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CB9" w:rsidRDefault="00F30CB9" w:rsidP="00F30CB9">
      <w:pPr>
        <w:spacing w:line="220" w:lineRule="atLeast"/>
      </w:pPr>
    </w:p>
    <w:p w:rsidR="00F30CB9" w:rsidRDefault="000A3AFF" w:rsidP="000A3AFF">
      <w:pPr>
        <w:spacing w:line="220" w:lineRule="atLeast"/>
        <w:rPr>
          <w:sz w:val="30"/>
          <w:szCs w:val="30"/>
        </w:rPr>
      </w:pPr>
      <w:r>
        <w:rPr>
          <w:rFonts w:hint="eastAsia"/>
          <w:sz w:val="30"/>
          <w:szCs w:val="30"/>
        </w:rPr>
        <w:t>一、</w:t>
      </w:r>
      <w:r w:rsidR="00F30CB9" w:rsidRPr="00F30CB9">
        <w:rPr>
          <w:rFonts w:hint="eastAsia"/>
          <w:sz w:val="30"/>
          <w:szCs w:val="30"/>
        </w:rPr>
        <w:t>关于</w:t>
      </w:r>
      <w:r w:rsidR="00B379CB">
        <w:rPr>
          <w:rFonts w:hint="eastAsia"/>
          <w:sz w:val="30"/>
          <w:szCs w:val="30"/>
        </w:rPr>
        <w:t>档案软件试运行过程中发现的问题</w:t>
      </w:r>
    </w:p>
    <w:p w:rsidR="00432370" w:rsidRPr="00432370" w:rsidRDefault="00432370" w:rsidP="00432370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、工商文件导入软件时</w:t>
      </w:r>
      <w:r w:rsidRPr="00432370">
        <w:rPr>
          <w:rFonts w:hint="eastAsia"/>
          <w:sz w:val="24"/>
          <w:szCs w:val="24"/>
        </w:rPr>
        <w:t>文件题名不显示</w:t>
      </w:r>
    </w:p>
    <w:p w:rsidR="00B379CB" w:rsidRDefault="00432370" w:rsidP="00B379CB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327DBB">
        <w:rPr>
          <w:rFonts w:hint="eastAsia"/>
          <w:sz w:val="24"/>
          <w:szCs w:val="24"/>
        </w:rPr>
        <w:t>、</w:t>
      </w:r>
      <w:r w:rsidR="00B379CB" w:rsidRPr="00B379CB">
        <w:rPr>
          <w:rFonts w:hint="eastAsia"/>
          <w:sz w:val="24"/>
          <w:szCs w:val="24"/>
        </w:rPr>
        <w:t>档案利用申请流</w:t>
      </w:r>
      <w:r w:rsidR="00B379CB">
        <w:rPr>
          <w:rFonts w:hint="eastAsia"/>
          <w:sz w:val="24"/>
          <w:szCs w:val="24"/>
        </w:rPr>
        <w:t>程</w:t>
      </w:r>
    </w:p>
    <w:p w:rsidR="00B379CB" w:rsidRDefault="00B379CB" w:rsidP="00B379CB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）项目名称需添加公司名称（项目名称和公司名称），选择利用文件必须可以多选。</w:t>
      </w:r>
      <w:r w:rsidR="00892C74">
        <w:rPr>
          <w:rFonts w:hint="eastAsia"/>
          <w:sz w:val="24"/>
          <w:szCs w:val="24"/>
        </w:rPr>
        <w:t>（已解决）</w:t>
      </w:r>
    </w:p>
    <w:p w:rsidR="00772919" w:rsidRDefault="00772919" w:rsidP="00B379CB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BC4D74">
        <w:rPr>
          <w:rFonts w:hint="eastAsia"/>
          <w:sz w:val="24"/>
          <w:szCs w:val="24"/>
        </w:rPr>
        <w:t>）档案利用申请流程发起人的下一级审批人收不到提醒，可以在待办事宜里处理</w:t>
      </w:r>
      <w:r w:rsidR="004479E6">
        <w:rPr>
          <w:rFonts w:hint="eastAsia"/>
          <w:sz w:val="24"/>
          <w:szCs w:val="24"/>
        </w:rPr>
        <w:t>，档案利用申请借阅期限未设置，</w:t>
      </w:r>
      <w:r w:rsidR="003C3AA5">
        <w:rPr>
          <w:rFonts w:hint="eastAsia"/>
          <w:sz w:val="24"/>
          <w:szCs w:val="24"/>
        </w:rPr>
        <w:t>(</w:t>
      </w:r>
      <w:r w:rsidR="003C3AA5">
        <w:rPr>
          <w:rFonts w:hint="eastAsia"/>
          <w:sz w:val="24"/>
          <w:szCs w:val="24"/>
        </w:rPr>
        <w:t>已解决</w:t>
      </w:r>
      <w:r w:rsidR="003C3AA5">
        <w:rPr>
          <w:rFonts w:hint="eastAsia"/>
          <w:sz w:val="24"/>
          <w:szCs w:val="24"/>
        </w:rPr>
        <w:t>)</w:t>
      </w:r>
    </w:p>
    <w:p w:rsidR="00772919" w:rsidRDefault="00772919" w:rsidP="00B379CB">
      <w:pPr>
        <w:spacing w:line="220" w:lineRule="atLeast"/>
        <w:rPr>
          <w:sz w:val="24"/>
          <w:szCs w:val="24"/>
        </w:rPr>
      </w:pPr>
      <w:r>
        <w:rPr>
          <w:noProof/>
        </w:rPr>
        <w:drawing>
          <wp:inline distT="0" distB="0" distL="0" distR="0" wp14:anchorId="27C06B8F" wp14:editId="24ED2FA2">
            <wp:extent cx="5486400" cy="1908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7D" w:rsidRDefault="00BE777D" w:rsidP="00B379CB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）档案利用申请流程，档案文件名称检索有问题（档案文件名称搜索无法显示）</w:t>
      </w:r>
      <w:r>
        <w:rPr>
          <w:rFonts w:hint="eastAsia"/>
          <w:sz w:val="24"/>
          <w:szCs w:val="24"/>
        </w:rPr>
        <w:t>2016.8.25</w:t>
      </w:r>
      <w:r w:rsidR="003C3AA5">
        <w:rPr>
          <w:rFonts w:hint="eastAsia"/>
          <w:sz w:val="24"/>
          <w:szCs w:val="24"/>
        </w:rPr>
        <w:t>（已解决</w:t>
      </w:r>
      <w:r w:rsidR="003C3AA5">
        <w:rPr>
          <w:sz w:val="24"/>
          <w:szCs w:val="24"/>
        </w:rPr>
        <w:t>）</w:t>
      </w:r>
    </w:p>
    <w:p w:rsidR="00605C7E" w:rsidRDefault="00605C7E" w:rsidP="00B379CB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）换了其他人的账号进行证照借阅，项目公司没有显示</w:t>
      </w:r>
      <w:r w:rsidR="006955B1">
        <w:rPr>
          <w:rFonts w:hint="eastAsia"/>
          <w:sz w:val="24"/>
          <w:szCs w:val="24"/>
        </w:rPr>
        <w:t>（浏览器</w:t>
      </w:r>
      <w:r w:rsidR="006955B1">
        <w:rPr>
          <w:rFonts w:hint="eastAsia"/>
          <w:sz w:val="24"/>
          <w:szCs w:val="24"/>
        </w:rPr>
        <w:t>ie9</w:t>
      </w:r>
      <w:r w:rsidR="006955B1">
        <w:rPr>
          <w:rFonts w:hint="eastAsia"/>
          <w:sz w:val="24"/>
          <w:szCs w:val="24"/>
        </w:rPr>
        <w:t>以下公司名称</w:t>
      </w:r>
      <w:r w:rsidR="00211860">
        <w:rPr>
          <w:rFonts w:hint="eastAsia"/>
          <w:sz w:val="24"/>
          <w:szCs w:val="24"/>
        </w:rPr>
        <w:t>有些账号可以显示、有些账号无法显示</w:t>
      </w:r>
      <w:r w:rsidR="006955B1">
        <w:rPr>
          <w:rFonts w:hint="eastAsia"/>
          <w:sz w:val="24"/>
          <w:szCs w:val="24"/>
        </w:rPr>
        <w:t>）</w:t>
      </w:r>
      <w:r w:rsidR="009C71CB">
        <w:rPr>
          <w:rFonts w:hint="eastAsia"/>
          <w:sz w:val="24"/>
          <w:szCs w:val="24"/>
        </w:rPr>
        <w:t>2016.8.25</w:t>
      </w:r>
      <w:r w:rsidR="00721A77">
        <w:rPr>
          <w:rFonts w:hint="eastAsia"/>
          <w:sz w:val="24"/>
          <w:szCs w:val="24"/>
        </w:rPr>
        <w:t>（已解决</w:t>
      </w:r>
      <w:r w:rsidR="00721A77">
        <w:rPr>
          <w:sz w:val="24"/>
          <w:szCs w:val="24"/>
        </w:rPr>
        <w:t>）</w:t>
      </w:r>
    </w:p>
    <w:p w:rsidR="00740135" w:rsidRDefault="009C71CB" w:rsidP="00B379CB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 w:rsidR="009E1013">
        <w:rPr>
          <w:rFonts w:hint="eastAsia"/>
          <w:sz w:val="24"/>
          <w:szCs w:val="24"/>
        </w:rPr>
        <w:t>本部门发起人发起的档案利用申请不能到本部门负责人审批</w:t>
      </w:r>
      <w:r w:rsidR="00055880">
        <w:rPr>
          <w:rFonts w:hint="eastAsia"/>
          <w:sz w:val="24"/>
          <w:szCs w:val="24"/>
        </w:rPr>
        <w:t>（已解决</w:t>
      </w:r>
      <w:r w:rsidR="00055880">
        <w:rPr>
          <w:sz w:val="24"/>
          <w:szCs w:val="24"/>
        </w:rPr>
        <w:t>）</w:t>
      </w:r>
      <w:r w:rsidR="009E1013">
        <w:rPr>
          <w:rFonts w:hint="eastAsia"/>
          <w:sz w:val="24"/>
          <w:szCs w:val="24"/>
        </w:rPr>
        <w:t>，审批人待办事宜和</w:t>
      </w:r>
      <w:proofErr w:type="gramStart"/>
      <w:r w:rsidR="009E1013">
        <w:rPr>
          <w:rFonts w:hint="eastAsia"/>
          <w:sz w:val="24"/>
          <w:szCs w:val="24"/>
        </w:rPr>
        <w:t>手机</w:t>
      </w:r>
      <w:r w:rsidR="00AF6DD9">
        <w:rPr>
          <w:rFonts w:hint="eastAsia"/>
          <w:sz w:val="24"/>
          <w:szCs w:val="24"/>
        </w:rPr>
        <w:t>需</w:t>
      </w:r>
      <w:proofErr w:type="gramEnd"/>
      <w:r w:rsidR="009E1013">
        <w:rPr>
          <w:rFonts w:hint="eastAsia"/>
          <w:sz w:val="24"/>
          <w:szCs w:val="24"/>
        </w:rPr>
        <w:t>同时提醒，流程审批完毕通知（系统待办事项和手机待办通知）经办人领取档案</w:t>
      </w:r>
      <w:r w:rsidR="009E1013">
        <w:rPr>
          <w:rFonts w:hint="eastAsia"/>
          <w:sz w:val="24"/>
          <w:szCs w:val="24"/>
        </w:rPr>
        <w:t xml:space="preserve"> </w:t>
      </w:r>
      <w:r w:rsidR="00740135">
        <w:rPr>
          <w:rFonts w:hint="eastAsia"/>
          <w:sz w:val="24"/>
          <w:szCs w:val="24"/>
        </w:rPr>
        <w:t>。</w:t>
      </w:r>
    </w:p>
    <w:p w:rsidR="009C71CB" w:rsidRDefault="009E1013" w:rsidP="00B379CB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流程</w:t>
      </w:r>
      <w:r w:rsidR="002C7358"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经办人确认</w:t>
      </w:r>
      <w:r w:rsidR="002C7358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改成通知经办人</w:t>
      </w:r>
      <w:r w:rsidR="0095087E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领取档案</w:t>
      </w:r>
      <w:r w:rsidR="005D43A1">
        <w:rPr>
          <w:rFonts w:hint="eastAsia"/>
          <w:sz w:val="24"/>
          <w:szCs w:val="24"/>
        </w:rPr>
        <w:t>“</w:t>
      </w:r>
      <w:r w:rsidR="00740135">
        <w:rPr>
          <w:rFonts w:hint="eastAsia"/>
          <w:sz w:val="24"/>
          <w:szCs w:val="24"/>
        </w:rPr>
        <w:t>，领取档案不属于流程环节中的，只需要提醒领取人</w:t>
      </w:r>
      <w:r>
        <w:rPr>
          <w:rFonts w:hint="eastAsia"/>
          <w:sz w:val="24"/>
          <w:szCs w:val="24"/>
        </w:rPr>
        <w:t xml:space="preserve"> </w:t>
      </w:r>
      <w:r w:rsidR="00AF6DD9">
        <w:rPr>
          <w:rFonts w:hint="eastAsia"/>
          <w:sz w:val="24"/>
          <w:szCs w:val="24"/>
        </w:rPr>
        <w:t>。</w:t>
      </w:r>
      <w:r w:rsidR="00543596">
        <w:rPr>
          <w:rFonts w:hint="eastAsia"/>
          <w:sz w:val="24"/>
          <w:szCs w:val="24"/>
        </w:rPr>
        <w:t>2016.8.25</w:t>
      </w:r>
    </w:p>
    <w:p w:rsidR="00001E53" w:rsidRDefault="00001E53" w:rsidP="00B379CB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）新增文件录入系统页数不显示</w:t>
      </w:r>
      <w:r w:rsidR="0086033C">
        <w:rPr>
          <w:rFonts w:hint="eastAsia"/>
          <w:sz w:val="24"/>
          <w:szCs w:val="24"/>
        </w:rPr>
        <w:t>2016.8.25</w:t>
      </w:r>
    </w:p>
    <w:p w:rsidR="00001E53" w:rsidRDefault="00001E53" w:rsidP="00B379CB">
      <w:pPr>
        <w:spacing w:line="220" w:lineRule="atLeas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6FE844" wp14:editId="2B231F8C">
            <wp:extent cx="6645910" cy="28660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7658" cy="288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3C" w:rsidRDefault="0086033C" w:rsidP="00B379CB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）新接收的文件在档案管理里看不到文件，只有在档案组卷后才能在档案管理里看到文件</w:t>
      </w:r>
      <w:r>
        <w:rPr>
          <w:rFonts w:hint="eastAsia"/>
          <w:sz w:val="24"/>
          <w:szCs w:val="24"/>
        </w:rPr>
        <w:t>2016.8.</w:t>
      </w:r>
      <w:r w:rsidR="00D614FD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5</w:t>
      </w:r>
      <w:r w:rsidR="00220261">
        <w:rPr>
          <w:rFonts w:hint="eastAsia"/>
          <w:sz w:val="24"/>
          <w:szCs w:val="24"/>
        </w:rPr>
        <w:t>（已解决</w:t>
      </w:r>
      <w:bookmarkStart w:id="0" w:name="_GoBack"/>
      <w:bookmarkEnd w:id="0"/>
      <w:r w:rsidR="00220261">
        <w:rPr>
          <w:rFonts w:hint="eastAsia"/>
          <w:sz w:val="24"/>
          <w:szCs w:val="24"/>
        </w:rPr>
        <w:t>）</w:t>
      </w:r>
    </w:p>
    <w:p w:rsidR="00253588" w:rsidRDefault="00253588" w:rsidP="00B379CB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）程序反应慢，有些模块不能及时加载显示</w:t>
      </w:r>
      <w:r w:rsidR="00D614FD">
        <w:rPr>
          <w:rFonts w:hint="eastAsia"/>
          <w:sz w:val="24"/>
          <w:szCs w:val="24"/>
        </w:rPr>
        <w:t>2016.8.25</w:t>
      </w:r>
    </w:p>
    <w:p w:rsidR="006D6BD1" w:rsidRDefault="006D6BD1" w:rsidP="00B379CB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）系统无登录超时显示</w:t>
      </w:r>
      <w:r w:rsidR="00093D9F">
        <w:rPr>
          <w:rFonts w:hint="eastAsia"/>
          <w:sz w:val="24"/>
          <w:szCs w:val="24"/>
        </w:rPr>
        <w:t>，直接报错了</w:t>
      </w:r>
      <w:r w:rsidR="00D614FD">
        <w:rPr>
          <w:rFonts w:hint="eastAsia"/>
          <w:sz w:val="24"/>
          <w:szCs w:val="24"/>
        </w:rPr>
        <w:t>2016.8.25</w:t>
      </w:r>
    </w:p>
    <w:p w:rsidR="00AD09C2" w:rsidRDefault="00AD09C2" w:rsidP="00B379CB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10</w:t>
      </w:r>
      <w:r>
        <w:rPr>
          <w:rFonts w:hint="eastAsia"/>
          <w:sz w:val="24"/>
          <w:szCs w:val="24"/>
        </w:rPr>
        <w:t>）工商证照打印卷内目录标题名称与提供的名称不一样</w:t>
      </w:r>
      <w:r w:rsidR="00D614FD">
        <w:rPr>
          <w:rFonts w:hint="eastAsia"/>
          <w:sz w:val="24"/>
          <w:szCs w:val="24"/>
        </w:rPr>
        <w:t>2016.8.25</w:t>
      </w:r>
      <w:r>
        <w:rPr>
          <w:noProof/>
          <w:sz w:val="24"/>
          <w:szCs w:val="24"/>
        </w:rPr>
        <w:drawing>
          <wp:inline distT="0" distB="0" distL="0" distR="0">
            <wp:extent cx="10629900" cy="5515644"/>
            <wp:effectExtent l="0" t="0" r="0" b="0"/>
            <wp:docPr id="3" name="图片 3" descr="C:\Users\1SH-LO~1.001\AppData\Local\Temp\WeChat Files\182831592485327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SH-LO~1.001\AppData\Local\Temp\WeChat Files\1828315924853272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7707" cy="551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FA9" w:rsidRDefault="00EB4FA9" w:rsidP="00B379CB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）库内档案无法查询检索</w:t>
      </w:r>
      <w:r w:rsidR="00E273CE">
        <w:rPr>
          <w:rFonts w:hint="eastAsia"/>
          <w:sz w:val="24"/>
          <w:szCs w:val="24"/>
        </w:rPr>
        <w:t>统计</w:t>
      </w:r>
    </w:p>
    <w:p w:rsidR="004479E6" w:rsidRDefault="007F3627" w:rsidP="00B379CB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）档案利用申请处理人应是金林强，但是显示到了姜卫平</w:t>
      </w:r>
      <w:r w:rsidR="00AD32EE">
        <w:rPr>
          <w:rFonts w:hint="eastAsia"/>
          <w:sz w:val="24"/>
          <w:szCs w:val="24"/>
        </w:rPr>
        <w:t>，部门负责人不能显示，档案负责人和公司第一负责人是同一个人（程艳）</w:t>
      </w:r>
      <w:r w:rsidR="00B438BC">
        <w:rPr>
          <w:rFonts w:hint="eastAsia"/>
          <w:sz w:val="24"/>
          <w:szCs w:val="24"/>
        </w:rPr>
        <w:t>（已解决</w:t>
      </w:r>
      <w:r w:rsidR="00B438BC">
        <w:rPr>
          <w:sz w:val="24"/>
          <w:szCs w:val="24"/>
        </w:rPr>
        <w:t>）</w:t>
      </w:r>
      <w:r w:rsidR="00AD1185">
        <w:rPr>
          <w:rFonts w:hint="eastAsia"/>
          <w:sz w:val="24"/>
          <w:szCs w:val="24"/>
        </w:rPr>
        <w:t>，</w:t>
      </w:r>
    </w:p>
    <w:p w:rsidR="00AD1185" w:rsidRDefault="00AD1185" w:rsidP="00B379CB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档案领取不归还申请流程完毕无档案管理员确认</w:t>
      </w:r>
      <w:r w:rsidR="0044051E">
        <w:rPr>
          <w:rFonts w:hint="eastAsia"/>
          <w:sz w:val="24"/>
          <w:szCs w:val="24"/>
        </w:rPr>
        <w:t>（已解决</w:t>
      </w:r>
      <w:r w:rsidR="0044051E">
        <w:rPr>
          <w:sz w:val="24"/>
          <w:szCs w:val="24"/>
        </w:rPr>
        <w:t>）</w:t>
      </w:r>
    </w:p>
    <w:p w:rsidR="002626C5" w:rsidRPr="00AD1185" w:rsidRDefault="002626C5" w:rsidP="00B379CB">
      <w:pPr>
        <w:spacing w:line="220" w:lineRule="atLeast"/>
        <w:rPr>
          <w:sz w:val="24"/>
          <w:szCs w:val="24"/>
        </w:rPr>
      </w:pPr>
    </w:p>
    <w:p w:rsidR="007F3627" w:rsidRDefault="007F3627" w:rsidP="00B379CB">
      <w:pPr>
        <w:spacing w:line="220" w:lineRule="atLeas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69C542" wp14:editId="327B6A81">
            <wp:extent cx="5486400" cy="264223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E6" w:rsidRDefault="004479E6" w:rsidP="00B379CB">
      <w:pPr>
        <w:spacing w:line="220" w:lineRule="atLeast"/>
        <w:rPr>
          <w:sz w:val="24"/>
          <w:szCs w:val="24"/>
        </w:rPr>
      </w:pPr>
      <w:r>
        <w:rPr>
          <w:noProof/>
        </w:rPr>
        <w:drawing>
          <wp:inline distT="0" distB="0" distL="0" distR="0" wp14:anchorId="2FCF8260" wp14:editId="36866290">
            <wp:extent cx="5638800" cy="17856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6406" cy="179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AFF" w:rsidRDefault="00D639AA" w:rsidP="00B379CB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13</w:t>
      </w:r>
      <w:r>
        <w:rPr>
          <w:rFonts w:hint="eastAsia"/>
          <w:sz w:val="24"/>
          <w:szCs w:val="24"/>
        </w:rPr>
        <w:t>）档案管理员没有配备角色</w:t>
      </w:r>
      <w:r w:rsidR="004539DB">
        <w:rPr>
          <w:rFonts w:hint="eastAsia"/>
          <w:sz w:val="24"/>
          <w:szCs w:val="24"/>
        </w:rPr>
        <w:t>(</w:t>
      </w:r>
      <w:r w:rsidR="004539DB">
        <w:rPr>
          <w:rFonts w:hint="eastAsia"/>
          <w:sz w:val="24"/>
          <w:szCs w:val="24"/>
        </w:rPr>
        <w:t>已解决</w:t>
      </w:r>
      <w:r w:rsidR="004539DB">
        <w:rPr>
          <w:rFonts w:hint="eastAsia"/>
          <w:sz w:val="24"/>
          <w:szCs w:val="24"/>
        </w:rPr>
        <w:t>)</w:t>
      </w:r>
    </w:p>
    <w:p w:rsidR="00543AE4" w:rsidRDefault="00543AE4" w:rsidP="00B379CB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14</w:t>
      </w:r>
      <w:r>
        <w:rPr>
          <w:rFonts w:hint="eastAsia"/>
          <w:sz w:val="24"/>
          <w:szCs w:val="24"/>
        </w:rPr>
        <w:t>）档案利用申请流程部门负责人不能自动默认</w:t>
      </w:r>
      <w:r w:rsidR="004C393F">
        <w:rPr>
          <w:rFonts w:hint="eastAsia"/>
          <w:sz w:val="24"/>
          <w:szCs w:val="24"/>
        </w:rPr>
        <w:t>（已解决</w:t>
      </w:r>
      <w:r w:rsidR="004C393F">
        <w:rPr>
          <w:sz w:val="24"/>
          <w:szCs w:val="24"/>
        </w:rPr>
        <w:t>）</w:t>
      </w:r>
    </w:p>
    <w:p w:rsidR="004309E9" w:rsidRPr="004309E9" w:rsidRDefault="004309E9" w:rsidP="00B379CB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）档案利用申请借阅到期系统和手机</w:t>
      </w:r>
      <w:r w:rsidR="0095268E">
        <w:rPr>
          <w:rFonts w:hint="eastAsia"/>
          <w:sz w:val="24"/>
          <w:szCs w:val="24"/>
        </w:rPr>
        <w:t>自动</w:t>
      </w:r>
      <w:r>
        <w:rPr>
          <w:rFonts w:hint="eastAsia"/>
          <w:sz w:val="24"/>
          <w:szCs w:val="24"/>
        </w:rPr>
        <w:t>提醒借阅人归还档案</w:t>
      </w:r>
      <w:r w:rsidR="00426F59">
        <w:rPr>
          <w:rFonts w:hint="eastAsia"/>
          <w:sz w:val="24"/>
          <w:szCs w:val="24"/>
        </w:rPr>
        <w:t>或办理续借</w:t>
      </w:r>
      <w:r w:rsidR="00F23E8F">
        <w:rPr>
          <w:rFonts w:hint="eastAsia"/>
          <w:sz w:val="24"/>
          <w:szCs w:val="24"/>
        </w:rPr>
        <w:t>（已解决）</w:t>
      </w:r>
    </w:p>
    <w:p w:rsidR="000A3AFF" w:rsidRDefault="006748BF" w:rsidP="00B379CB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）系统数据—企业用户管理个人管理代理人增加后无法删除</w:t>
      </w:r>
    </w:p>
    <w:p w:rsidR="000A3AFF" w:rsidRPr="006748BF" w:rsidRDefault="000A3AFF" w:rsidP="00B379CB">
      <w:pPr>
        <w:spacing w:line="220" w:lineRule="atLeast"/>
        <w:rPr>
          <w:sz w:val="24"/>
          <w:szCs w:val="24"/>
        </w:rPr>
      </w:pPr>
    </w:p>
    <w:p w:rsidR="000A3AFF" w:rsidRDefault="000A3AFF" w:rsidP="00B379CB">
      <w:pPr>
        <w:spacing w:line="220" w:lineRule="atLeast"/>
        <w:rPr>
          <w:sz w:val="24"/>
          <w:szCs w:val="24"/>
        </w:rPr>
      </w:pPr>
    </w:p>
    <w:p w:rsidR="000A3AFF" w:rsidRDefault="000A3AFF" w:rsidP="00B379CB">
      <w:pPr>
        <w:spacing w:line="220" w:lineRule="atLeast"/>
        <w:rPr>
          <w:sz w:val="24"/>
          <w:szCs w:val="24"/>
        </w:rPr>
      </w:pPr>
    </w:p>
    <w:p w:rsidR="000A3AFF" w:rsidRDefault="000A3AFF" w:rsidP="00B379CB">
      <w:pPr>
        <w:spacing w:line="220" w:lineRule="atLeast"/>
        <w:rPr>
          <w:sz w:val="24"/>
          <w:szCs w:val="24"/>
        </w:rPr>
      </w:pPr>
    </w:p>
    <w:p w:rsidR="000A3AFF" w:rsidRDefault="000A3AFF" w:rsidP="00B379CB">
      <w:pPr>
        <w:spacing w:line="220" w:lineRule="atLeast"/>
        <w:rPr>
          <w:sz w:val="24"/>
          <w:szCs w:val="24"/>
        </w:rPr>
      </w:pPr>
    </w:p>
    <w:p w:rsidR="000A3AFF" w:rsidRDefault="000A3AFF" w:rsidP="00B379CB">
      <w:pPr>
        <w:spacing w:line="220" w:lineRule="atLeast"/>
        <w:rPr>
          <w:sz w:val="24"/>
          <w:szCs w:val="24"/>
        </w:rPr>
      </w:pPr>
    </w:p>
    <w:p w:rsidR="000A3AFF" w:rsidRDefault="000A3AFF" w:rsidP="000A3AFF">
      <w:pPr>
        <w:spacing w:line="220" w:lineRule="atLeast"/>
        <w:rPr>
          <w:sz w:val="30"/>
          <w:szCs w:val="30"/>
        </w:rPr>
      </w:pPr>
      <w:r>
        <w:rPr>
          <w:rFonts w:hint="eastAsia"/>
          <w:sz w:val="30"/>
          <w:szCs w:val="30"/>
        </w:rPr>
        <w:t>二、</w:t>
      </w:r>
      <w:r w:rsidRPr="00F30CB9">
        <w:rPr>
          <w:rFonts w:hint="eastAsia"/>
          <w:sz w:val="30"/>
          <w:szCs w:val="30"/>
        </w:rPr>
        <w:t>关于</w:t>
      </w:r>
      <w:r>
        <w:rPr>
          <w:rFonts w:hint="eastAsia"/>
          <w:sz w:val="30"/>
          <w:szCs w:val="30"/>
        </w:rPr>
        <w:t>档案文件上</w:t>
      </w:r>
      <w:proofErr w:type="gramStart"/>
      <w:r>
        <w:rPr>
          <w:rFonts w:hint="eastAsia"/>
          <w:sz w:val="30"/>
          <w:szCs w:val="30"/>
        </w:rPr>
        <w:t>传注意</w:t>
      </w:r>
      <w:proofErr w:type="gramEnd"/>
      <w:r>
        <w:rPr>
          <w:rFonts w:hint="eastAsia"/>
          <w:sz w:val="30"/>
          <w:szCs w:val="30"/>
        </w:rPr>
        <w:t>事项</w:t>
      </w:r>
    </w:p>
    <w:p w:rsidR="00D0054A" w:rsidRDefault="000A3AFF" w:rsidP="000A3AFF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、档案文件命名不可添加括号</w:t>
      </w:r>
      <w:r w:rsidR="00D0054A">
        <w:rPr>
          <w:rFonts w:hint="eastAsia"/>
          <w:sz w:val="24"/>
          <w:szCs w:val="24"/>
        </w:rPr>
        <w:t>。</w:t>
      </w:r>
    </w:p>
    <w:p w:rsidR="000A3AFF" w:rsidRDefault="00D0054A" w:rsidP="000A3AFF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、录入时带</w:t>
      </w:r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号的是必填项，案卷题名必须加公司名称或</w:t>
      </w:r>
      <w:proofErr w:type="gramStart"/>
      <w:r>
        <w:rPr>
          <w:rFonts w:hint="eastAsia"/>
          <w:sz w:val="24"/>
          <w:szCs w:val="24"/>
        </w:rPr>
        <w:t>项目案</w:t>
      </w:r>
      <w:proofErr w:type="gramEnd"/>
      <w:r>
        <w:rPr>
          <w:rFonts w:hint="eastAsia"/>
          <w:sz w:val="24"/>
          <w:szCs w:val="24"/>
        </w:rPr>
        <w:t>名</w:t>
      </w:r>
    </w:p>
    <w:p w:rsidR="00B856FC" w:rsidRDefault="00D0054A" w:rsidP="000A3AFF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</w:t>
      </w:r>
      <w:r>
        <w:rPr>
          <w:rFonts w:hint="eastAsia"/>
          <w:sz w:val="24"/>
          <w:szCs w:val="24"/>
        </w:rPr>
        <w:t>、</w:t>
      </w:r>
      <w:r w:rsidR="00B856FC">
        <w:rPr>
          <w:rFonts w:hint="eastAsia"/>
          <w:sz w:val="24"/>
          <w:szCs w:val="24"/>
        </w:rPr>
        <w:t>档案</w:t>
      </w:r>
      <w:r w:rsidR="00850D3C">
        <w:rPr>
          <w:rFonts w:hint="eastAsia"/>
          <w:sz w:val="24"/>
          <w:szCs w:val="24"/>
        </w:rPr>
        <w:t>利用流程</w:t>
      </w:r>
      <w:r w:rsidR="00B856FC">
        <w:rPr>
          <w:rFonts w:hint="eastAsia"/>
          <w:sz w:val="24"/>
          <w:szCs w:val="24"/>
        </w:rPr>
        <w:t>到档案管理人员借阅档案时，档案管理员需确认档案借阅名称及实际档案领取人，</w:t>
      </w:r>
    </w:p>
    <w:p w:rsidR="00850D3C" w:rsidRPr="00850D3C" w:rsidRDefault="00B856FC" w:rsidP="000A3AFF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实际档案领取人用自己的账号</w:t>
      </w:r>
      <w:r w:rsidR="00850D3C">
        <w:rPr>
          <w:rFonts w:hint="eastAsia"/>
          <w:sz w:val="24"/>
          <w:szCs w:val="24"/>
        </w:rPr>
        <w:t>登陆系统进行领取确认。</w:t>
      </w:r>
      <w:r w:rsidR="001D708E">
        <w:rPr>
          <w:rFonts w:hint="eastAsia"/>
          <w:sz w:val="24"/>
          <w:szCs w:val="24"/>
        </w:rPr>
        <w:t>（已解决</w:t>
      </w:r>
      <w:r w:rsidR="001D708E">
        <w:rPr>
          <w:sz w:val="24"/>
          <w:szCs w:val="24"/>
        </w:rPr>
        <w:t>）</w:t>
      </w:r>
    </w:p>
    <w:p w:rsidR="000A3AFF" w:rsidRPr="000A3AFF" w:rsidRDefault="000A3AFF" w:rsidP="00B379CB">
      <w:pPr>
        <w:spacing w:line="220" w:lineRule="atLeast"/>
        <w:rPr>
          <w:sz w:val="24"/>
          <w:szCs w:val="24"/>
        </w:rPr>
      </w:pPr>
    </w:p>
    <w:sectPr w:rsidR="000A3AFF" w:rsidRPr="000A3AFF" w:rsidSect="0053471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280" w:rsidRDefault="001C0280" w:rsidP="00DD3700">
      <w:pPr>
        <w:spacing w:after="0"/>
      </w:pPr>
      <w:r>
        <w:separator/>
      </w:r>
    </w:p>
  </w:endnote>
  <w:endnote w:type="continuationSeparator" w:id="0">
    <w:p w:rsidR="001C0280" w:rsidRDefault="001C0280" w:rsidP="00DD37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3A1" w:rsidRDefault="005D43A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3A1" w:rsidRDefault="005D43A1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3A1" w:rsidRDefault="005D43A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280" w:rsidRDefault="001C0280" w:rsidP="00DD3700">
      <w:pPr>
        <w:spacing w:after="0"/>
      </w:pPr>
      <w:r>
        <w:separator/>
      </w:r>
    </w:p>
  </w:footnote>
  <w:footnote w:type="continuationSeparator" w:id="0">
    <w:p w:rsidR="001C0280" w:rsidRDefault="001C0280" w:rsidP="00DD370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3A1" w:rsidRDefault="005D43A1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3A1" w:rsidRDefault="005D43A1" w:rsidP="00713B41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3A1" w:rsidRDefault="005D43A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271A1"/>
    <w:multiLevelType w:val="hybridMultilevel"/>
    <w:tmpl w:val="C27C8EA2"/>
    <w:lvl w:ilvl="0" w:tplc="D24EB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1D089D"/>
    <w:multiLevelType w:val="hybridMultilevel"/>
    <w:tmpl w:val="A16AF8DE"/>
    <w:lvl w:ilvl="0" w:tplc="9D66D068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A21619"/>
    <w:multiLevelType w:val="hybridMultilevel"/>
    <w:tmpl w:val="74DC7CA0"/>
    <w:lvl w:ilvl="0" w:tplc="0D8874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E452ADD"/>
    <w:multiLevelType w:val="hybridMultilevel"/>
    <w:tmpl w:val="F4224AB0"/>
    <w:lvl w:ilvl="0" w:tplc="F43AEF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E53"/>
    <w:rsid w:val="00055880"/>
    <w:rsid w:val="00093D9F"/>
    <w:rsid w:val="000A2264"/>
    <w:rsid w:val="000A3AFF"/>
    <w:rsid w:val="000C2FA0"/>
    <w:rsid w:val="000E7F31"/>
    <w:rsid w:val="00157A2B"/>
    <w:rsid w:val="00167019"/>
    <w:rsid w:val="001A676E"/>
    <w:rsid w:val="001C0280"/>
    <w:rsid w:val="001C1EAE"/>
    <w:rsid w:val="001D2E8D"/>
    <w:rsid w:val="001D708E"/>
    <w:rsid w:val="00205BB4"/>
    <w:rsid w:val="00211860"/>
    <w:rsid w:val="00220261"/>
    <w:rsid w:val="00253588"/>
    <w:rsid w:val="002626C5"/>
    <w:rsid w:val="002C7358"/>
    <w:rsid w:val="00323B43"/>
    <w:rsid w:val="00327DBB"/>
    <w:rsid w:val="003C3AA5"/>
    <w:rsid w:val="003D37D8"/>
    <w:rsid w:val="004129A8"/>
    <w:rsid w:val="0042372D"/>
    <w:rsid w:val="00426133"/>
    <w:rsid w:val="00426F59"/>
    <w:rsid w:val="004309E9"/>
    <w:rsid w:val="00432370"/>
    <w:rsid w:val="004358AB"/>
    <w:rsid w:val="00436748"/>
    <w:rsid w:val="0044051E"/>
    <w:rsid w:val="004479E6"/>
    <w:rsid w:val="004539DB"/>
    <w:rsid w:val="004B592D"/>
    <w:rsid w:val="004C393F"/>
    <w:rsid w:val="004C6FFB"/>
    <w:rsid w:val="00534718"/>
    <w:rsid w:val="00543596"/>
    <w:rsid w:val="00543AE4"/>
    <w:rsid w:val="00553068"/>
    <w:rsid w:val="00586747"/>
    <w:rsid w:val="005A17FB"/>
    <w:rsid w:val="005A6858"/>
    <w:rsid w:val="005D323D"/>
    <w:rsid w:val="005D43A1"/>
    <w:rsid w:val="00605C7E"/>
    <w:rsid w:val="00662CD8"/>
    <w:rsid w:val="006748BF"/>
    <w:rsid w:val="006955B1"/>
    <w:rsid w:val="0069687A"/>
    <w:rsid w:val="006D6BD1"/>
    <w:rsid w:val="00713B41"/>
    <w:rsid w:val="00721A77"/>
    <w:rsid w:val="00740135"/>
    <w:rsid w:val="00772380"/>
    <w:rsid w:val="00772919"/>
    <w:rsid w:val="00786D27"/>
    <w:rsid w:val="007B4353"/>
    <w:rsid w:val="007F3627"/>
    <w:rsid w:val="00806A7F"/>
    <w:rsid w:val="008173DD"/>
    <w:rsid w:val="0084635F"/>
    <w:rsid w:val="008503D4"/>
    <w:rsid w:val="00850D3C"/>
    <w:rsid w:val="0086033C"/>
    <w:rsid w:val="00892C74"/>
    <w:rsid w:val="008A19DD"/>
    <w:rsid w:val="008B7726"/>
    <w:rsid w:val="008C52DA"/>
    <w:rsid w:val="008D383C"/>
    <w:rsid w:val="0095087E"/>
    <w:rsid w:val="0095268E"/>
    <w:rsid w:val="00982BC1"/>
    <w:rsid w:val="00990F7B"/>
    <w:rsid w:val="00994723"/>
    <w:rsid w:val="009C71CB"/>
    <w:rsid w:val="009E1013"/>
    <w:rsid w:val="00A051A2"/>
    <w:rsid w:val="00A218C9"/>
    <w:rsid w:val="00A73D43"/>
    <w:rsid w:val="00AD09C2"/>
    <w:rsid w:val="00AD1185"/>
    <w:rsid w:val="00AD32EE"/>
    <w:rsid w:val="00AF6DD9"/>
    <w:rsid w:val="00B379CB"/>
    <w:rsid w:val="00B438BC"/>
    <w:rsid w:val="00B856FC"/>
    <w:rsid w:val="00BA0D60"/>
    <w:rsid w:val="00BA4791"/>
    <w:rsid w:val="00BC2DE0"/>
    <w:rsid w:val="00BC4D74"/>
    <w:rsid w:val="00BE777D"/>
    <w:rsid w:val="00C078A7"/>
    <w:rsid w:val="00CD40D9"/>
    <w:rsid w:val="00D0054A"/>
    <w:rsid w:val="00D31D50"/>
    <w:rsid w:val="00D614FD"/>
    <w:rsid w:val="00D639AA"/>
    <w:rsid w:val="00DD3700"/>
    <w:rsid w:val="00DF6733"/>
    <w:rsid w:val="00E273CE"/>
    <w:rsid w:val="00E52CE1"/>
    <w:rsid w:val="00EB4FA9"/>
    <w:rsid w:val="00F23E8F"/>
    <w:rsid w:val="00F30CB9"/>
    <w:rsid w:val="00FB227A"/>
    <w:rsid w:val="00FB3CF0"/>
    <w:rsid w:val="00FD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E2F60E-BAC3-4CC9-B206-50B9C1266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85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D370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D370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D370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D3700"/>
    <w:rPr>
      <w:rFonts w:ascii="Tahoma" w:hAnsi="Tahoma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72919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291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D223B3E-2229-4934-8E9A-73141284D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5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测试</cp:lastModifiedBy>
  <cp:revision>88</cp:revision>
  <cp:lastPrinted>2016-07-30T09:47:00Z</cp:lastPrinted>
  <dcterms:created xsi:type="dcterms:W3CDTF">2008-09-11T17:20:00Z</dcterms:created>
  <dcterms:modified xsi:type="dcterms:W3CDTF">2016-08-30T05:58:00Z</dcterms:modified>
</cp:coreProperties>
</file>