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1B149F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八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9A533C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9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2B11FC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2018年11月19日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6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3A1254" w:rsidRPr="00C168AF" w:rsidRDefault="003A1254" w:rsidP="003A1254">
      <w:pPr>
        <w:spacing w:line="240" w:lineRule="exact"/>
        <w:ind w:leftChars="100" w:left="210"/>
        <w:rPr>
          <w:rFonts w:ascii="MyricaM M" w:eastAsia="MyricaM M" w:hAnsi="MyricaM M"/>
        </w:rPr>
      </w:pP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オイラー線(Euler line) の証明 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△ABCの各頂点から辺BC,CA,ABに向かって下ろした垂線の足をそれぞれD,E,Fとする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さらに、辺BC,CA,ABの中点をL,M,Nとする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このとき、△ABCの垂心V, 重心G, 外心Xは一直線上に存在する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A(0, 0) B(u1, u2) C(u3, u4) D(x01, x02) E(x03, x04) F(x05, x06)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L(x07, x08) M(x09, x10) N(x11, x12) V(x13, x14) G(x15, x16) X(x17, x18)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order x18, x17, x16, x15, x14, x13, x12, x11, x10, x09, x08, x07, x06, x05, x04, x03, x02, x01, u4, u3, u2, u1;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factor x18, x17, x16, x15, x14, x13, x12, x11, x10, x09, x08, x07, x06, x05, x04, x03, x02, x01;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まず、垂心について考えてみる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△ABCの各頂点から辺BC,CA,ABに向かって下ろした垂線の足をそれぞれD,E,Fとする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B-D-C かつ AD⊥BC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h1:=collinear(u1, u2, x01, x02,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h2:=vertically(0, 0, x01, x02, u1, u2,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C-E-A かつ BE⊥CA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h3:=collinear(u3, u4, x03, x04,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h4:=vertically(u1, u2, x03, x04, u3, u4,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lastRenderedPageBreak/>
        <w:t>% A-F-B かつ CF⊥AB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h5:=collinear(0, 0, x05, x06,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h6:=vertically(u3, u4, x05, x06, 0, 0,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垂心VはAD, BE, CFの交点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A-V-D かつ B-V-E かつ C-V-F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h7:=collinear(0, 0, x13, x14, x01, x02);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h8:=collinear(u1, u2, x13, x14, x03, x04);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h9:=collinear(u3, u4, x13, x14, x05, x06);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ここで一旦、垂心Vについて仮定が成り立っているか確認してみる 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({x14, x13, x06, x05, x04, x03, x02, x01},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{h1, h2, h3, h4, h5, h6, h7, h8};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(h9,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になっているので、垂心Vについての仮定が成立 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次に、重心Gについて考えてみる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辺BC,CA,ABの中点をL,M,Nとする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B=L=C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h10:=midpoint(1, u1, u2, x07, x08,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h11:=midpoint(0, u1, u2, x07, x08,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C=M=A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h12:=midpoint(1, u3, u4, x09, x10,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h13:=midpoint(0, u3, u4, x09, x10,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A=N=B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h14:=midpoint(1, 0, 0, x11, x12,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h15:=midpoint(0, 0, 0, x11, x12,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重心GはAL, BM, CNの交点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A-G-L かつ B-G-M かつ C-G-N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h16:=collinear(0, 0, x15, x16, x07, x08);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h17:=collinear(u1, u2, x15, x16, x09, x10);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h18:=collinear(u3, u4, x15, x16, x11, x12);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ここで一旦、重心Gについて仮定が成り立っているか確認してみる 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lastRenderedPageBreak/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({x16, x15, x12, x11, x10, x09, x08, x07},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{h10, h11, h12, h13, h14, h15, h16, h17};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(h18,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になっているので、重心Gについての仮定が成立 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最後に、外心Xについて考えてみる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辺BC,CA,ABの中点をL,M,Nとする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これは既に、 h10~h15 で定義されているので再利用する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またXは, XL⊥BC, XM⊥CA, XN⊥AB を満たす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h19:=vertically(x17, x18, x07, x08, u1, u2,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h20:=vertically(x17, x18, x09, x10, u3, u4,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h21:=vertically(x17, x18, x11, x12, 0, 0,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({x18, x17, x12, x11, x10, x09, x08, x07},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{h10, h11, h12, h13, h14, h15, h19, h20};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(h21,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になっているので、外心Xについての仮定が成立 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このとき、△ABCの垂心V, 重心G, 外心Xは一直線に存在する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V-G-X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conclusion:=collinear(x13, x14, x15, x16, x17, x18);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({x18, x17, x16, x15, x14, x13, x12, x11, x10, x09, x08, x07, x06, x05, x04, x03, x02, x01},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{h1, h2, h3, h4, h5, h6, h7, h8, h9, h10, h11, h12, h13, h14, h15, h16, h17, h18, h19, h20, h21};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showtime;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;end;</w:t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出力ファイル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オイラー線(Euler line) の証明 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△ABCの各頂点から辺BC,CA,ABに向かって下ろした垂線の足をそれぞれD,E,Fとする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さらに、辺BC,CA,ABの中点をL,M,Nとする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このとき、△ABCの垂心V, 重心G, 外心Xは一直線上に存在する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A(0, 0) B(u1, u2) C(u3, u4) D(x01, x02) E(x03, x04) F(x05, x06)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L(x07, x08) M(x09, x10) N(x11, x12) V(x13, x14) G(x15, x16) X(x17, x18)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order x18, x17, x16, x15, x14, x13, x12, x11, x10, x09, x08, x07, x06, x05, x04, x03, x02, x01, u4, u3, u2, u1;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factor x18, x17, x16, x15, x14, x13, x12, x11, x10, x09, x08, x07, x06, x05, x04, x03, x02, x01;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まず、垂心について考えてみる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△ABCの各頂点から辺BC,CA,ABに向かって下ろした垂線の足をそれぞれD,E,Fとする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B-D-C かつ AD⊥BC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h1:=collinear(u1, u2, x01, x02,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 := x02*( - u3 + u1) + x01*(u4 - u2) - u4*u1 + u3*u2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h2:=vertically(0, 0, x01, x02, u1, u2,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 := x02*(u4 - u2) + x01*(u3 - u1)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C-E-A かつ BE⊥CA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h3:=collinear(u3, u4, x03, x04,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h3 := x04*u3 - x03*u4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h4:=vertically(u1, u2, x03, x04, u3, u4,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h4 :=  - x04*u4 - x03*u3 + u4*u2 + u3*u1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A-F-B かつ CF⊥AB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h5:=collinear(0, 0, x05, x06,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h5 :=  - x06*u1 + x05*u2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h6:=vertically(u3, u4, x05, x06, 0, 0,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h6 := x06*u2 + x05*u1 - u4*u2 - u3*u1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垂心VはAD, BE, CFの交点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A-V-D かつ B-V-E かつ C-V-F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h7:=collinear(0, 0, x13, x14, x01, x02);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h7 :=  - x14*x01 + x13*x02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h8:=collinear(u1, u2, x13, x14, x03, x04);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h8 :=  - x14*x03 + x14*u1 + x13*x04 - x13*u2 - x04*u1 + x03*u2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h9:=collinear(u3, u4, x13, x14, x05, x06);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h9 :=  - x14*x05 + x14*u3 + x13*x06 - x13*u4 - x06*u3 + x05*u4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ここで一旦、垂心Vについて仮定が成り立っているか確認してみる 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({x14, x13, x06, x05, x04, x03, x02, x01},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{h1, h2, h3, h4, h5, h6, h7, h8};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2                      2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:= { - (u1*u4 - u2*u3)*x14 + (u1 *u3 + u1*u2*u4 - u1*u3  - u2*u3*u4),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                      2           2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(u1*u4 - u2*u3)*x13 - (u1*u2*u3 - u1*u3*u4 + u2 *u4 - u2*u4 ),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2     2                      2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(u1  + u2 )*x06 - (u1*u2*u3 + u2 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2     2           2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  + u2 )*x05 + (u1 *u3 + u1*u2*u4),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2     2                         2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(u3  + u4 )*x04 + (u1*u3*u4 + u2*u4 ),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2     2              2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(u3  + u4 )*x03 + (u1*u3  + u2*u3*u4),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2               2               2     2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  - 2*u1*u3 + u2  - 2*u2*u4 + u3  + u4 )*x02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2                                 2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+ (u1 *u4 - u1*u2*u3 - u1*u3*u4 + u2*u3 ),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2               2               2     2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  - 2*u1*u3 + u2  - 2*u2*u4 + u3  + u4 )*x01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(u1*u2*u4 - u1*u4  - u2 *u3 + u2*u3*u4)}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{ - u3 +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- u4 +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u3,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2               2               2     2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  - 2*u4*u2 + u3  - 2*u3*u1 + u2  + u1 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  + u3 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u2  + u1 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u4*u1 - u3*u2}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(h9,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0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になっているので、垂心Vについての仮定が成立 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次に、重心Gについて考えてみる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辺BC,CA,ABの中点をL,M,Nとする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B=L=C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h10:=midpoint(1, u1, u2, x07, x08,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h10 := 2*x07 - u3 - u1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h11:=midpoint(0, u1, u2, x07, x08,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h11 := 2*x08 - u4 - u2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C=M=A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h12:=midpoint(1, u3, u4, x09, x10,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h12 := 2*x09 - u3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h13:=midpoint(0, u3, u4, x09, x10,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lastRenderedPageBreak/>
        <w:t>h13 := 2*x10 - u4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A=N=B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h14:=midpoint(1, 0, 0, x11, x12,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h14 := 2*x11 - u1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h15:=midpoint(0, 0, 0, x11, x12,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h15 := 2*x12 - u2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重心GはAL, BM, CNの交点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A-G-L かつ B-G-M かつ C-G-N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h16:=collinear(0, 0, x15, x16, x07, x08);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h16 :=  - x16*x07 + x15*x08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h17:=collinear(u1, u2, x15, x16, x09, x10);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h17 :=  - x16*x09 + x16*u1 + x15*x10 - x15*u2 - x10*u1 + x09*u2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h18:=collinear(u3, u4, x15, x16, x11, x12);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h18 :=  - x16*x11 + x16*u3 + x15*x12 - x15*u4 - x12*u3 + x11*u4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ここで一旦、重心Gについて仮定が成り立っているか確認してみる 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({x16, x15, x12, x11, x10, x09, x08, x07},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{h10, h11, h12, h13, h14, h15, h16, h17};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:= { - 3*x16 + (u2 + 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3*x15 - (u1 + u3),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2*x12 -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2*x11 -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2*x10 - u4,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2*x09 - u3,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2*x08 - (u2 + 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2*x07 - (u1 + u3)}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{u3 + u1, - u3 + 2*u1}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(h18,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0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になっているので、重心Gについての仮定が成立 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最後に、外心Xについて考えてみる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辺BC,CA,ABの中点をL,M,Nとする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これは既に、 h10~h15 で定義されているので再利用する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またXは, XL⊥BC, XM⊥CA, XN⊥AB を満たす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h19:=vertically(x17, x18, x07, x08, u1, u2, u3, u4);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h19 := x18*( - u4 + u2) + x17*( - u3 + u1) + x08*(u4 - u2) + x07*(u3 - u1)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h20:=vertically(x17, x18, x09, x10, u3, u4, 0, 0);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h20 := x18*u4 + x17*u3 - x10*u4 - x09*u3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h21:=vertically(x17, x18, x11, x12, 0, 0, u1, u2);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h21 :=  - x18*u2 - x17*u1 + x12*u2 + x11*u1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({x18, x17, x12, x11, x10, x09, x08, x07},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{h10, h11, h12, h13, h14, h15, h19, h20};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    2           2        2     2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:= { - (2*u1*u4 - 2*u2*u3)*x18 - (u1 *u3 - u1*u3  - u1*u4  + u2 *u3),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    2        2           2        2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(2*u1*u4 - 2*u2*u3)*x17 + (u1 *u4 + u2 *u4 - u2*u3  - u2*u4 ),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2*x12 -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2*x11 -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2*x10 - u4,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2*x09 - u3,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2*x08 - (u2 + 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2*x07 - (u1 + u3)}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{ - u4 + u2,u4,u4*u1 - u3*u2}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(h21,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0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になっているので、外心Xについての仮定が成立 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このとき、△ABCの垂心V, 重心G, 外心Xは一直線に存在する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V-G-X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conclusion:=collinear(x13, x14, x15, x16, x17, x18);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conclusion := x18*x15 - x18*x13 - x17*x16 + x17*x14 + x16*x13 - x15*x14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({x18, x17, x16, x15, x14, x13, x12, x11, x10, x09, x08, x07, x06, x05, x04, x03, x02, x01},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lex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)$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{h1, h2, h3, h4, h5, h6, h7, h8, h9, h10, h11, h12, h13, h14, h15, h16, h17, h18, h19, h20, h21};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    2           2        2     2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:= { - (2*u1*u4 - 2*u2*u3)*x18 - (u1 *u3 - u1*u3  - u1*u4  + u2 *u3),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    2        2           2        2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(2*u1*u4 - 2*u2*u3)*x17 + (u1 *u4 + u2 *u4 - u2*u3  - u2*u4 ),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- 3*x16 + (u2 + 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3*x15 - (u1 + u3),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2                      2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(u1*u4 - u2*u3)*x14 + (u1 *u3 + u1*u2*u4 - u1*u3  - u2*u3*u4),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                              2           2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(u1*u4 - u2*u3)*x13 - (u1*u2*u3 - u1*u3*u4 + u2 *u4 - u2*u4 ),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2*x12 -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2*x11 -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2*x10 - u4,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2*x09 - u3,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2*x08 - (u2 + 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2*x07 - (u1 + u3),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2     2                      2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(u1  + u2 )*x06 - (u1*u2*u3 + u2 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2     2           2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  + u2 )*x05 + (u1 *u3 + u1*u2*u4),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2     2                         2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(u3  + u4 )*x04 + (u1*u3*u4 + u2*u4 ),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2     2              2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(u3  + u4 )*x03 + (u1*u3  + u2*u3*u4),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lastRenderedPageBreak/>
        <w:t xml:space="preserve">             2               2               2     2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  - 2*u1*u3 + u2  - 2*u2*u4 + u3  + u4 )*x02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2                                 2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+ (u1 *u4 - u1*u2*u3 - u1*u3*u4 + u2*u3 ),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2               2               2     2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  - 2*u1*u3 + u2  - 2*u2*u4 + u3  + u4 )*x01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    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     - (u1*u2*u4 - u1*u4  - u2 *u3 + u2*u3*u4)}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{ - u3 +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- u4 +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u3,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2               2               2     2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  - 2*u4*u2 + u3  - 2*u3*u1 + u2  + u1 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  + u3 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 2     2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u2  + u1 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u4*u1 - u3*u2,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u3 + 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- u3 + 2*u1,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  - 2*u3 + u1}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1B149F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gb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>);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0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showtime;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 xml:space="preserve">Time: 80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ms</w:t>
      </w:r>
      <w:proofErr w:type="spellEnd"/>
      <w:r w:rsidRPr="001B149F">
        <w:rPr>
          <w:rFonts w:ascii="MyricaM M" w:eastAsia="MyricaM M" w:hAnsi="MyricaM M"/>
          <w:sz w:val="18"/>
          <w:szCs w:val="18"/>
        </w:rPr>
        <w:t xml:space="preserve">  plus GC time: 40 </w:t>
      </w:r>
      <w:proofErr w:type="spellStart"/>
      <w:r w:rsidRPr="001B149F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1B149F">
        <w:rPr>
          <w:rFonts w:ascii="MyricaM M" w:eastAsia="MyricaM M" w:hAnsi="MyricaM M"/>
          <w:sz w:val="18"/>
          <w:szCs w:val="18"/>
        </w:rPr>
        <w:t>;</w:t>
      </w:r>
    </w:p>
    <w:p w:rsidR="001B149F" w:rsidRPr="001B149F" w:rsidRDefault="001B149F" w:rsidP="001B149F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Pr="009A533C" w:rsidRDefault="001B149F" w:rsidP="001B149F">
      <w:pPr>
        <w:spacing w:line="180" w:lineRule="exact"/>
      </w:pPr>
      <w:r w:rsidRPr="001B149F">
        <w:rPr>
          <w:rFonts w:ascii="MyricaM M" w:eastAsia="MyricaM M" w:hAnsi="MyricaM M"/>
          <w:sz w:val="18"/>
          <w:szCs w:val="18"/>
        </w:rPr>
        <w:t>end;</w:t>
      </w:r>
      <w:bookmarkStart w:id="0" w:name="_GoBack"/>
      <w:bookmarkEnd w:id="0"/>
    </w:p>
    <w:sectPr w:rsidR="003A1254" w:rsidRPr="009A533C" w:rsidSect="003A1254"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18710F"/>
    <w:rsid w:val="001B149F"/>
    <w:rsid w:val="002B11FC"/>
    <w:rsid w:val="003A1254"/>
    <w:rsid w:val="006C1383"/>
    <w:rsid w:val="009A533C"/>
    <w:rsid w:val="00C3092E"/>
    <w:rsid w:val="00C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DD4DCE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Cg7hq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92517F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92517F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92517F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92517F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92517F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561B33"/>
    <w:rsid w:val="006121D7"/>
    <w:rsid w:val="0092517F"/>
    <w:rsid w:val="009836AB"/>
    <w:rsid w:val="009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2685</Words>
  <Characters>15309</Characters>
  <Application>Microsoft Office Word</Application>
  <DocSecurity>0</DocSecurity>
  <Lines>127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第六回課題レポート</vt:lpstr>
    </vt:vector>
  </TitlesOfParts>
  <Company>主専攻実習（定理証明班）</Company>
  <LinksUpToDate>false</LinksUpToDate>
  <CharactersWithSpaces>17959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第八回課題レポート</dc:title>
  <dc:subject>担当：森継 修一</dc:subject>
  <dc:creator>知識情報システム主専攻 201611502久保川一良</dc:creator>
  <cp:keywords/>
  <dc:description/>
  <cp:lastModifiedBy>久保川一良</cp:lastModifiedBy>
  <cp:revision>3</cp:revision>
  <dcterms:created xsi:type="dcterms:W3CDTF">2018-12-03T06:25:00Z</dcterms:created>
  <dcterms:modified xsi:type="dcterms:W3CDTF">2018-12-03T06:25:00Z</dcterms:modified>
</cp:coreProperties>
</file>