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B15018" w:rsidP="00B1501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Shooter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="宋体" w:eastAsia="宋体" w:hAnsi="宋体" w:cstheme="majorBidi" w:hint="eastAsia"/>
                  <w:sz w:val="56"/>
                  <w:szCs w:val="56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B15018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宋体" w:eastAsia="宋体" w:hAnsi="宋体" w:cstheme="majorBidi" w:hint="eastAsia"/>
                        <w:sz w:val="56"/>
                        <w:szCs w:val="56"/>
                        <w:lang w:eastAsia="zh-CN"/>
                      </w:rPr>
                      <w:t>Space</w:t>
                    </w: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shooter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B1501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15018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Centennial college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 xml:space="preserve">Version </w:t>
                </w:r>
                <w:r w:rsidR="00B15018">
                  <w:rPr>
                    <w:sz w:val="24"/>
                    <w:szCs w:val="24"/>
                  </w:rPr>
                  <w:t>1.00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B15018">
                  <w:t>shooter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B15018" w:rsidP="00B15018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Ninghan Huang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DD22596" wp14:editId="11F8C8EE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B15018" w:rsidP="003E1D5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  <w:lang w:val="en-US" w:eastAsia="zh-CN"/>
                                  </w:rPr>
                                  <w:drawing>
                                    <wp:inline distT="0" distB="0" distL="0" distR="0" wp14:anchorId="50907767" wp14:editId="5141945E">
                                      <wp:extent cx="1924050" cy="1428750"/>
                                      <wp:effectExtent l="0" t="0" r="0" b="0"/>
                                      <wp:docPr id="5" name="Picture 5" descr="C:\Users\Arvin\AppData\Local\Microsoft\Windows\INetCache\Content.Word\logo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 descr="C:\Users\Arvin\AppData\Local\Microsoft\Windows\INetCache\Content.Word\logo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24050" cy="1428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D225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B15018" w:rsidP="003E1D56">
                          <w:pPr>
                            <w:jc w:val="center"/>
                          </w:pPr>
                          <w:r>
                            <w:rPr>
                              <w:b/>
                              <w:noProof/>
                              <w:sz w:val="28"/>
                              <w:szCs w:val="28"/>
                              <w:lang w:val="en-US" w:eastAsia="zh-CN"/>
                            </w:rPr>
                            <w:drawing>
                              <wp:inline distT="0" distB="0" distL="0" distR="0" wp14:anchorId="50907767" wp14:editId="5141945E">
                                <wp:extent cx="1924050" cy="1428750"/>
                                <wp:effectExtent l="0" t="0" r="0" b="0"/>
                                <wp:docPr id="5" name="Picture 5" descr="C:\Users\Arvin\AppData\Local\Microsoft\Windows\INetCache\Content.Word\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rvin\AppData\Local\Microsoft\Windows\INetCache\Content.Word\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4050" cy="142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E1D56">
                            <w:rPr>
                              <w:b/>
                              <w:sz w:val="28"/>
                              <w:szCs w:val="28"/>
                            </w:rPr>
                            <w:t>Insert a Company Logo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A03649" w:rsidP="00A03649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Feb 11st 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TW"/>
        </w:rPr>
        <w:id w:val="3234014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3649" w:rsidRDefault="00A03649">
          <w:pPr>
            <w:pStyle w:val="TOCHeading"/>
          </w:pPr>
          <w:r>
            <w:t>Table of Contents</w:t>
          </w:r>
        </w:p>
        <w:p w:rsidR="00A03649" w:rsidRDefault="00A0364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976735" w:history="1">
            <w:r w:rsidRPr="0086693E">
              <w:rPr>
                <w:rStyle w:val="Hyperlink"/>
                <w:noProof/>
              </w:rPr>
              <w:t>1.Version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_Toc442976735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649" w:rsidRDefault="0049438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42976736" w:history="1">
            <w:r w:rsidR="00A03649" w:rsidRPr="0086693E">
              <w:rPr>
                <w:rStyle w:val="Hyperlink"/>
                <w:noProof/>
              </w:rPr>
              <w:t>2. description</w:t>
            </w:r>
            <w:r w:rsidR="00A03649">
              <w:rPr>
                <w:noProof/>
                <w:webHidden/>
              </w:rPr>
              <w:tab/>
            </w:r>
            <w:r w:rsidR="00A03649">
              <w:rPr>
                <w:noProof/>
                <w:webHidden/>
              </w:rPr>
              <w:fldChar w:fldCharType="begin"/>
            </w:r>
            <w:r w:rsidR="00A03649">
              <w:rPr>
                <w:noProof/>
                <w:webHidden/>
              </w:rPr>
              <w:instrText xml:space="preserve"> PAGEREF _Toc442976736 \h </w:instrText>
            </w:r>
            <w:r w:rsidR="00A03649">
              <w:rPr>
                <w:noProof/>
                <w:webHidden/>
              </w:rPr>
            </w:r>
            <w:r w:rsidR="00A03649">
              <w:rPr>
                <w:noProof/>
                <w:webHidden/>
              </w:rPr>
              <w:fldChar w:fldCharType="separate"/>
            </w:r>
            <w:r w:rsidR="00A03649">
              <w:rPr>
                <w:noProof/>
                <w:webHidden/>
              </w:rPr>
              <w:t>4</w:t>
            </w:r>
            <w:r w:rsidR="00A03649">
              <w:rPr>
                <w:noProof/>
                <w:webHidden/>
              </w:rPr>
              <w:fldChar w:fldCharType="end"/>
            </w:r>
          </w:hyperlink>
        </w:p>
        <w:p w:rsidR="00A03649" w:rsidRDefault="00A03649">
          <w:r>
            <w:rPr>
              <w:b/>
              <w:bCs/>
              <w:noProof/>
            </w:rPr>
            <w:fldChar w:fldCharType="end"/>
          </w:r>
        </w:p>
      </w:sdtContent>
    </w:sdt>
    <w:p w:rsidR="009A4D42" w:rsidRDefault="009A4D42" w:rsidP="00A03649">
      <w:pPr>
        <w:pStyle w:val="Heading1"/>
        <w:rPr>
          <w:b w:val="0"/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F56775" w:rsidRDefault="00A03649" w:rsidP="00A03649">
      <w:pPr>
        <w:pStyle w:val="Heading1"/>
        <w:jc w:val="center"/>
        <w:rPr>
          <w:b w:val="0"/>
          <w:sz w:val="24"/>
          <w:szCs w:val="24"/>
          <w:u w:val="single"/>
        </w:rPr>
      </w:pPr>
      <w:bookmarkStart w:id="1" w:name="_Toc442976735"/>
      <w:r w:rsidRPr="00A03649">
        <w:rPr>
          <w:sz w:val="24"/>
          <w:szCs w:val="24"/>
          <w:u w:val="single"/>
        </w:rPr>
        <w:lastRenderedPageBreak/>
        <w:t>1</w:t>
      </w:r>
      <w:r>
        <w:rPr>
          <w:b w:val="0"/>
          <w:sz w:val="24"/>
          <w:szCs w:val="24"/>
          <w:u w:val="single"/>
        </w:rPr>
        <w:t>.</w:t>
      </w:r>
      <w:r w:rsidR="009A4D42">
        <w:rPr>
          <w:sz w:val="24"/>
          <w:szCs w:val="24"/>
          <w:u w:val="single"/>
        </w:rPr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15018" w:rsidTr="00B15018">
        <w:tc>
          <w:tcPr>
            <w:tcW w:w="4788" w:type="dxa"/>
          </w:tcPr>
          <w:p w:rsidR="00B15018" w:rsidRPr="00B15018" w:rsidRDefault="00B15018">
            <w:pPr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Version</w:t>
            </w:r>
          </w:p>
        </w:tc>
        <w:tc>
          <w:tcPr>
            <w:tcW w:w="4788" w:type="dxa"/>
          </w:tcPr>
          <w:p w:rsidR="00B15018" w:rsidRPr="00B15018" w:rsidRDefault="00B15018">
            <w:pPr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D</w:t>
            </w:r>
            <w:r w:rsidRPr="00B15018">
              <w:rPr>
                <w:rFonts w:eastAsia="宋体"/>
                <w:sz w:val="24"/>
                <w:szCs w:val="24"/>
                <w:lang w:eastAsia="zh-CN"/>
              </w:rPr>
              <w:t>emonstrate</w:t>
            </w:r>
          </w:p>
        </w:tc>
      </w:tr>
      <w:tr w:rsidR="00B15018" w:rsidTr="00B15018">
        <w:tc>
          <w:tcPr>
            <w:tcW w:w="4788" w:type="dxa"/>
          </w:tcPr>
          <w:p w:rsidR="00B15018" w:rsidRPr="00B15018" w:rsidRDefault="00B15018">
            <w:pPr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1.00</w:t>
            </w:r>
          </w:p>
        </w:tc>
        <w:tc>
          <w:tcPr>
            <w:tcW w:w="4788" w:type="dxa"/>
          </w:tcPr>
          <w:p w:rsidR="00B15018" w:rsidRPr="00B15018" w:rsidRDefault="00B15018">
            <w:pPr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D</w:t>
            </w:r>
            <w:r>
              <w:rPr>
                <w:rFonts w:eastAsia="宋体" w:hint="eastAsia"/>
                <w:sz w:val="24"/>
                <w:szCs w:val="24"/>
                <w:lang w:eastAsia="zh-CN"/>
              </w:rPr>
              <w:t xml:space="preserve">emo </w:t>
            </w:r>
            <w:r>
              <w:rPr>
                <w:rFonts w:eastAsia="宋体"/>
                <w:sz w:val="24"/>
                <w:szCs w:val="24"/>
                <w:lang w:eastAsia="zh-CN"/>
              </w:rPr>
              <w:t>of game</w:t>
            </w:r>
          </w:p>
        </w:tc>
      </w:tr>
    </w:tbl>
    <w:p w:rsidR="00A03649" w:rsidRDefault="009A4D42" w:rsidP="00A036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6B2D" w:rsidRDefault="00A03649" w:rsidP="00A03649">
      <w:pPr>
        <w:pStyle w:val="Heading1"/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bookmarkStart w:id="2" w:name="_Toc442976736"/>
      <w:r>
        <w:rPr>
          <w:sz w:val="24"/>
          <w:szCs w:val="24"/>
        </w:rPr>
        <w:t xml:space="preserve">2. </w:t>
      </w:r>
      <w:r w:rsidRPr="00A03649">
        <w:rPr>
          <w:sz w:val="24"/>
          <w:szCs w:val="24"/>
          <w:u w:val="single"/>
        </w:rPr>
        <w:t>description</w:t>
      </w:r>
      <w:bookmarkEnd w:id="2"/>
      <w:r>
        <w:rPr>
          <w:sz w:val="24"/>
          <w:szCs w:val="24"/>
        </w:rPr>
        <w:tab/>
      </w:r>
    </w:p>
    <w:p w:rsidR="007E37FD" w:rsidRDefault="00A03649" w:rsidP="007E37F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="宋体" w:hint="eastAsia"/>
          <w:lang w:eastAsia="zh-CN"/>
        </w:rPr>
        <w:t>1.</w:t>
      </w:r>
      <w:r w:rsidR="007E37FD">
        <w:rPr>
          <w:rFonts w:eastAsia="宋体"/>
          <w:lang w:eastAsia="zh-CN"/>
        </w:rPr>
        <w:t xml:space="preserve"> </w:t>
      </w:r>
      <w:r w:rsidR="007E37FD" w:rsidRPr="008C6B2D">
        <w:rPr>
          <w:b/>
          <w:sz w:val="24"/>
          <w:szCs w:val="24"/>
        </w:rPr>
        <w:t>Game Overview</w:t>
      </w:r>
      <w:r w:rsidR="007E37FD">
        <w:rPr>
          <w:b/>
          <w:sz w:val="24"/>
          <w:szCs w:val="24"/>
        </w:rPr>
        <w:t xml:space="preserve"> </w:t>
      </w:r>
    </w:p>
    <w:p w:rsidR="007E37FD" w:rsidRPr="00BF4089" w:rsidRDefault="007E37FD" w:rsidP="007E37FD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Player control the plane to void the obstacle and hit the rock to get the point </w:t>
      </w:r>
    </w:p>
    <w:p w:rsidR="007E37FD" w:rsidRPr="007E37FD" w:rsidRDefault="007E37FD" w:rsidP="00A03649">
      <w:pPr>
        <w:rPr>
          <w:rFonts w:eastAsia="宋体"/>
          <w:lang w:eastAsia="zh-CN"/>
        </w:rPr>
      </w:pPr>
    </w:p>
    <w:p w:rsidR="00BF4089" w:rsidRDefault="00A03649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  <w:lang w:val="en-US" w:eastAsia="zh-CN"/>
        </w:rPr>
        <w:t xml:space="preserve"> </w:t>
      </w:r>
      <w:r w:rsidRPr="008C6B2D">
        <w:rPr>
          <w:b/>
          <w:sz w:val="24"/>
          <w:szCs w:val="24"/>
        </w:rPr>
        <w:t xml:space="preserve"> </w:t>
      </w:r>
      <w:r w:rsidR="009F6693"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B15018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Player control the plane to void the </w:t>
      </w:r>
      <w:r w:rsidR="0049772F">
        <w:rPr>
          <w:i/>
          <w:sz w:val="24"/>
          <w:szCs w:val="24"/>
        </w:rPr>
        <w:t xml:space="preserve">obstacle and hit the rock to get the point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49772F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Use unity 5 to play this game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49772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2D camera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B15018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Use W, A, S, D to control the plane move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49772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in the right top corner</w:t>
      </w:r>
      <w:r w:rsidR="00B11181">
        <w:rPr>
          <w:i/>
          <w:sz w:val="24"/>
          <w:szCs w:val="24"/>
        </w:rPr>
        <w:t xml:space="preserve"> is user score shows user correct score, in</w:t>
      </w:r>
      <w:r>
        <w:rPr>
          <w:i/>
          <w:sz w:val="24"/>
          <w:szCs w:val="24"/>
        </w:rPr>
        <w:t xml:space="preserve"> the </w:t>
      </w:r>
      <w:r w:rsidR="00B11181">
        <w:rPr>
          <w:i/>
          <w:sz w:val="24"/>
          <w:szCs w:val="24"/>
        </w:rPr>
        <w:t xml:space="preserve">left top corner is plane when game end in the middle of the screen is the score that user get in the game </w:t>
      </w: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686D09" w:rsidRPr="007B3AD5" w:rsidRDefault="007B3AD5" w:rsidP="00686D0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You are in the space to void enemy catch you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Pr="005C2F0F" w:rsidRDefault="00A03649" w:rsidP="005C2F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Health ,Rock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A03649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Any plane except users plane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7B3AD5" w:rsidRDefault="007B3AD5" w:rsidP="00686D09">
      <w:pPr>
        <w:rPr>
          <w:rFonts w:eastAsia="宋体"/>
          <w:i/>
          <w:sz w:val="24"/>
          <w:szCs w:val="24"/>
          <w:lang w:eastAsia="zh-CN"/>
        </w:rPr>
      </w:pPr>
      <w:r w:rsidRPr="007B3AD5">
        <w:rPr>
          <w:rFonts w:eastAsia="宋体"/>
          <w:i/>
          <w:sz w:val="24"/>
          <w:szCs w:val="24"/>
          <w:lang w:eastAsia="zh-CN"/>
        </w:rPr>
        <w:t>P</w:t>
      </w:r>
      <w:r w:rsidRPr="007B3AD5">
        <w:rPr>
          <w:rFonts w:eastAsia="宋体" w:hint="eastAsia"/>
          <w:i/>
          <w:sz w:val="24"/>
          <w:szCs w:val="24"/>
          <w:lang w:eastAsia="zh-CN"/>
        </w:rPr>
        <w:t xml:space="preserve">lane </w:t>
      </w:r>
      <w:r w:rsidRPr="007B3AD5">
        <w:rPr>
          <w:rFonts w:eastAsia="宋体"/>
          <w:i/>
          <w:sz w:val="24"/>
          <w:szCs w:val="24"/>
          <w:lang w:eastAsia="zh-CN"/>
        </w:rPr>
        <w:t>can move</w:t>
      </w: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A03649" w:rsidRDefault="007B3AD5" w:rsidP="00686D09">
      <w:pPr>
        <w:pStyle w:val="ListParagraph"/>
        <w:rPr>
          <w:rFonts w:eastAsia="宋体"/>
          <w:i/>
          <w:sz w:val="24"/>
          <w:szCs w:val="24"/>
          <w:lang w:eastAsia="zh-CN"/>
        </w:rPr>
      </w:pPr>
      <w:r w:rsidRPr="00A03649">
        <w:rPr>
          <w:rFonts w:eastAsia="宋体"/>
          <w:i/>
          <w:sz w:val="24"/>
          <w:szCs w:val="24"/>
          <w:lang w:eastAsia="zh-CN"/>
        </w:rPr>
        <w:t>A</w:t>
      </w:r>
      <w:r w:rsidRPr="00A03649">
        <w:rPr>
          <w:rFonts w:eastAsia="宋体" w:hint="eastAsia"/>
          <w:i/>
          <w:sz w:val="24"/>
          <w:szCs w:val="24"/>
          <w:lang w:eastAsia="zh-CN"/>
        </w:rPr>
        <w:t xml:space="preserve"> </w:t>
      </w:r>
      <w:r w:rsidRPr="00A03649">
        <w:rPr>
          <w:rFonts w:eastAsia="宋体"/>
          <w:i/>
          <w:sz w:val="24"/>
          <w:szCs w:val="24"/>
          <w:lang w:eastAsia="zh-CN"/>
        </w:rPr>
        <w:t xml:space="preserve">plane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7B3AD5" w:rsidRDefault="007B3AD5" w:rsidP="007B3AD5">
      <w:pPr>
        <w:ind w:firstLineChars="200" w:firstLine="480"/>
        <w:rPr>
          <w:rFonts w:eastAsia="宋体"/>
          <w:i/>
          <w:sz w:val="24"/>
          <w:szCs w:val="24"/>
          <w:lang w:eastAsia="zh-CN"/>
        </w:rPr>
      </w:pPr>
      <w:r w:rsidRPr="007B3AD5">
        <w:rPr>
          <w:rFonts w:eastAsia="宋体"/>
          <w:i/>
          <w:sz w:val="24"/>
          <w:szCs w:val="24"/>
          <w:lang w:eastAsia="zh-CN"/>
        </w:rPr>
        <w:t>G</w:t>
      </w:r>
      <w:r w:rsidRPr="007B3AD5">
        <w:rPr>
          <w:rFonts w:eastAsia="宋体" w:hint="eastAsia"/>
          <w:i/>
          <w:sz w:val="24"/>
          <w:szCs w:val="24"/>
          <w:lang w:eastAsia="zh-CN"/>
        </w:rPr>
        <w:t>ameCtrl</w:t>
      </w:r>
      <w:r w:rsidRPr="007B3AD5">
        <w:rPr>
          <w:rFonts w:eastAsia="宋体"/>
          <w:i/>
          <w:sz w:val="24"/>
          <w:szCs w:val="24"/>
          <w:lang w:eastAsia="zh-CN"/>
        </w:rPr>
        <w:t>,</w:t>
      </w:r>
      <w:r w:rsidRPr="007B3AD5">
        <w:rPr>
          <w:rFonts w:eastAsia="宋体" w:hint="eastAsia"/>
          <w:i/>
          <w:sz w:val="24"/>
          <w:szCs w:val="24"/>
          <w:lang w:eastAsia="zh-CN"/>
        </w:rPr>
        <w:t xml:space="preserve"> enemyCtrl</w:t>
      </w:r>
      <w:r>
        <w:rPr>
          <w:rFonts w:eastAsia="宋体"/>
          <w:i/>
          <w:sz w:val="24"/>
          <w:szCs w:val="24"/>
          <w:lang w:eastAsia="zh-CN"/>
        </w:rPr>
        <w:t xml:space="preserve"> ,playerscript,playerCollider,background </w:t>
      </w: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7B3AD5" w:rsidRDefault="007B3AD5" w:rsidP="00686D09">
      <w:pPr>
        <w:rPr>
          <w:rFonts w:eastAsia="宋体"/>
          <w:i/>
          <w:sz w:val="24"/>
          <w:szCs w:val="24"/>
          <w:lang w:eastAsia="zh-CN"/>
        </w:rPr>
      </w:pPr>
      <w:r w:rsidRPr="007B3AD5">
        <w:rPr>
          <w:rFonts w:eastAsia="宋体"/>
          <w:i/>
          <w:sz w:val="24"/>
          <w:szCs w:val="24"/>
          <w:lang w:eastAsia="zh-CN"/>
        </w:rPr>
        <w:t>W</w:t>
      </w:r>
      <w:r w:rsidRPr="007B3AD5">
        <w:rPr>
          <w:rFonts w:eastAsia="宋体" w:hint="eastAsia"/>
          <w:i/>
          <w:sz w:val="24"/>
          <w:szCs w:val="24"/>
          <w:lang w:eastAsia="zh-CN"/>
        </w:rPr>
        <w:t>hen hit the rock, user get 10 point, hit the enemy plane -10 health and health can heal plane 10</w:t>
      </w:r>
      <w:r w:rsidRPr="007B3AD5">
        <w:rPr>
          <w:rFonts w:eastAsia="宋体"/>
          <w:i/>
          <w:sz w:val="24"/>
          <w:szCs w:val="24"/>
          <w:lang w:eastAsia="zh-CN"/>
        </w:rPr>
        <w:t xml:space="preserve"> </w:t>
      </w:r>
      <w:r w:rsidRPr="007B3AD5">
        <w:rPr>
          <w:rFonts w:eastAsia="宋体" w:hint="eastAsia"/>
          <w:i/>
          <w:sz w:val="24"/>
          <w:szCs w:val="24"/>
          <w:lang w:eastAsia="zh-CN"/>
        </w:rPr>
        <w:t>lives</w:t>
      </w: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7B3AD5" w:rsidRPr="00BF4089" w:rsidRDefault="007B3AD5" w:rsidP="007B3AD5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You are the last human in this area, take this plane and go to the Aiur to ask the Protoss support, move, move, move </w:t>
      </w:r>
    </w:p>
    <w:p w:rsidR="00686D09" w:rsidRPr="007B3AD5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Pr="005C2F0F" w:rsidRDefault="0049772F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Plane can use laser to destroy the enemy  </w:t>
      </w:r>
    </w:p>
    <w:sectPr w:rsidR="005C2F0F" w:rsidRPr="005C2F0F" w:rsidSect="008E601F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388" w:rsidRDefault="00494388" w:rsidP="00C152DC">
      <w:pPr>
        <w:spacing w:after="0" w:line="240" w:lineRule="auto"/>
      </w:pPr>
      <w:r>
        <w:separator/>
      </w:r>
    </w:p>
  </w:endnote>
  <w:endnote w:type="continuationSeparator" w:id="0">
    <w:p w:rsidR="00494388" w:rsidRDefault="00494388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</w:t>
    </w:r>
    <w:r w:rsidR="00B15018">
      <w:rPr>
        <w:rFonts w:asciiTheme="majorHAnsi" w:hAnsiTheme="majorHAnsi"/>
        <w:b/>
      </w:rPr>
      <w:t>1.00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7664D4" w:rsidRPr="007664D4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4943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7664D4" w:rsidRPr="007664D4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388" w:rsidRDefault="00494388" w:rsidP="00C152DC">
      <w:pPr>
        <w:spacing w:after="0" w:line="240" w:lineRule="auto"/>
      </w:pPr>
      <w:r>
        <w:separator/>
      </w:r>
    </w:p>
  </w:footnote>
  <w:footnote w:type="continuationSeparator" w:id="0">
    <w:p w:rsidR="00494388" w:rsidRDefault="00494388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15018">
                <w:rPr>
                  <w:rFonts w:eastAsia="宋体" w:hint="eastAsia"/>
                  <w:b/>
                  <w:bCs/>
                  <w:caps/>
                  <w:sz w:val="24"/>
                  <w:szCs w:val="24"/>
                  <w:lang w:eastAsia="zh-CN"/>
                </w:rPr>
                <w:t>Space shooter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2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CC4973" w:rsidP="00CC4973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February 11,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2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CC4973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February 11,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15018">
                <w:rPr>
                  <w:rFonts w:eastAsia="宋体" w:hint="eastAsia"/>
                  <w:b/>
                  <w:bCs/>
                  <w:caps/>
                  <w:sz w:val="24"/>
                  <w:szCs w:val="24"/>
                  <w:lang w:eastAsia="zh-CN"/>
                </w:rPr>
                <w:t>Space shooter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80D8D"/>
    <w:rsid w:val="003E1D34"/>
    <w:rsid w:val="003E1D56"/>
    <w:rsid w:val="00420F46"/>
    <w:rsid w:val="00494388"/>
    <w:rsid w:val="0049772F"/>
    <w:rsid w:val="0052734F"/>
    <w:rsid w:val="005C2F0F"/>
    <w:rsid w:val="00686D09"/>
    <w:rsid w:val="00691022"/>
    <w:rsid w:val="00744BAC"/>
    <w:rsid w:val="007664D4"/>
    <w:rsid w:val="007B3AD5"/>
    <w:rsid w:val="007D2A8E"/>
    <w:rsid w:val="007E37FD"/>
    <w:rsid w:val="008C6B2D"/>
    <w:rsid w:val="008E601F"/>
    <w:rsid w:val="008F3C94"/>
    <w:rsid w:val="00953C99"/>
    <w:rsid w:val="00996533"/>
    <w:rsid w:val="009A4D42"/>
    <w:rsid w:val="009F6693"/>
    <w:rsid w:val="00A03649"/>
    <w:rsid w:val="00AA765B"/>
    <w:rsid w:val="00AD223E"/>
    <w:rsid w:val="00B11181"/>
    <w:rsid w:val="00B15018"/>
    <w:rsid w:val="00BF4089"/>
    <w:rsid w:val="00C152DC"/>
    <w:rsid w:val="00C258A9"/>
    <w:rsid w:val="00CC4973"/>
    <w:rsid w:val="00D668E0"/>
    <w:rsid w:val="00D82416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EAC5DC-7E4A-45F6-82CA-82DE4F29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table" w:styleId="TableGrid">
    <w:name w:val="Table Grid"/>
    <w:basedOn w:val="TableNormal"/>
    <w:uiPriority w:val="59"/>
    <w:rsid w:val="00B15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3649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A0364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03649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03649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03649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036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2016-02-11T00:00:00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778BE51-D3ED-4D2B-8F3A-D2B5B8997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0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 shooter</vt:lpstr>
    </vt:vector>
  </TitlesOfParts>
  <Company>Shooter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shooter</dc:title>
  <dc:subject>Centennial college</dc:subject>
  <dc:creator>Ninghan Huang</dc:creator>
  <cp:lastModifiedBy>Arvin Huang</cp:lastModifiedBy>
  <cp:revision>2</cp:revision>
  <dcterms:created xsi:type="dcterms:W3CDTF">2016-02-11T23:00:00Z</dcterms:created>
  <dcterms:modified xsi:type="dcterms:W3CDTF">2016-02-11T23:00:00Z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