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2741" w14:textId="1CC41201" w:rsidR="00B5038A" w:rsidRDefault="00B5038A" w:rsidP="00B5038A">
      <w:pPr>
        <w:pStyle w:val="a9"/>
      </w:pPr>
      <w:r>
        <w:rPr>
          <w:noProof/>
        </w:rPr>
        <w:drawing>
          <wp:inline distT="0" distB="0" distL="0" distR="0" wp14:anchorId="56A6FE43" wp14:editId="2AD322A9">
            <wp:extent cx="5274310" cy="7243445"/>
            <wp:effectExtent l="0" t="0" r="2540" b="0"/>
            <wp:docPr id="1803596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75BB" w14:textId="77777777" w:rsidR="004872AA" w:rsidRDefault="004872AA">
      <w:pPr>
        <w:widowControl/>
        <w:jc w:val="left"/>
      </w:pPr>
    </w:p>
    <w:p w14:paraId="26913F5B" w14:textId="77777777" w:rsidR="004872AA" w:rsidRDefault="004872AA">
      <w:pPr>
        <w:widowControl/>
        <w:jc w:val="left"/>
      </w:pPr>
    </w:p>
    <w:p w14:paraId="2D385748" w14:textId="77777777" w:rsidR="004872AA" w:rsidRDefault="004872AA">
      <w:pPr>
        <w:widowControl/>
        <w:jc w:val="left"/>
      </w:pPr>
    </w:p>
    <w:p w14:paraId="65793B19" w14:textId="77777777" w:rsidR="00326C50" w:rsidRDefault="00326C50">
      <w:pPr>
        <w:widowControl/>
        <w:jc w:val="left"/>
      </w:pPr>
    </w:p>
    <w:p w14:paraId="76DD1508" w14:textId="77777777" w:rsidR="00326C50" w:rsidRDefault="00326C50">
      <w:pPr>
        <w:widowControl/>
        <w:jc w:val="left"/>
      </w:pPr>
    </w:p>
    <w:p w14:paraId="1A7CC3C7" w14:textId="77777777" w:rsidR="00326C50" w:rsidRDefault="00326C50">
      <w:pPr>
        <w:widowControl/>
        <w:jc w:val="left"/>
      </w:pPr>
    </w:p>
    <w:p w14:paraId="66697862" w14:textId="54AEA2F1" w:rsidR="00B5038A" w:rsidRDefault="00B5038A" w:rsidP="00B5038A">
      <w:pPr>
        <w:pStyle w:val="a9"/>
      </w:pPr>
      <w:r>
        <w:rPr>
          <w:noProof/>
        </w:rPr>
        <w:lastRenderedPageBreak/>
        <w:drawing>
          <wp:inline distT="0" distB="0" distL="0" distR="0" wp14:anchorId="43BA8ABE" wp14:editId="37AE0A6F">
            <wp:extent cx="5274310" cy="7854315"/>
            <wp:effectExtent l="0" t="0" r="2540" b="0"/>
            <wp:docPr id="11818528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641D" w14:textId="49E40B66" w:rsidR="00326C50" w:rsidRDefault="00326C50">
      <w:pPr>
        <w:widowControl/>
        <w:jc w:val="left"/>
      </w:pPr>
    </w:p>
    <w:p w14:paraId="4C962B1C" w14:textId="3800AFF5" w:rsidR="00BB51F0" w:rsidRDefault="00BB51F0">
      <w:pPr>
        <w:widowControl/>
        <w:jc w:val="left"/>
      </w:pPr>
    </w:p>
    <w:p w14:paraId="0E9917F2" w14:textId="77777777" w:rsidR="00594F1A" w:rsidRPr="006D21DA" w:rsidRDefault="00594F1A" w:rsidP="00E03D89">
      <w:pPr>
        <w:rPr>
          <w:rFonts w:hint="eastAsia"/>
        </w:rPr>
      </w:pPr>
    </w:p>
    <w:p w14:paraId="757B4369" w14:textId="77777777" w:rsidR="004872AA" w:rsidRPr="00594F1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594F1A">
        <w:rPr>
          <w:rFonts w:hint="eastAsia"/>
          <w:b/>
          <w:szCs w:val="21"/>
        </w:rPr>
        <w:lastRenderedPageBreak/>
        <w:t>实验结论</w:t>
      </w:r>
      <w:proofErr w:type="gramStart"/>
      <w:r w:rsidRPr="00594F1A">
        <w:rPr>
          <w:rFonts w:hint="eastAsia"/>
          <w:b/>
          <w:szCs w:val="21"/>
        </w:rPr>
        <w:t>及现象</w:t>
      </w:r>
      <w:proofErr w:type="gramEnd"/>
      <w:r w:rsidRPr="00594F1A">
        <w:rPr>
          <w:rFonts w:hint="eastAsia"/>
          <w:b/>
          <w:szCs w:val="21"/>
        </w:rPr>
        <w:t>分析</w:t>
      </w:r>
    </w:p>
    <w:p w14:paraId="14D610E1" w14:textId="77777777" w:rsidR="004B094D" w:rsidRPr="00594F1A" w:rsidRDefault="004B094D" w:rsidP="004B094D">
      <w:pPr>
        <w:rPr>
          <w:rFonts w:ascii="Times New Roman" w:eastAsia="宋体" w:hAnsi="Times New Roman" w:cs="Times New Roman"/>
          <w:szCs w:val="21"/>
        </w:rPr>
      </w:pPr>
      <w:r w:rsidRPr="00594F1A">
        <w:rPr>
          <w:rFonts w:ascii="Times New Roman" w:eastAsia="宋体" w:hAnsi="Times New Roman" w:cs="Times New Roman"/>
          <w:szCs w:val="21"/>
        </w:rPr>
        <w:t>对比不能比</w:t>
      </w:r>
      <w:r w:rsidRPr="00594F1A">
        <w:rPr>
          <w:rFonts w:ascii="Times New Roman" w:eastAsia="宋体" w:hAnsi="Times New Roman" w:cs="Times New Roman"/>
          <w:szCs w:val="21"/>
        </w:rPr>
        <w:t>N</w:t>
      </w:r>
      <w:r w:rsidRPr="00594F1A">
        <w:rPr>
          <w:rFonts w:ascii="Times New Roman" w:eastAsia="宋体" w:hAnsi="Times New Roman" w:cs="Times New Roman"/>
          <w:szCs w:val="21"/>
        </w:rPr>
        <w:t>值下，惠斯通电桥灵敏度变化，并分析其他可能影响惠斯通电桥灵敏度参量</w:t>
      </w:r>
    </w:p>
    <w:p w14:paraId="7352336B" w14:textId="77777777" w:rsidR="004872AA" w:rsidRPr="00594F1A" w:rsidRDefault="004872AA" w:rsidP="004872AA">
      <w:pPr>
        <w:rPr>
          <w:rFonts w:ascii="Times New Roman" w:hAnsi="Times New Roman" w:cs="Times New Roman"/>
          <w:b/>
          <w:szCs w:val="21"/>
        </w:rPr>
      </w:pPr>
    </w:p>
    <w:p w14:paraId="6300D01F" w14:textId="77777777" w:rsidR="00B5038A" w:rsidRPr="00B5038A" w:rsidRDefault="00B5038A" w:rsidP="004872AA">
      <w:pPr>
        <w:rPr>
          <w:highlight w:val="yellow"/>
        </w:rPr>
      </w:pPr>
      <w:r w:rsidRPr="00B5038A">
        <w:rPr>
          <w:highlight w:val="yellow"/>
        </w:rPr>
        <w:t>由实验数据记录可知，</w:t>
      </w:r>
      <w:r w:rsidRPr="00B5038A">
        <w:rPr>
          <w:highlight w:val="yellow"/>
        </w:rPr>
        <w:t>N</w:t>
      </w:r>
      <w:r w:rsidRPr="00B5038A">
        <w:rPr>
          <w:highlight w:val="yellow"/>
        </w:rPr>
        <w:t>值等于</w:t>
      </w:r>
      <w:r w:rsidRPr="00B5038A">
        <w:rPr>
          <w:highlight w:val="yellow"/>
        </w:rPr>
        <w:t>1</w:t>
      </w:r>
      <w:r w:rsidRPr="00B5038A">
        <w:rPr>
          <w:highlight w:val="yellow"/>
        </w:rPr>
        <w:t>时，电桥的灵敏度最高，</w:t>
      </w:r>
      <w:r w:rsidRPr="00B5038A">
        <w:rPr>
          <w:highlight w:val="yellow"/>
        </w:rPr>
        <w:t>N</w:t>
      </w:r>
      <w:r w:rsidRPr="00B5038A">
        <w:rPr>
          <w:highlight w:val="yellow"/>
        </w:rPr>
        <w:t>值越远离</w:t>
      </w:r>
      <w:r w:rsidRPr="00B5038A">
        <w:rPr>
          <w:highlight w:val="yellow"/>
        </w:rPr>
        <w:t xml:space="preserve"> 1</w:t>
      </w:r>
      <w:r w:rsidRPr="00B5038A">
        <w:rPr>
          <w:highlight w:val="yellow"/>
        </w:rPr>
        <w:t>，则灵敏度越低。</w:t>
      </w:r>
      <w:r w:rsidRPr="00B5038A">
        <w:rPr>
          <w:highlight w:val="yellow"/>
        </w:rPr>
        <w:t xml:space="preserve"> </w:t>
      </w:r>
      <w:r w:rsidRPr="00B5038A">
        <w:rPr>
          <w:highlight w:val="yellow"/>
        </w:rPr>
        <w:t>其他会影响电桥灵敏度的因素包括：</w:t>
      </w:r>
      <w:r w:rsidRPr="00B5038A">
        <w:rPr>
          <w:highlight w:val="yellow"/>
        </w:rPr>
        <w:t xml:space="preserve"> </w:t>
      </w:r>
    </w:p>
    <w:p w14:paraId="12C61897" w14:textId="77777777" w:rsidR="00B5038A" w:rsidRPr="00B5038A" w:rsidRDefault="00B5038A" w:rsidP="004872AA">
      <w:pPr>
        <w:rPr>
          <w:highlight w:val="yellow"/>
        </w:rPr>
      </w:pPr>
      <w:r w:rsidRPr="00B5038A">
        <w:rPr>
          <w:highlight w:val="yellow"/>
        </w:rPr>
        <w:t xml:space="preserve">1. </w:t>
      </w:r>
      <w:r w:rsidRPr="00B5038A">
        <w:rPr>
          <w:highlight w:val="yellow"/>
        </w:rPr>
        <w:t>检流计的灵敏度。检流计的灵敏度越高，电桥的灵敏度也越高。</w:t>
      </w:r>
      <w:r w:rsidRPr="00B5038A">
        <w:rPr>
          <w:highlight w:val="yellow"/>
        </w:rPr>
        <w:t xml:space="preserve"> </w:t>
      </w:r>
    </w:p>
    <w:p w14:paraId="2CE347BB" w14:textId="54AA0669" w:rsidR="004872AA" w:rsidRPr="00594F1A" w:rsidRDefault="00B5038A" w:rsidP="004872AA">
      <w:pPr>
        <w:rPr>
          <w:rFonts w:ascii="Times New Roman" w:hAnsi="Times New Roman" w:cs="Times New Roman" w:hint="eastAsia"/>
          <w:b/>
          <w:szCs w:val="21"/>
        </w:rPr>
      </w:pPr>
      <w:r w:rsidRPr="00B5038A">
        <w:rPr>
          <w:highlight w:val="yellow"/>
        </w:rPr>
        <w:t xml:space="preserve">2. </w:t>
      </w:r>
      <w:r w:rsidRPr="00B5038A">
        <w:rPr>
          <w:highlight w:val="yellow"/>
        </w:rPr>
        <w:t>电源电压。适当提高电源电压可以增大电桥灵敏度。</w:t>
      </w:r>
    </w:p>
    <w:p w14:paraId="26438F5A" w14:textId="77777777" w:rsidR="004872AA" w:rsidRPr="00594F1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4F1A">
        <w:rPr>
          <w:rFonts w:ascii="Times New Roman" w:hAnsi="Times New Roman" w:cs="Times New Roman"/>
          <w:b/>
          <w:szCs w:val="21"/>
        </w:rPr>
        <w:t>讨论问题</w:t>
      </w:r>
    </w:p>
    <w:p w14:paraId="08DF2EF0" w14:textId="77777777" w:rsidR="004B094D" w:rsidRPr="00594F1A" w:rsidRDefault="004B094D" w:rsidP="00BC464D">
      <w:pPr>
        <w:pStyle w:val="10"/>
        <w:adjustRightInd w:val="0"/>
        <w:snapToGrid w:val="0"/>
        <w:spacing w:line="360" w:lineRule="auto"/>
        <w:ind w:firstLineChars="100" w:firstLine="210"/>
        <w:jc w:val="left"/>
        <w:rPr>
          <w:rFonts w:eastAsia="宋体" w:cs="Times New Roman"/>
          <w:sz w:val="21"/>
          <w:szCs w:val="21"/>
        </w:rPr>
      </w:pPr>
      <w:r w:rsidRPr="00594F1A">
        <w:rPr>
          <w:rFonts w:eastAsia="宋体" w:cs="Times New Roman"/>
          <w:sz w:val="21"/>
          <w:szCs w:val="21"/>
        </w:rPr>
        <w:t>1.</w:t>
      </w:r>
      <w:r w:rsidRPr="00594F1A">
        <w:rPr>
          <w:rFonts w:eastAsia="宋体" w:cs="Times New Roman"/>
          <w:sz w:val="21"/>
          <w:szCs w:val="21"/>
        </w:rPr>
        <w:t>电桥测电阻为什么不能测量小于</w:t>
      </w:r>
      <w:r w:rsidRPr="00594F1A">
        <w:rPr>
          <w:rFonts w:eastAsia="宋体" w:cs="Times New Roman"/>
          <w:sz w:val="21"/>
          <w:szCs w:val="21"/>
        </w:rPr>
        <w:t>1 Ω</w:t>
      </w:r>
      <w:r w:rsidRPr="00594F1A">
        <w:rPr>
          <w:rFonts w:eastAsia="宋体" w:cs="Times New Roman"/>
          <w:sz w:val="21"/>
          <w:szCs w:val="21"/>
        </w:rPr>
        <w:t>的电阻？</w:t>
      </w:r>
    </w:p>
    <w:p w14:paraId="75186C59" w14:textId="77777777" w:rsidR="004B094D" w:rsidRPr="00594F1A" w:rsidRDefault="00BC464D" w:rsidP="00BC464D">
      <w:pPr>
        <w:pStyle w:val="10"/>
        <w:adjustRightInd w:val="0"/>
        <w:snapToGrid w:val="0"/>
        <w:spacing w:line="360" w:lineRule="auto"/>
        <w:ind w:firstLineChars="100" w:firstLine="210"/>
        <w:jc w:val="left"/>
        <w:rPr>
          <w:rFonts w:eastAsia="宋体" w:cs="Times New Roman"/>
          <w:sz w:val="21"/>
          <w:szCs w:val="21"/>
        </w:rPr>
      </w:pPr>
      <w:r w:rsidRPr="00594F1A">
        <w:rPr>
          <w:rFonts w:eastAsia="宋体" w:cs="Times New Roman"/>
          <w:sz w:val="21"/>
          <w:szCs w:val="21"/>
        </w:rPr>
        <w:t>2.</w:t>
      </w:r>
      <w:r w:rsidR="004B094D" w:rsidRPr="00594F1A">
        <w:rPr>
          <w:rFonts w:eastAsia="宋体" w:cs="Times New Roman"/>
          <w:sz w:val="21"/>
          <w:szCs w:val="21"/>
        </w:rPr>
        <w:t>用什么方法保护电流计，不至于因电流过大而损坏？</w:t>
      </w:r>
    </w:p>
    <w:p w14:paraId="69147B71" w14:textId="635B0E74" w:rsidR="003D341A" w:rsidRPr="00B5038A" w:rsidRDefault="00BC464D" w:rsidP="00B5038A">
      <w:pPr>
        <w:adjustRightInd w:val="0"/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bCs/>
          <w:szCs w:val="21"/>
        </w:rPr>
      </w:pPr>
      <w:r w:rsidRPr="00594F1A">
        <w:rPr>
          <w:rFonts w:ascii="Times New Roman" w:eastAsia="宋体" w:hAnsi="Times New Roman" w:cs="Times New Roman"/>
          <w:bCs/>
          <w:szCs w:val="21"/>
        </w:rPr>
        <w:t>3.</w:t>
      </w:r>
      <w:r w:rsidR="004B094D" w:rsidRPr="00594F1A">
        <w:rPr>
          <w:rFonts w:ascii="Times New Roman" w:eastAsia="宋体" w:hAnsi="Times New Roman" w:cs="Times New Roman"/>
          <w:bCs/>
          <w:szCs w:val="21"/>
        </w:rPr>
        <w:t>当电桥平衡后，若互换电源和检流计位置，电桥是否仍然平衡？并证明。</w:t>
      </w:r>
    </w:p>
    <w:p w14:paraId="51D08E4B" w14:textId="21CAE772" w:rsidR="004872AA" w:rsidRPr="00B5038A" w:rsidRDefault="00B5038A" w:rsidP="00B5038A">
      <w:pPr>
        <w:rPr>
          <w:rFonts w:ascii="Times New Roman" w:hAnsi="Times New Roman" w:cs="Times New Roman"/>
          <w:b/>
          <w:szCs w:val="21"/>
        </w:rPr>
      </w:pPr>
      <w:r w:rsidRPr="00B5038A">
        <w:rPr>
          <w:rFonts w:ascii="Times New Roman" w:hAnsi="Times New Roman" w:cs="Times New Roman" w:hint="eastAsia"/>
          <w:b/>
          <w:szCs w:val="21"/>
        </w:rPr>
        <w:t>1</w:t>
      </w:r>
      <w:r w:rsidRPr="00B5038A">
        <w:rPr>
          <w:rFonts w:ascii="Times New Roman" w:hAnsi="Times New Roman" w:cs="Times New Roman"/>
          <w:b/>
          <w:szCs w:val="21"/>
        </w:rPr>
        <w:t>.</w:t>
      </w:r>
    </w:p>
    <w:p w14:paraId="11D81D7B" w14:textId="59E59877" w:rsidR="00B5038A" w:rsidRPr="00B5038A" w:rsidRDefault="00B5038A" w:rsidP="00B5038A">
      <w:pPr>
        <w:rPr>
          <w:b/>
        </w:rPr>
      </w:pPr>
      <w:r w:rsidRPr="00B5038A">
        <w:rPr>
          <w:b/>
        </w:rPr>
        <w:t>实验装置中的导线也有一定的电阻（约</w:t>
      </w:r>
      <w:r w:rsidRPr="00B5038A">
        <w:rPr>
          <w:b/>
        </w:rPr>
        <w:t xml:space="preserve"> 10</w:t>
      </w:r>
      <w:r w:rsidRPr="00B5038A">
        <w:rPr>
          <w:rFonts w:ascii="Nirmala UI" w:hAnsi="Nirmala UI" w:cs="Nirmala UI" w:hint="eastAsia"/>
          <w:b/>
        </w:rPr>
        <w:t>^</w:t>
      </w:r>
      <w:r w:rsidRPr="00B5038A">
        <w:rPr>
          <w:rFonts w:ascii="Nirmala UI" w:hAnsi="Nirmala UI" w:cs="Nirmala UI"/>
          <w:b/>
        </w:rPr>
        <w:t>(-5</w:t>
      </w:r>
      <w:r w:rsidRPr="00B5038A">
        <w:rPr>
          <w:rFonts w:ascii="Nirmala UI" w:hAnsi="Nirmala UI" w:cs="Nirmala UI" w:hint="eastAsia"/>
          <w:b/>
        </w:rPr>
        <w:t>)</w:t>
      </w:r>
      <w:r w:rsidRPr="00B5038A">
        <w:rPr>
          <w:b/>
        </w:rPr>
        <w:t>Ω</w:t>
      </w:r>
      <w:r w:rsidRPr="00B5038A">
        <w:rPr>
          <w:b/>
        </w:rPr>
        <w:t>~0.01</w:t>
      </w:r>
      <w:r w:rsidRPr="00B5038A">
        <w:rPr>
          <w:b/>
        </w:rPr>
        <w:t>Ω</w:t>
      </w:r>
      <w:r w:rsidRPr="00B5038A">
        <w:rPr>
          <w:b/>
        </w:rPr>
        <w:t>），当测量小于</w:t>
      </w:r>
      <w:r w:rsidRPr="00B5038A">
        <w:rPr>
          <w:b/>
        </w:rPr>
        <w:t xml:space="preserve"> 1 Ω </w:t>
      </w:r>
      <w:r w:rsidRPr="00B5038A">
        <w:rPr>
          <w:b/>
        </w:rPr>
        <w:t>的电阻时，导</w:t>
      </w:r>
      <w:r w:rsidRPr="00B5038A">
        <w:rPr>
          <w:b/>
        </w:rPr>
        <w:t xml:space="preserve"> </w:t>
      </w:r>
      <w:r w:rsidRPr="00B5038A">
        <w:rPr>
          <w:b/>
        </w:rPr>
        <w:t>线的电阻值就会造成较大的测量误差。</w:t>
      </w:r>
    </w:p>
    <w:p w14:paraId="032129DE" w14:textId="77777777" w:rsidR="00B5038A" w:rsidRPr="00B5038A" w:rsidRDefault="00B5038A" w:rsidP="00B5038A">
      <w:pPr>
        <w:rPr>
          <w:b/>
        </w:rPr>
      </w:pPr>
    </w:p>
    <w:p w14:paraId="53D1D296" w14:textId="19FE4243" w:rsidR="00B5038A" w:rsidRPr="00B5038A" w:rsidRDefault="00B5038A" w:rsidP="00B5038A">
      <w:pPr>
        <w:rPr>
          <w:b/>
        </w:rPr>
      </w:pPr>
      <w:r w:rsidRPr="00B5038A">
        <w:rPr>
          <w:rFonts w:hint="eastAsia"/>
          <w:b/>
        </w:rPr>
        <w:t>2</w:t>
      </w:r>
      <w:r w:rsidRPr="00B5038A">
        <w:rPr>
          <w:b/>
        </w:rPr>
        <w:t>.</w:t>
      </w:r>
    </w:p>
    <w:p w14:paraId="320085C5" w14:textId="663D6A83" w:rsidR="00B5038A" w:rsidRPr="00B5038A" w:rsidRDefault="00B5038A" w:rsidP="00B5038A">
      <w:pPr>
        <w:rPr>
          <w:rFonts w:ascii="Times New Roman" w:hAnsi="Times New Roman" w:cs="Times New Roman" w:hint="eastAsia"/>
          <w:b/>
          <w:szCs w:val="21"/>
        </w:rPr>
      </w:pPr>
      <w:r w:rsidRPr="00B5038A">
        <w:rPr>
          <w:b/>
        </w:rPr>
        <w:t>首先使用较小的灵敏度进行测量，当电流计无法检测出电流变化时再调高灵敏度继续测量；在接通电流计时通过点按开关的方式，防止大电流持续经过电流计使其损坏。</w:t>
      </w:r>
    </w:p>
    <w:p w14:paraId="48EFB0D5" w14:textId="77777777" w:rsidR="00191752" w:rsidRPr="00B5038A" w:rsidRDefault="00191752" w:rsidP="00B5038A">
      <w:pPr>
        <w:rPr>
          <w:rFonts w:ascii="Times New Roman" w:hAnsi="Times New Roman" w:cs="Times New Roman"/>
          <w:bCs/>
          <w:szCs w:val="21"/>
        </w:rPr>
      </w:pPr>
    </w:p>
    <w:p w14:paraId="2BC2BD00" w14:textId="779D9064" w:rsidR="00B5038A" w:rsidRPr="00B5038A" w:rsidRDefault="00B5038A" w:rsidP="00B5038A">
      <w:pPr>
        <w:rPr>
          <w:rFonts w:ascii="Times New Roman" w:hAnsi="Times New Roman" w:cs="Times New Roman"/>
          <w:b/>
          <w:szCs w:val="21"/>
        </w:rPr>
      </w:pPr>
      <w:r w:rsidRPr="00B5038A">
        <w:rPr>
          <w:rFonts w:ascii="Times New Roman" w:hAnsi="Times New Roman" w:cs="Times New Roman" w:hint="eastAsia"/>
          <w:b/>
          <w:szCs w:val="21"/>
        </w:rPr>
        <w:t>3</w:t>
      </w:r>
      <w:r w:rsidRPr="00B5038A">
        <w:rPr>
          <w:rFonts w:ascii="Times New Roman" w:hAnsi="Times New Roman" w:cs="Times New Roman"/>
          <w:b/>
          <w:szCs w:val="21"/>
        </w:rPr>
        <w:t>.</w:t>
      </w:r>
    </w:p>
    <w:p w14:paraId="4A01ABD8" w14:textId="5EBDBE39" w:rsidR="00B5038A" w:rsidRPr="00B5038A" w:rsidRDefault="00B5038A" w:rsidP="00B5038A">
      <w:pPr>
        <w:rPr>
          <w:b/>
        </w:rPr>
      </w:pPr>
      <w:r w:rsidRPr="00B5038A">
        <w:rPr>
          <w:b/>
        </w:rPr>
        <w:t>电桥仍然平衡</w:t>
      </w:r>
    </w:p>
    <w:p w14:paraId="1CDF87B4" w14:textId="2CE485CA" w:rsidR="00B5038A" w:rsidRPr="00B5038A" w:rsidRDefault="00B5038A" w:rsidP="00B5038A">
      <w:pPr>
        <w:rPr>
          <w:b/>
        </w:rPr>
      </w:pPr>
      <w:r w:rsidRPr="00B5038A">
        <w:rPr>
          <w:b/>
        </w:rPr>
        <w:t>在原本的实验装置中，电桥平衡时，满足等式：</w:t>
      </w:r>
      <w:r w:rsidRPr="00B5038A">
        <w:rPr>
          <w:rFonts w:hint="eastAsia"/>
          <w:b/>
        </w:rPr>
        <w:t xml:space="preserve"> </w:t>
      </w:r>
    </w:p>
    <w:p w14:paraId="0DDDB014" w14:textId="03A02D35" w:rsidR="00B5038A" w:rsidRPr="00B5038A" w:rsidRDefault="00B5038A" w:rsidP="00B5038A">
      <w:pPr>
        <w:rPr>
          <w:rFonts w:ascii="Times New Roman" w:hAnsi="Times New Roman" w:cs="Times New Roman"/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590D5BDE" w14:textId="5FB8736D" w:rsidR="00B5038A" w:rsidRPr="00B5038A" w:rsidRDefault="00B5038A" w:rsidP="00B5038A">
      <w:pPr>
        <w:rPr>
          <w:rFonts w:hint="eastAsia"/>
          <w:bCs/>
        </w:rPr>
      </w:pPr>
      <w:r w:rsidRPr="00B5038A">
        <w:rPr>
          <w:b/>
        </w:rPr>
        <w:t>将电源和检流计位置互换后，电路变为</w:t>
      </w:r>
      <w:r w:rsidRPr="00B5038A">
        <w:rPr>
          <w:bCs/>
        </w:rPr>
        <w:t>：</w:t>
      </w:r>
    </w:p>
    <w:p w14:paraId="5BBAAE79" w14:textId="434D7E9A" w:rsidR="00B5038A" w:rsidRPr="00B5038A" w:rsidRDefault="00B5038A" w:rsidP="00B5038A">
      <w:pPr>
        <w:rPr>
          <w:rFonts w:ascii="Times New Roman" w:hAnsi="Times New Roman" w:cs="Times New Roman"/>
          <w:b/>
          <w:bCs/>
          <w:szCs w:val="21"/>
        </w:rPr>
      </w:pPr>
      <w:r w:rsidRPr="00B5038A">
        <w:rPr>
          <w:b/>
          <w:bCs/>
        </w:rPr>
        <w:drawing>
          <wp:inline distT="0" distB="0" distL="0" distR="0" wp14:anchorId="1D9E52B7" wp14:editId="37E9C2C1">
            <wp:extent cx="6383020" cy="1307939"/>
            <wp:effectExtent l="0" t="0" r="0" b="6985"/>
            <wp:docPr id="12924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667" cy="1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D08" w14:textId="262FC7BF" w:rsidR="00B5038A" w:rsidRPr="00B5038A" w:rsidRDefault="00B5038A" w:rsidP="00B5038A">
      <w:pPr>
        <w:rPr>
          <w:b/>
          <w:bCs/>
        </w:rPr>
      </w:pPr>
      <w:r w:rsidRPr="00B5038A">
        <w:rPr>
          <w:b/>
          <w:bCs/>
        </w:rPr>
        <w:t>对于这个电桥，其平衡条件为</w:t>
      </w:r>
    </w:p>
    <w:p w14:paraId="1E17D93F" w14:textId="29D037DF" w:rsidR="00B5038A" w:rsidRPr="00B5038A" w:rsidRDefault="00B5038A" w:rsidP="00B5038A">
      <w:pPr>
        <w:rPr>
          <w:rFonts w:ascii="Times New Roman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Cs w:val="21"/>
                    </w:rPr>
                    <m:t>R</m:t>
                  </m:r>
                  <m:ctrlPr>
                    <w:rPr>
                      <w:rFonts w:ascii="Cambria Math" w:hAnsi="Cambria Math" w:cs="Times New Roman" w:hint="eastAsia"/>
                      <w:b/>
                      <w:bCs/>
                      <w:i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30D2821" w14:textId="38007865" w:rsidR="00B5038A" w:rsidRPr="00B5038A" w:rsidRDefault="00B5038A" w:rsidP="00B5038A">
      <w:pPr>
        <w:rPr>
          <w:rFonts w:ascii="黑体" w:hAnsi="黑体" w:cs="Times New Roman" w:hint="eastAsia"/>
          <w:b/>
          <w:bCs/>
          <w:szCs w:val="21"/>
        </w:rPr>
      </w:pPr>
      <w:r w:rsidRPr="00B5038A">
        <w:rPr>
          <w:rFonts w:ascii="黑体" w:hAnsi="黑体" w:cs="Times New Roman" w:hint="eastAsia"/>
          <w:b/>
          <w:bCs/>
          <w:szCs w:val="21"/>
        </w:rPr>
        <w:t>这与上式等效</w:t>
      </w:r>
    </w:p>
    <w:sectPr w:rsidR="00B5038A" w:rsidRPr="00B5038A" w:rsidSect="00AE286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CA1A" w14:textId="77777777" w:rsidR="00E8017E" w:rsidRDefault="00E8017E" w:rsidP="00E03D89">
      <w:r>
        <w:separator/>
      </w:r>
    </w:p>
  </w:endnote>
  <w:endnote w:type="continuationSeparator" w:id="0">
    <w:p w14:paraId="4C3BAA71" w14:textId="77777777" w:rsidR="00E8017E" w:rsidRDefault="00E8017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5562A456" w14:textId="77777777" w:rsidR="00E03D89" w:rsidRDefault="00CF71D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DA" w:rsidRPr="006D21D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4475E7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F78F" w14:textId="77777777" w:rsidR="00E8017E" w:rsidRDefault="00E8017E" w:rsidP="00E03D89">
      <w:r>
        <w:separator/>
      </w:r>
    </w:p>
  </w:footnote>
  <w:footnote w:type="continuationSeparator" w:id="0">
    <w:p w14:paraId="4F3DFBD2" w14:textId="77777777" w:rsidR="00E8017E" w:rsidRDefault="00E8017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8D2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27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253134">
    <w:abstractNumId w:val="2"/>
  </w:num>
  <w:num w:numId="2" w16cid:durableId="1145270750">
    <w:abstractNumId w:val="1"/>
  </w:num>
  <w:num w:numId="3" w16cid:durableId="59062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96AEC"/>
    <w:rsid w:val="000C0D86"/>
    <w:rsid w:val="001900A4"/>
    <w:rsid w:val="00191752"/>
    <w:rsid w:val="001C7FFB"/>
    <w:rsid w:val="002820D6"/>
    <w:rsid w:val="00323823"/>
    <w:rsid w:val="00326C50"/>
    <w:rsid w:val="003365A2"/>
    <w:rsid w:val="00382A7A"/>
    <w:rsid w:val="003D341A"/>
    <w:rsid w:val="00446A67"/>
    <w:rsid w:val="004872AA"/>
    <w:rsid w:val="004B094D"/>
    <w:rsid w:val="005534AB"/>
    <w:rsid w:val="00594F1A"/>
    <w:rsid w:val="005D5FA1"/>
    <w:rsid w:val="00623DB8"/>
    <w:rsid w:val="006A44AA"/>
    <w:rsid w:val="006D21DA"/>
    <w:rsid w:val="006E6BFD"/>
    <w:rsid w:val="006F6B1E"/>
    <w:rsid w:val="0077723E"/>
    <w:rsid w:val="007E67D2"/>
    <w:rsid w:val="008E3A67"/>
    <w:rsid w:val="009319B0"/>
    <w:rsid w:val="00A05AB4"/>
    <w:rsid w:val="00A3539E"/>
    <w:rsid w:val="00A40A2D"/>
    <w:rsid w:val="00A67AB0"/>
    <w:rsid w:val="00AA2CA9"/>
    <w:rsid w:val="00AA3E89"/>
    <w:rsid w:val="00AE286C"/>
    <w:rsid w:val="00B01F40"/>
    <w:rsid w:val="00B22063"/>
    <w:rsid w:val="00B474DA"/>
    <w:rsid w:val="00B5038A"/>
    <w:rsid w:val="00B90799"/>
    <w:rsid w:val="00BB51F0"/>
    <w:rsid w:val="00BC464D"/>
    <w:rsid w:val="00BD3DFD"/>
    <w:rsid w:val="00BE5339"/>
    <w:rsid w:val="00C42EFB"/>
    <w:rsid w:val="00C949F8"/>
    <w:rsid w:val="00CA220A"/>
    <w:rsid w:val="00CF71DC"/>
    <w:rsid w:val="00D81485"/>
    <w:rsid w:val="00DB7B69"/>
    <w:rsid w:val="00E03D89"/>
    <w:rsid w:val="00E420E3"/>
    <w:rsid w:val="00E50F51"/>
    <w:rsid w:val="00E73DA4"/>
    <w:rsid w:val="00E8017E"/>
    <w:rsid w:val="00EB4CB7"/>
    <w:rsid w:val="00F022CB"/>
    <w:rsid w:val="00F47091"/>
    <w:rsid w:val="00F9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39665"/>
  <w15:docId w15:val="{7B15B94B-3A77-49AF-8112-7C878A9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  <w:style w:type="paragraph" w:styleId="a9">
    <w:name w:val="Normal (Web)"/>
    <w:basedOn w:val="a"/>
    <w:uiPriority w:val="99"/>
    <w:semiHidden/>
    <w:unhideWhenUsed/>
    <w:rsid w:val="00B50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03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D297-AA25-4878-8AA8-01A6FB5A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ng n</cp:lastModifiedBy>
  <cp:revision>3</cp:revision>
  <cp:lastPrinted>2017-08-30T08:03:00Z</cp:lastPrinted>
  <dcterms:created xsi:type="dcterms:W3CDTF">2023-12-25T09:46:00Z</dcterms:created>
  <dcterms:modified xsi:type="dcterms:W3CDTF">2023-12-25T09:55:00Z</dcterms:modified>
</cp:coreProperties>
</file>