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pPr>
      <w:r>
        <w:rPr>
          <w:rFonts w:ascii="Times New Roman" w:hAnsi="Times New Roman" w:eastAsia="Times New Roman"/>
          <w:color w:val="000000"/>
          <w:sz w:val="24"/>
        </w:rPr>
        <w:t>Câu 1: Kể từ ngày nhận được văn bản và hồ sơ đề nghị bổ nhiệm công chứng viên của Sở Tư pháp, Chủ tịch UBND cấp Tỉnh xem xét, quyết định bổ nhiệm công chứng viên trong thời hạn:</w:t>
      </w:r>
      <w:r>
        <w:br/>
      </w:r>
      <w:r>
        <w:rPr>
          <w:rFonts w:ascii="Times New Roman" w:hAnsi="Times New Roman" w:eastAsia="Times New Roman"/>
          <w:color w:val="000000"/>
          <w:sz w:val="24"/>
        </w:rPr>
        <w:t>A: 10 ngày</w:t>
      </w:r>
      <w:r>
        <w:br/>
      </w:r>
      <w:r>
        <w:rPr>
          <w:rFonts w:ascii="Times New Roman" w:hAnsi="Times New Roman" w:eastAsia="Times New Roman"/>
          <w:color w:val="000000"/>
          <w:sz w:val="24"/>
        </w:rPr>
        <w:t>B: 30 ngày</w:t>
      </w:r>
      <w:r>
        <w:br/>
      </w:r>
      <w:r>
        <w:rPr>
          <w:rFonts w:ascii="Times New Roman" w:hAnsi="Times New Roman" w:eastAsia="Times New Roman"/>
          <w:color w:val="000000"/>
          <w:sz w:val="24"/>
        </w:rPr>
        <w:t>C: 45 ngày</w:t>
      </w:r>
      <w:r>
        <w:br/>
      </w:r>
      <w:r>
        <w:rPr>
          <w:rFonts w:ascii="Times New Roman" w:hAnsi="Times New Roman" w:eastAsia="Times New Roman"/>
          <w:color w:val="000000"/>
          <w:sz w:val="24"/>
        </w:rPr>
        <w:t>D: 90 ngày</w:t>
      </w:r>
      <w:r>
        <w:br/>
      </w:r>
      <w:r>
        <w:rPr>
          <w:rFonts w:ascii="Times New Roman" w:hAnsi="Times New Roman" w:eastAsia="Times New Roman"/>
          <w:b/>
          <w:color w:val="000000"/>
          <w:sz w:val="24"/>
        </w:rPr>
        <w:t>Đáp án: A. 10 ngày</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color w:val="000000"/>
          <w:sz w:val="24"/>
        </w:rPr>
        <w:t>Cơ sở pháp lý: Điều 14 Nghị định 121/2025/NĐ-CP</w:t>
      </w:r>
      <w:r>
        <w:rPr>
          <w:rFonts w:ascii="Times New Roman" w:hAnsi="Times New Roman" w:eastAsia="Times New Roman"/>
          <w:color w:val="000000"/>
          <w:sz w:val="24"/>
        </w:rPr>
        <w:t xml:space="preserve"> (quy định về </w:t>
      </w:r>
      <w:r>
        <w:rPr>
          <w:rFonts w:ascii="Times New Roman" w:hAnsi="Times New Roman" w:eastAsia="Times New Roman"/>
          <w:color w:val="000000"/>
          <w:sz w:val="24"/>
        </w:rPr>
        <w:t>bổ nhiệm CCV</w:t>
      </w:r>
      <w:r>
        <w:rPr>
          <w:rFonts w:ascii="Times New Roman" w:hAnsi="Times New Roman" w:eastAsia="Times New Roman"/>
          <w:color w:val="000000"/>
          <w:sz w:val="24"/>
        </w:rPr>
        <w:t xml:space="preserve">) đã chính thức phân cấp thẩm quyền này về cho </w:t>
      </w:r>
      <w:r>
        <w:rPr>
          <w:rFonts w:ascii="Times New Roman" w:hAnsi="Times New Roman" w:eastAsia="Times New Roman"/>
          <w:b/>
          <w:color w:val="000000"/>
          <w:sz w:val="24"/>
        </w:rPr>
        <w:t>Chủ tịch UBND cấp tỉnh</w:t>
      </w:r>
      <w:r>
        <w:rPr>
          <w:rFonts w:ascii="Times New Roman" w:hAnsi="Times New Roman" w:eastAsia="Times New Roman"/>
          <w:color w:val="000000"/>
          <w:sz w:val="24"/>
        </w:rPr>
        <w:t xml:space="preserve">. </w:t>
      </w:r>
      <w:r>
        <w:rPr>
          <w:rFonts w:ascii="Times New Roman" w:hAnsi="Times New Roman" w:eastAsia="Times New Roman"/>
          <w:b/>
          <w:color w:val="000000"/>
          <w:sz w:val="24"/>
        </w:rPr>
        <w:t>Thời hạn:</w:t>
      </w:r>
      <w:r>
        <w:rPr>
          <w:rFonts w:ascii="Times New Roman" w:hAnsi="Times New Roman" w:eastAsia="Times New Roman"/>
          <w:color w:val="000000"/>
          <w:sz w:val="24"/>
        </w:rPr>
        <w:t xml:space="preserve"> Trong </w:t>
      </w:r>
      <w:r>
        <w:rPr>
          <w:rFonts w:ascii="Times New Roman" w:hAnsi="Times New Roman" w:eastAsia="Times New Roman"/>
          <w:b/>
          <w:color w:val="000000"/>
          <w:sz w:val="24"/>
        </w:rPr>
        <w:t>10 ngày làm việc</w:t>
      </w:r>
      <w:r>
        <w:rPr>
          <w:rFonts w:ascii="Times New Roman" w:hAnsi="Times New Roman" w:eastAsia="Times New Roman"/>
          <w:color w:val="000000"/>
          <w:sz w:val="24"/>
        </w:rPr>
        <w:t xml:space="preserve"> kể từ ngày nhận được văn bản đề nghị kèm hồ sơ hợp lệ từ Sở Tư pháp (</w:t>
      </w:r>
      <w:r>
        <w:rPr>
          <w:rFonts w:ascii="Times New Roman" w:hAnsi="Times New Roman" w:eastAsia="Times New Roman"/>
          <w:b/>
          <w:color w:val="000000"/>
          <w:sz w:val="24"/>
        </w:rPr>
        <w:t>K4 Đ4 NĐ 104/2025/NĐ-CP</w:t>
      </w:r>
      <w:r>
        <w:rPr>
          <w:rFonts w:ascii="Times New Roman" w:hAnsi="Times New Roman" w:eastAsia="Times New Roman"/>
          <w:color w:val="000000"/>
          <w:sz w:val="24"/>
        </w:rPr>
        <w:t>)</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color w:val="000000"/>
          <w:sz w:val="24"/>
        </w:rPr>
        <w:t>Mẹo nhớ: Con số 10 là</w:t>
      </w:r>
      <w:r>
        <w:rPr>
          <w:rFonts w:ascii="Times New Roman" w:hAnsi="Times New Roman" w:eastAsia="Times New Roman"/>
          <w:color w:val="000000"/>
          <w:sz w:val="24"/>
        </w:rPr>
        <w:t xml:space="preserve"> “con số chủ đạo” trong thủ tục bổ nhiệm công chứng viên hiện nay </w:t>
      </w:r>
      <w:r>
        <w:rPr>
          <w:rFonts w:ascii="Times New Roman" w:hAnsi="Times New Roman" w:eastAsia="Times New Roman"/>
          <w:color w:val="0000FF"/>
          <w:sz w:val="24"/>
        </w:rPr>
        <w:t>→</w:t>
      </w:r>
      <w:r>
        <w:rPr>
          <w:rFonts w:ascii="Times New Roman" w:hAnsi="Times New Roman" w:eastAsia="Times New Roman"/>
          <w:color w:val="000000"/>
          <w:sz w:val="24"/>
        </w:rPr>
        <w:t xml:space="preserve"> Cứ nhớ “</w:t>
      </w:r>
      <w:r>
        <w:rPr>
          <w:rFonts w:ascii="Times New Roman" w:hAnsi="Times New Roman" w:eastAsia="Times New Roman"/>
          <w:b/>
          <w:color w:val="000000"/>
          <w:sz w:val="24"/>
        </w:rPr>
        <w:t>Sở 10 ngày - Tỉnh 10 ngày</w:t>
      </w:r>
      <w:r>
        <w:rPr>
          <w:rFonts w:ascii="Times New Roman" w:hAnsi="Times New Roman" w:eastAsia="Times New Roman"/>
          <w:color w:val="000000"/>
          <w:sz w:val="24"/>
        </w:rPr>
        <w:t>”.</w:t>
      </w:r>
    </w:p>
    <w:p>
      <w:pPr>
        <w:spacing w:after="80" w:line="276" w:lineRule="auto"/>
      </w:pPr>
      <w:r>
        <w:rPr>
          <w:rFonts w:ascii="Times New Roman" w:hAnsi="Times New Roman" w:eastAsia="Times New Roman"/>
          <w:color w:val="000000"/>
          <w:sz w:val="24"/>
        </w:rPr>
        <w:t>Câu 2: Cơ quan có thẩm quyền xem xét, quyết định việc miễn nhiệm công chứng viên là:</w:t>
      </w:r>
      <w:r>
        <w:br/>
      </w:r>
      <w:r>
        <w:rPr>
          <w:rFonts w:ascii="Times New Roman" w:hAnsi="Times New Roman" w:eastAsia="Times New Roman"/>
          <w:color w:val="000000"/>
          <w:sz w:val="24"/>
        </w:rPr>
        <w:t>A: Sở Tư pháp</w:t>
      </w:r>
      <w:r>
        <w:br/>
      </w:r>
      <w:r>
        <w:rPr>
          <w:rFonts w:ascii="Times New Roman" w:hAnsi="Times New Roman" w:eastAsia="Times New Roman"/>
          <w:color w:val="000000"/>
          <w:sz w:val="24"/>
        </w:rPr>
        <w:t>B: Bộ Tư pháp</w:t>
      </w:r>
      <w:r>
        <w:br/>
      </w:r>
      <w:r>
        <w:rPr>
          <w:rFonts w:ascii="Times New Roman" w:hAnsi="Times New Roman" w:eastAsia="Times New Roman"/>
          <w:color w:val="000000"/>
          <w:sz w:val="24"/>
        </w:rPr>
        <w:t>C: Cục bổ trợ Tư pháp</w:t>
      </w:r>
      <w:r>
        <w:br/>
      </w:r>
      <w:r>
        <w:rPr>
          <w:rFonts w:ascii="Times New Roman" w:hAnsi="Times New Roman" w:eastAsia="Times New Roman"/>
          <w:color w:val="000000"/>
          <w:sz w:val="24"/>
        </w:rPr>
        <w:t>D: UBND cấp Tỉnh</w:t>
      </w:r>
      <w:r>
        <w:br/>
      </w:r>
      <w:r>
        <w:rPr>
          <w:rFonts w:ascii="Times New Roman" w:hAnsi="Times New Roman" w:eastAsia="Times New Roman"/>
          <w:b/>
          <w:color w:val="000000"/>
          <w:sz w:val="24"/>
        </w:rPr>
        <w:t>Đáp án: D. UBND cấp Tỉnh</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color w:val="000000"/>
          <w:sz w:val="24"/>
        </w:rPr>
        <w:t>Cơ sở pháp lý: Điều 15 Nghị định 121/2025/NĐ-CP</w:t>
      </w:r>
      <w:r>
        <w:rPr>
          <w:rFonts w:ascii="Times New Roman" w:hAnsi="Times New Roman" w:eastAsia="Times New Roman"/>
          <w:color w:val="000000"/>
          <w:sz w:val="24"/>
        </w:rPr>
        <w:t xml:space="preserve"> (quy định về </w:t>
      </w:r>
      <w:r>
        <w:rPr>
          <w:rFonts w:ascii="Times New Roman" w:hAnsi="Times New Roman" w:eastAsia="Times New Roman"/>
          <w:color w:val="000000"/>
          <w:sz w:val="24"/>
        </w:rPr>
        <w:t>miễn nhiệm CCV</w:t>
      </w:r>
      <w:r>
        <w:rPr>
          <w:rFonts w:ascii="Times New Roman" w:hAnsi="Times New Roman" w:eastAsia="Times New Roman"/>
          <w:color w:val="000000"/>
          <w:sz w:val="24"/>
        </w:rPr>
        <w:t xml:space="preserve">) đã chính thức phân cấp thẩm quyền này về cho </w:t>
      </w:r>
      <w:r>
        <w:rPr>
          <w:rFonts w:ascii="Times New Roman" w:hAnsi="Times New Roman" w:eastAsia="Times New Roman"/>
          <w:b/>
          <w:color w:val="000000"/>
          <w:sz w:val="24"/>
        </w:rPr>
        <w:t>Chủ tịch UBND cấp tỉnh</w:t>
      </w:r>
      <w:r>
        <w:rPr>
          <w:rFonts w:ascii="Times New Roman" w:hAnsi="Times New Roman" w:eastAsia="Times New Roman"/>
          <w:color w:val="000000"/>
          <w:sz w:val="24"/>
        </w:rPr>
        <w:t xml:space="preserve">. </w:t>
      </w:r>
      <w:r>
        <w:rPr>
          <w:rFonts w:ascii="Times New Roman" w:hAnsi="Times New Roman" w:eastAsia="Times New Roman"/>
          <w:b/>
          <w:color w:val="000000"/>
          <w:sz w:val="24"/>
        </w:rPr>
        <w:t>Thời hạn:</w:t>
      </w:r>
      <w:r>
        <w:rPr>
          <w:rFonts w:ascii="Times New Roman" w:hAnsi="Times New Roman" w:eastAsia="Times New Roman"/>
          <w:color w:val="000000"/>
          <w:sz w:val="24"/>
        </w:rPr>
        <w:t xml:space="preserve"> Trong </w:t>
      </w:r>
      <w:r>
        <w:rPr>
          <w:rFonts w:ascii="Times New Roman" w:hAnsi="Times New Roman" w:eastAsia="Times New Roman"/>
          <w:b/>
          <w:color w:val="000000"/>
          <w:sz w:val="24"/>
        </w:rPr>
        <w:t>10 ngày làm việc</w:t>
      </w:r>
      <w:r>
        <w:rPr>
          <w:rFonts w:ascii="Times New Roman" w:hAnsi="Times New Roman" w:eastAsia="Times New Roman"/>
          <w:color w:val="000000"/>
          <w:sz w:val="24"/>
        </w:rPr>
        <w:t xml:space="preserve"> kể từ ngày nhận được văn bản đề nghị kèm hồ sơ hợp lệ từ Sở Tư pháp (</w:t>
      </w:r>
      <w:r>
        <w:rPr>
          <w:rFonts w:ascii="Times New Roman" w:hAnsi="Times New Roman" w:eastAsia="Times New Roman"/>
          <w:b/>
          <w:color w:val="000000"/>
          <w:sz w:val="24"/>
        </w:rPr>
        <w:t>K4 Đ6 NĐ 104/2025/NĐ-CP</w:t>
      </w:r>
      <w:r>
        <w:rPr>
          <w:rFonts w:ascii="Times New Roman" w:hAnsi="Times New Roman" w:eastAsia="Times New Roman"/>
          <w:color w:val="000000"/>
          <w:sz w:val="24"/>
        </w:rPr>
        <w:t>)</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color w:val="000000"/>
          <w:sz w:val="24"/>
        </w:rPr>
        <w:t>Lưu ý quan trọng cho bài thi:</w:t>
      </w:r>
      <w:r>
        <w:rPr>
          <w:rFonts w:ascii="Times New Roman" w:hAnsi="Times New Roman" w:eastAsia="Times New Roman"/>
          <w:color w:val="000000"/>
          <w:sz w:val="24"/>
        </w:rPr>
        <w:t xml:space="preserve"> Khi gặp câu hỏi về thẩm quyền trong lĩnh vực công chứng, hãy luôn kiểm tra xem đề bài có nhắc đến thời điểm áp dụng không. Nếu là các văn bản sau tháng 7/2025, hãy luôn chọn </w:t>
      </w:r>
      <w:r>
        <w:rPr>
          <w:rFonts w:ascii="Times New Roman" w:hAnsi="Times New Roman" w:eastAsia="Times New Roman"/>
          <w:b/>
          <w:color w:val="000000"/>
          <w:sz w:val="24"/>
        </w:rPr>
        <w:t>Chủ tịch UBND cấp tỉnh</w:t>
      </w:r>
      <w:r>
        <w:rPr>
          <w:rFonts w:ascii="Times New Roman" w:hAnsi="Times New Roman" w:eastAsia="Times New Roman"/>
          <w:color w:val="000000"/>
          <w:sz w:val="24"/>
        </w:rPr>
        <w:t xml:space="preserve"> thay vì Bộ Tư pháp.</w:t>
      </w:r>
    </w:p>
    <w:p>
      <w:pPr>
        <w:spacing w:after="80" w:line="276" w:lineRule="auto"/>
      </w:pPr>
      <w:r>
        <w:rPr>
          <w:rFonts w:ascii="Times New Roman" w:hAnsi="Times New Roman" w:eastAsia="Times New Roman"/>
          <w:color w:val="000000"/>
          <w:sz w:val="24"/>
        </w:rPr>
        <w:t>Câu 3: Giấy tờ nào sau đây không thuộc trong hồ sơ bổ nhiệm lại công chứng viên:</w:t>
      </w:r>
      <w:r>
        <w:br/>
      </w:r>
      <w:r>
        <w:rPr>
          <w:rFonts w:ascii="Times New Roman" w:hAnsi="Times New Roman" w:eastAsia="Times New Roman"/>
          <w:color w:val="000000"/>
          <w:sz w:val="24"/>
        </w:rPr>
        <w:t>A: Phiếu lý lịch tư pháp</w:t>
      </w:r>
      <w:r>
        <w:br/>
      </w:r>
      <w:r>
        <w:rPr>
          <w:rFonts w:ascii="Times New Roman" w:hAnsi="Times New Roman" w:eastAsia="Times New Roman"/>
          <w:color w:val="000000"/>
          <w:sz w:val="24"/>
        </w:rPr>
        <w:t>B: Bản sao quyết định miễn nhiệm công chứng viên</w:t>
      </w:r>
      <w:r>
        <w:br/>
      </w:r>
      <w:r>
        <w:rPr>
          <w:rFonts w:ascii="Times New Roman" w:hAnsi="Times New Roman" w:eastAsia="Times New Roman"/>
          <w:color w:val="000000"/>
          <w:sz w:val="24"/>
        </w:rPr>
        <w:t>C: Đơn đề nghị bổ nhiệm công chứng viên theo mẫu</w:t>
      </w:r>
      <w:r>
        <w:br/>
      </w:r>
      <w:r>
        <w:rPr>
          <w:rFonts w:ascii="Times New Roman" w:hAnsi="Times New Roman" w:eastAsia="Times New Roman"/>
          <w:color w:val="000000"/>
          <w:sz w:val="24"/>
        </w:rPr>
        <w:t>D: Tất cả các giấy tờ trên đều thuộc hồ sơ</w:t>
      </w:r>
      <w:r>
        <w:br/>
      </w:r>
      <w:r>
        <w:rPr>
          <w:rFonts w:ascii="Times New Roman" w:hAnsi="Times New Roman" w:eastAsia="Times New Roman"/>
          <w:b/>
          <w:color w:val="000000"/>
          <w:sz w:val="24"/>
        </w:rPr>
        <w:t>Đáp án: A. Phiếu lý lịch tư pháp</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color w:val="000000"/>
          <w:sz w:val="24"/>
        </w:rPr>
        <w:t>CSPL: Theo khoản 1 Điều 7 Nghị định 104/2025/NĐ-CP</w:t>
      </w:r>
      <w:r>
        <w:rPr>
          <w:rFonts w:ascii="Times New Roman" w:hAnsi="Times New Roman" w:eastAsia="Times New Roman"/>
          <w:color w:val="000000"/>
          <w:sz w:val="24"/>
        </w:rPr>
        <w:t>, hồ sơ đề nghị bổ nhiệm lại công chứng viên chỉ bao gồm 02 loại giấy tờ chính:</w:t>
      </w:r>
    </w:p>
    <w:p>
      <w:pPr>
        <w:pStyle w:val="ListBullet"/>
        <w:spacing w:after="40"/>
      </w:pPr>
      <w:r>
        <w:rPr>
          <w:rFonts w:ascii="Times New Roman" w:hAnsi="Times New Roman" w:eastAsia="Times New Roman"/>
          <w:b/>
          <w:color w:val="000000"/>
          <w:sz w:val="24"/>
        </w:rPr>
        <w:t>Đơn đề nghị bổ nhiệm lại công chứng viên</w:t>
      </w:r>
      <w:r>
        <w:rPr>
          <w:rFonts w:ascii="Times New Roman" w:hAnsi="Times New Roman" w:eastAsia="Times New Roman"/>
          <w:color w:val="000000"/>
          <w:sz w:val="24"/>
        </w:rPr>
        <w:t xml:space="preserve"> (theo mẫu của Bộ Tư pháp).</w:t>
      </w:r>
    </w:p>
    <w:p>
      <w:pPr>
        <w:pStyle w:val="ListBullet"/>
        <w:spacing w:after="40"/>
      </w:pPr>
      <w:r>
        <w:rPr>
          <w:rFonts w:ascii="Times New Roman" w:hAnsi="Times New Roman" w:eastAsia="Times New Roman"/>
          <w:b/>
          <w:color w:val="000000"/>
          <w:sz w:val="24"/>
        </w:rPr>
        <w:t>Các giấy tờ chứng minh đủ điều kiện bổ nhiệm lại</w:t>
      </w:r>
      <w:r>
        <w:rPr>
          <w:rFonts w:ascii="Times New Roman" w:hAnsi="Times New Roman" w:eastAsia="Times New Roman"/>
          <w:color w:val="000000"/>
          <w:sz w:val="24"/>
        </w:rPr>
        <w:t xml:space="preserve"> theo quy định tại khoản 1 và khoản 2 Điều 17 Luật Công chứng 2024.</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color w:val="000000"/>
          <w:sz w:val="24"/>
        </w:rPr>
        <w:t>Tóm tắt:</w:t>
      </w:r>
    </w:p>
    <w:p>
      <w:pPr>
        <w:pStyle w:val="ListBullet"/>
        <w:spacing w:after="40"/>
      </w:pPr>
      <w:r>
        <w:rPr>
          <w:rFonts w:ascii="Times New Roman" w:hAnsi="Times New Roman" w:eastAsia="Times New Roman"/>
          <w:color w:val="000000"/>
          <w:sz w:val="24"/>
        </w:rPr>
        <w:t>Cái gì nhà nước tự tra cứu được trên hệ thống (Lý lịch tư pháp): Bỏ nộp giấy.</w:t>
      </w:r>
    </w:p>
    <w:p>
      <w:pPr>
        <w:pStyle w:val="ListBullet"/>
        <w:spacing w:after="40"/>
      </w:pPr>
      <w:r>
        <w:rPr>
          <w:rFonts w:ascii="Times New Roman" w:hAnsi="Times New Roman" w:eastAsia="Times New Roman"/>
          <w:color w:val="000000"/>
          <w:sz w:val="24"/>
        </w:rPr>
        <w:t>Cái gì liên quan đến hồ sơ quá trình công tác chuyên môn của cá nhân (Quyết định miễn nhiệm, bằng cấp...): Vẫn phải nộp để cơ quan quản lý lưu hồ sơ và làm căn cứ pháp lý phê duyệt.</w:t>
      </w:r>
    </w:p>
    <w:p>
      <w:pPr>
        <w:spacing w:after="80" w:line="276" w:lineRule="auto"/>
      </w:pPr>
      <w:r>
        <w:rPr>
          <w:rFonts w:ascii="Times New Roman" w:hAnsi="Times New Roman" w:eastAsia="Times New Roman"/>
          <w:color w:val="000000"/>
          <w:sz w:val="24"/>
        </w:rPr>
        <w:t xml:space="preserve">Câu 4: </w:t>
      </w:r>
      <w:r>
        <w:rPr>
          <w:rFonts w:ascii="Times New Roman" w:hAnsi="Times New Roman" w:eastAsia="Times New Roman"/>
          <w:b/>
          <w:color w:val="000000"/>
          <w:sz w:val="24"/>
        </w:rPr>
        <w:t>Đâu không phải là nghĩa vụ của viên chức lãnh sự, viên chức ngoại giao thực hiện công chứng:</w:t>
      </w:r>
      <w:r>
        <w:br/>
      </w:r>
      <w:r>
        <w:rPr>
          <w:rFonts w:ascii="Times New Roman" w:hAnsi="Times New Roman" w:eastAsia="Times New Roman"/>
          <w:color w:val="000000"/>
          <w:sz w:val="24"/>
        </w:rPr>
        <w:t>A: Tuân thủ các nguyên tắc hành nghề công chứng</w:t>
      </w:r>
      <w:r>
        <w:br/>
      </w:r>
      <w:r>
        <w:rPr>
          <w:rFonts w:ascii="Times New Roman" w:hAnsi="Times New Roman" w:eastAsia="Times New Roman"/>
          <w:color w:val="000000"/>
          <w:sz w:val="24"/>
        </w:rPr>
        <w:t>B: Tôn trọng và bảo vệ quyền, lợi ích hợp pháp của người yêu cầu công chứng</w:t>
      </w:r>
      <w:r>
        <w:br/>
      </w:r>
      <w:r>
        <w:rPr>
          <w:rFonts w:ascii="Times New Roman" w:hAnsi="Times New Roman" w:eastAsia="Times New Roman"/>
          <w:color w:val="000000"/>
          <w:sz w:val="24"/>
        </w:rPr>
        <w:t>C: Giữ bí mật về nội dung công chứng</w:t>
      </w:r>
      <w:r>
        <w:br/>
      </w:r>
      <w:r>
        <w:rPr>
          <w:rFonts w:ascii="Times New Roman" w:hAnsi="Times New Roman" w:eastAsia="Times New Roman"/>
          <w:color w:val="000000"/>
          <w:sz w:val="24"/>
        </w:rPr>
        <w:t>D: Tham gia bồi dưỡng nghiệp vụ công chứng hằng năm</w:t>
      </w:r>
      <w:r>
        <w:br/>
      </w:r>
      <w:r>
        <w:rPr>
          <w:rFonts w:ascii="Times New Roman" w:hAnsi="Times New Roman" w:eastAsia="Times New Roman"/>
          <w:b/>
          <w:color w:val="000000"/>
          <w:sz w:val="24"/>
        </w:rPr>
        <w:t>Đáp án: D. Tham gia bồi dưỡng nghiệp vụ công chứng hằng năm</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color w:val="000000"/>
          <w:sz w:val="24"/>
        </w:rPr>
        <w:t>CSPL: Theo Khoản 3 Điều 73 Luật Công chứng 2024:</w:t>
      </w:r>
      <w:r>
        <w:rPr>
          <w:rFonts w:ascii="Times New Roman" w:hAnsi="Times New Roman" w:eastAsia="Times New Roman"/>
          <w:color w:val="000000"/>
          <w:sz w:val="24"/>
        </w:rPr>
        <w:t xml:space="preserve"> “Viên chức lãnh sự, viên chức ngoại giao thực hiện công chứng... có ... nghĩa vụ quy định tại các điểm a, b, d, đ, e, i và l khoản 2 Điều 18 của Luật này”. Điều này có nghĩa là </w:t>
      </w:r>
      <w:r>
        <w:rPr>
          <w:rFonts w:ascii="Times New Roman" w:hAnsi="Times New Roman" w:eastAsia="Times New Roman"/>
          <w:color w:val="000000"/>
          <w:sz w:val="24"/>
        </w:rPr>
        <w:t>viên chức lãnh sự/ngoại giao</w:t>
      </w:r>
      <w:r>
        <w:rPr>
          <w:rFonts w:ascii="Times New Roman" w:hAnsi="Times New Roman" w:eastAsia="Times New Roman"/>
          <w:color w:val="000000"/>
          <w:sz w:val="24"/>
        </w:rPr>
        <w:t xml:space="preserve"> chỉ phải thực hiện 7 nghĩa vụ cụ thể được liệt kê (a, b, d, đ, e, i, l). Các nghĩa vụ khác tại Điều 18 (như c, g, h, k) không áp dụng cho họ. </w:t>
      </w:r>
      <w:r>
        <w:rPr>
          <w:rFonts w:ascii="Times New Roman" w:hAnsi="Times New Roman" w:eastAsia="Times New Roman"/>
          <w:b/>
          <w:color w:val="000000"/>
          <w:sz w:val="24"/>
        </w:rPr>
        <w:t>Đáp án D (Tham gia bồi dưỡng nghiệp vụ công chứng hằng năm):</w:t>
      </w:r>
      <w:r>
        <w:rPr>
          <w:rFonts w:ascii="Times New Roman" w:hAnsi="Times New Roman" w:eastAsia="Times New Roman"/>
          <w:color w:val="000000"/>
          <w:sz w:val="24"/>
        </w:rPr>
        <w:t xml:space="preserve"> Nghĩa vụ này nằm ở </w:t>
      </w:r>
      <w:r>
        <w:rPr>
          <w:rFonts w:ascii="Times New Roman" w:hAnsi="Times New Roman" w:eastAsia="Times New Roman"/>
          <w:b/>
          <w:color w:val="000000"/>
          <w:sz w:val="24"/>
        </w:rPr>
        <w:t>điểm g khoản 2 Điều 18</w:t>
      </w:r>
      <w:r>
        <w:rPr>
          <w:rFonts w:ascii="Times New Roman" w:hAnsi="Times New Roman" w:eastAsia="Times New Roman"/>
          <w:color w:val="000000"/>
          <w:sz w:val="24"/>
        </w:rPr>
        <w:t xml:space="preserve">. Vì điểm g không nằm trong danh sách các điểm được dẫn chiếu tại khoản 3 Điều 73, nên đây </w:t>
      </w:r>
      <w:r>
        <w:rPr>
          <w:rFonts w:ascii="Times New Roman" w:hAnsi="Times New Roman" w:eastAsia="Times New Roman"/>
          <w:b/>
          <w:color w:val="000000"/>
          <w:sz w:val="24"/>
        </w:rPr>
        <w:t>không phải là nghĩa vụ của viên chức lãnh sự/ngoại giao</w:t>
      </w:r>
      <w:r>
        <w:rPr>
          <w:rFonts w:ascii="Times New Roman" w:hAnsi="Times New Roman" w:eastAsia="Times New Roman"/>
          <w:color w:val="000000"/>
          <w:sz w:val="24"/>
        </w:rPr>
        <w:t>.</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color w:val="000000"/>
          <w:sz w:val="24"/>
        </w:rPr>
        <w:t>Mẹo giải nhanh:</w:t>
      </w:r>
      <w:r>
        <w:rPr>
          <w:rFonts w:ascii="Times New Roman" w:hAnsi="Times New Roman" w:eastAsia="Times New Roman"/>
          <w:color w:val="000000"/>
          <w:sz w:val="24"/>
        </w:rPr>
        <w:t xml:space="preserve"> Khi gặp câu hỏi về nghĩa vụ của Viên chức lãnh sự/ngoại giao, hãy loại bỏ ngay các nghĩa vụ mang tính “cơ sở hành nghề chuyên nghiệp tại Việt Nam” như: </w:t>
      </w:r>
      <w:r>
        <w:rPr>
          <w:rFonts w:ascii="Times New Roman" w:hAnsi="Times New Roman" w:eastAsia="Times New Roman"/>
          <w:b/>
          <w:color w:val="000000"/>
          <w:sz w:val="24"/>
        </w:rPr>
        <w:t>Bồi dưỡng nghiệp vụ hằng năm (điểm g), Gia nhập Hội công chứng viên (điểm h), và Mua bảo hiểm trách nhiệm nghề nghiệp (điểm k)</w:t>
      </w:r>
      <w:r>
        <w:rPr>
          <w:rFonts w:ascii="Times New Roman" w:hAnsi="Times New Roman" w:eastAsia="Times New Roman"/>
          <w:color w:val="000000"/>
          <w:sz w:val="24"/>
        </w:rPr>
        <w:t>. Đây là 3 nghĩa vụ thường xuyên được đưa vào làm đáp án gây nhiễu.</w:t>
      </w:r>
    </w:p>
    <w:p>
      <w:pPr>
        <w:spacing w:after="80" w:line="276" w:lineRule="auto"/>
      </w:pPr>
      <w:r>
        <w:rPr>
          <w:rFonts w:ascii="Times New Roman" w:hAnsi="Times New Roman" w:eastAsia="Times New Roman"/>
          <w:color w:val="000000"/>
          <w:sz w:val="24"/>
        </w:rPr>
        <w:t>Câu 5: Với hành vi “Công chứng khi không kiểm tra, đối chiếu bản chính giấy tờ trong hồ sơ công chứng theo quy định trước khi ghi lời chứng, ký vào từng trang của hợp đồng, giao dịch” sẽ bị xử phạt như thế nào?</w:t>
      </w:r>
      <w:r>
        <w:br/>
      </w:r>
      <w:r>
        <w:rPr>
          <w:rFonts w:ascii="Times New Roman" w:hAnsi="Times New Roman" w:eastAsia="Times New Roman"/>
          <w:color w:val="000000"/>
          <w:sz w:val="24"/>
        </w:rPr>
        <w:t>A: Phạt tiền từ 3.000.000 đến 7.000.000</w:t>
      </w:r>
      <w:r>
        <w:br/>
      </w:r>
      <w:r>
        <w:rPr>
          <w:rFonts w:ascii="Times New Roman" w:hAnsi="Times New Roman" w:eastAsia="Times New Roman"/>
          <w:color w:val="000000"/>
          <w:sz w:val="24"/>
        </w:rPr>
        <w:t>B: Phạt tiền từ 7.000.000 đến 10.000.000 đồng</w:t>
      </w:r>
      <w:r>
        <w:br/>
      </w:r>
      <w:r>
        <w:rPr>
          <w:rFonts w:ascii="Times New Roman" w:hAnsi="Times New Roman" w:eastAsia="Times New Roman"/>
          <w:color w:val="000000"/>
          <w:sz w:val="24"/>
        </w:rPr>
        <w:t>C: Phạt tiền từ 7.000.000 đồng đến 10.000.000 đồng và tước quyền sử dụng thẻ công chứng viên từ 01 tháng đến 03 tháng</w:t>
      </w:r>
      <w:r>
        <w:br/>
      </w:r>
      <w:r>
        <w:rPr>
          <w:rFonts w:ascii="Times New Roman" w:hAnsi="Times New Roman" w:eastAsia="Times New Roman"/>
          <w:color w:val="000000"/>
          <w:sz w:val="24"/>
        </w:rPr>
        <w:t>D: Phạt tiền từ 7.000.000 đồng đến 10.000.000 đồng và tước quyền sử dụng thẻ công chứng viên từ 03 tháng đến 06 tháng</w:t>
      </w:r>
      <w:r>
        <w:br/>
      </w:r>
      <w:r>
        <w:rPr>
          <w:rFonts w:ascii="Times New Roman" w:hAnsi="Times New Roman" w:eastAsia="Times New Roman"/>
          <w:b/>
          <w:color w:val="000000"/>
          <w:sz w:val="24"/>
        </w:rPr>
        <w:t>Đáp án: D. Phạt tiền từ 7r đến 10tr và tước QSD thẻ CCV từ 3 đến 6 tháng</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color w:val="000000"/>
          <w:sz w:val="24"/>
        </w:rPr>
        <w:t>CSPL: Điều 16 Nghị định 109/2026/NĐ-CP:</w:t>
      </w:r>
      <w:r>
        <w:rPr>
          <w:rFonts w:ascii="Times New Roman" w:hAnsi="Times New Roman" w:eastAsia="Times New Roman"/>
          <w:color w:val="000000"/>
          <w:sz w:val="24"/>
        </w:rPr>
        <w:t xml:space="preserve"> Công chứng khi </w:t>
      </w:r>
      <w:r>
        <w:rPr>
          <w:rFonts w:ascii="Times New Roman" w:hAnsi="Times New Roman" w:eastAsia="Times New Roman"/>
          <w:color w:val="000000"/>
          <w:sz w:val="24"/>
        </w:rPr>
        <w:t>không kiểm tra, đối chiếu bản chính</w:t>
      </w:r>
      <w:r>
        <w:rPr>
          <w:rFonts w:ascii="Times New Roman" w:hAnsi="Times New Roman" w:eastAsia="Times New Roman"/>
          <w:color w:val="000000"/>
          <w:sz w:val="24"/>
        </w:rPr>
        <w:t xml:space="preserve"> giấy tờ trong hồ sơ yêu cầu công chứng theo quy định trước khi ghi lời chứng, ký vào từng trang của giao dịch:</w:t>
      </w:r>
      <w:r>
        <w:br/>
      </w:r>
      <w:r>
        <w:rPr>
          <w:rFonts w:ascii="Times New Roman" w:hAnsi="Times New Roman" w:eastAsia="Times New Roman"/>
          <w:color w:val="000000"/>
          <w:sz w:val="24"/>
        </w:rPr>
        <w:t xml:space="preserve">+ Mức phạt tiền (Điểm c, khoản 3, Điều 16): từ </w:t>
      </w:r>
      <w:r>
        <w:rPr>
          <w:rFonts w:ascii="Times New Roman" w:hAnsi="Times New Roman" w:eastAsia="Times New Roman"/>
          <w:color w:val="000000"/>
          <w:sz w:val="24"/>
        </w:rPr>
        <w:t>7.000.000 đồng đến 10.000.000 đồng</w:t>
      </w:r>
      <w:r>
        <w:br/>
      </w:r>
      <w:r>
        <w:rPr>
          <w:rFonts w:ascii="Times New Roman" w:hAnsi="Times New Roman" w:eastAsia="Times New Roman"/>
          <w:color w:val="000000"/>
          <w:sz w:val="24"/>
        </w:rPr>
        <w:t xml:space="preserve">+ Hình thức xử phạt bổ sung (Điểm b, khoản 8, Điều 16): Hành vi này bị áp dụng hình thức xử phạt bổ sung là </w:t>
      </w:r>
      <w:r>
        <w:rPr>
          <w:rFonts w:ascii="Times New Roman" w:hAnsi="Times New Roman" w:eastAsia="Times New Roman"/>
          <w:color w:val="000000"/>
          <w:sz w:val="24"/>
        </w:rPr>
        <w:t>tước quyền sử dụng thẻ CCV từ 03 tháng đến 06 tháng</w:t>
      </w:r>
      <w:r>
        <w:rPr>
          <w:rFonts w:ascii="Times New Roman" w:hAnsi="Times New Roman" w:eastAsia="Times New Roman"/>
          <w:color w:val="000000"/>
          <w:sz w:val="24"/>
        </w:rPr>
        <w:t>.</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color w:val="000000"/>
          <w:sz w:val="24"/>
        </w:rPr>
        <w:t>Mẹo nhớ:</w:t>
      </w:r>
      <w:r>
        <w:rPr>
          <w:rFonts w:ascii="Times New Roman" w:hAnsi="Times New Roman" w:eastAsia="Times New Roman"/>
          <w:color w:val="000000"/>
          <w:sz w:val="24"/>
        </w:rPr>
        <w:t xml:space="preserve"> Những hành vi liên quan trực tiếp đến quy trình kiểm tra hồ sơ/giấy tờ thường bị áp dụng mức phạt trung bình (</w:t>
      </w:r>
      <w:r>
        <w:rPr>
          <w:rFonts w:ascii="Times New Roman" w:hAnsi="Times New Roman" w:eastAsia="Times New Roman"/>
          <w:color w:val="000000"/>
          <w:sz w:val="24"/>
        </w:rPr>
        <w:t>7-10 triệu</w:t>
      </w:r>
      <w:r>
        <w:rPr>
          <w:rFonts w:ascii="Times New Roman" w:hAnsi="Times New Roman" w:eastAsia="Times New Roman"/>
          <w:color w:val="000000"/>
          <w:sz w:val="24"/>
        </w:rPr>
        <w:t xml:space="preserve">) kèm hình thức phạt bổ sung </w:t>
      </w:r>
      <w:r>
        <w:rPr>
          <w:rFonts w:ascii="Times New Roman" w:hAnsi="Times New Roman" w:eastAsia="Times New Roman"/>
          <w:color w:val="000000"/>
          <w:sz w:val="24"/>
        </w:rPr>
        <w:t>tước thẻ (3-6 tháng)</w:t>
      </w:r>
      <w:r>
        <w:rPr>
          <w:rFonts w:ascii="Times New Roman" w:hAnsi="Times New Roman" w:eastAsia="Times New Roman"/>
          <w:color w:val="000000"/>
          <w:sz w:val="24"/>
        </w:rPr>
        <w:t xml:space="preserve"> do tính chất ảnh hưởng đến tính an toàn pháp lý của hợp đồng giao dịch.</w:t>
      </w:r>
    </w:p>
    <w:p>
      <w:pPr>
        <w:spacing w:after="80" w:line="276" w:lineRule="auto"/>
      </w:pPr>
      <w:r>
        <w:rPr>
          <w:rFonts w:ascii="Times New Roman" w:hAnsi="Times New Roman" w:eastAsia="Times New Roman"/>
          <w:color w:val="000000"/>
          <w:sz w:val="24"/>
        </w:rPr>
        <w:t>Câu 6: Nhận định nào sau đây là đúng:</w:t>
      </w:r>
      <w:r>
        <w:br/>
      </w:r>
      <w:r>
        <w:rPr>
          <w:rFonts w:ascii="Times New Roman" w:hAnsi="Times New Roman" w:eastAsia="Times New Roman"/>
          <w:color w:val="000000"/>
          <w:sz w:val="24"/>
        </w:rPr>
        <w:t>A: Trường hợp ủy quyền có thù lao, bên ủy quyền có quyền đơn phương chấm dứt thực hiện hợp đồng bất cứ lúc nào</w:t>
      </w:r>
      <w:r>
        <w:br/>
      </w:r>
      <w:r>
        <w:rPr>
          <w:rFonts w:ascii="Times New Roman" w:hAnsi="Times New Roman" w:eastAsia="Times New Roman"/>
          <w:color w:val="000000"/>
          <w:sz w:val="24"/>
        </w:rPr>
        <w:t>B: Trường hợp ủy quyền không có thù lao, bên được ủy quyền có quyền đơn phương chấm dứt thực hiện hợp đồng bất cứ lúc nào, nhưng phải báo trước cho bên ủy quyền một thời gian hợp lý</w:t>
      </w:r>
      <w:r>
        <w:br/>
      </w:r>
      <w:r>
        <w:rPr>
          <w:rFonts w:ascii="Times New Roman" w:hAnsi="Times New Roman" w:eastAsia="Times New Roman"/>
          <w:color w:val="000000"/>
          <w:sz w:val="24"/>
        </w:rPr>
        <w:t>C: Trường hợp ủy quyền không có thù lao thì bên ủy quyền có thể chấm dứt thực hiện hợp đồng bất cứ lúc nào, nhưng phải báo trước cho bên được ủy quyền một thời gian hợp lý và bồi thường thiệt hại</w:t>
      </w:r>
      <w:r>
        <w:br/>
      </w:r>
      <w:r>
        <w:rPr>
          <w:rFonts w:ascii="Times New Roman" w:hAnsi="Times New Roman" w:eastAsia="Times New Roman"/>
          <w:color w:val="000000"/>
          <w:sz w:val="24"/>
        </w:rPr>
        <w:t>D: Trường hợp ủy quyền có thù lao thì bên được ủy quyền có quyền đơn phương chấm dứt thực hiện hợp đồng bất cứ lúc nào, nhưng phải hoàn trả lại phần thù lao tương ứng công việc chưa thực hiện và phải bồi thường thiệt hại cho bên ủy quyền (nếu có)</w:t>
      </w:r>
      <w:r>
        <w:br/>
      </w:r>
      <w:r>
        <w:rPr>
          <w:rFonts w:ascii="Times New Roman" w:hAnsi="Times New Roman" w:eastAsia="Times New Roman"/>
          <w:b/>
          <w:color w:val="000000"/>
          <w:sz w:val="24"/>
        </w:rPr>
        <w:t>Đáp án: B. Trường hợp ủy quyền không có thù lao, bên được ủy quyền có quyền đơn phương chấm dứt thực hiện hợp đồng bất cứ lúc nào, nhưng phải báo trước cho bên ủy quyền một thời gian hợp lý</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color w:val="000000"/>
          <w:sz w:val="24"/>
        </w:rPr>
        <w:t>CSPL: Điều 569 Bộ luật Dân sự 2015</w:t>
      </w:r>
      <w:r>
        <w:rPr>
          <w:rFonts w:ascii="Times New Roman" w:hAnsi="Times New Roman" w:eastAsia="Times New Roman"/>
          <w:color w:val="000000"/>
          <w:sz w:val="24"/>
        </w:rPr>
        <w:t xml:space="preserve"> về việc đơn phương chấm dứt thực hiện hợp đồng ủy</w:t>
      </w:r>
      <w:r>
        <w:rPr>
          <w:rFonts w:ascii="Times New Roman" w:hAnsi="Times New Roman" w:eastAsia="Times New Roman"/>
          <w:color w:val="000000"/>
          <w:sz w:val="24"/>
        </w:rPr>
        <w:t>1</w:t>
      </w:r>
      <w:r>
        <w:rPr>
          <w:rFonts w:ascii="Times New Roman" w:hAnsi="Times New Roman" w:eastAsia="Times New Roman"/>
          <w:color w:val="000000"/>
          <w:sz w:val="24"/>
        </w:rPr>
        <w:t>2</w:t>
      </w:r>
    </w:p>
    <w:p>
      <w:r>
        <w:br w:type="page"/>
      </w:r>
    </w:p>
    <w:p>
      <w:pPr>
        <w:spacing w:after="80" w:line="276" w:lineRule="auto"/>
      </w:pPr>
      <w:r>
        <w:rPr>
          <w:rFonts w:ascii="Times New Roman" w:hAnsi="Times New Roman" w:eastAsia="Times New Roman"/>
          <w:sz w:val="24"/>
        </w:rPr>
        <w:t>quyền.</w:t>
      </w:r>
    </w:p>
    <w:p>
      <w:pPr>
        <w:pStyle w:val="ListBullet"/>
        <w:spacing w:after="40"/>
      </w:pPr>
      <w:r>
        <w:rPr>
          <w:rFonts w:ascii="Times New Roman" w:hAnsi="Times New Roman" w:eastAsia="Times New Roman"/>
          <w:b/>
          <w:color w:val="000000"/>
          <w:sz w:val="24"/>
        </w:rPr>
        <w:t xml:space="preserve">Khoản 1 (Quyền của </w:t>
      </w:r>
      <w:r>
        <w:rPr>
          <w:rFonts w:ascii="Times New Roman" w:hAnsi="Times New Roman" w:eastAsia="Times New Roman"/>
          <w:b/>
          <w:color w:val="0000FF"/>
          <w:sz w:val="24"/>
        </w:rPr>
        <w:t>bên ủy quyền</w:t>
      </w:r>
      <w:r>
        <w:rPr>
          <w:rFonts w:ascii="Times New Roman" w:hAnsi="Times New Roman" w:eastAsia="Times New Roman"/>
          <w:b/>
          <w:color w:val="000000"/>
          <w:sz w:val="24"/>
        </w:rPr>
        <w:t>):</w:t>
      </w:r>
    </w:p>
    <w:p>
      <w:pPr>
        <w:pStyle w:val="ListBullet"/>
        <w:spacing w:after="40"/>
      </w:pPr>
      <w:r>
        <w:rPr>
          <w:rFonts w:ascii="Times New Roman" w:hAnsi="Times New Roman" w:eastAsia="Times New Roman"/>
          <w:color w:val="000000"/>
          <w:sz w:val="24"/>
        </w:rPr>
        <w:t xml:space="preserve">Trường hợp ủy quyền </w:t>
      </w:r>
      <w:r>
        <w:rPr>
          <w:rFonts w:ascii="Times New Roman" w:hAnsi="Times New Roman" w:eastAsia="Times New Roman"/>
          <w:b/>
          <w:color w:val="FF0000"/>
          <w:sz w:val="24"/>
        </w:rPr>
        <w:t>có thù lao</w:t>
      </w:r>
      <w:r>
        <w:rPr>
          <w:rFonts w:ascii="Times New Roman" w:hAnsi="Times New Roman" w:eastAsia="Times New Roman"/>
          <w:color w:val="000000"/>
          <w:sz w:val="24"/>
        </w:rPr>
        <w:t xml:space="preserve">: Bên ủy quyền có quyền đơn phương chấm dứt hợp đồng bất cứ lúc nào, nhưng phải </w:t>
      </w:r>
      <w:r>
        <w:rPr>
          <w:rFonts w:ascii="Times New Roman" w:hAnsi="Times New Roman" w:eastAsia="Times New Roman"/>
          <w:b/>
          <w:color w:val="FF0000"/>
          <w:sz w:val="24"/>
        </w:rPr>
        <w:t>trả thù lao</w:t>
      </w:r>
      <w:r>
        <w:rPr>
          <w:rFonts w:ascii="Times New Roman" w:hAnsi="Times New Roman" w:eastAsia="Times New Roman"/>
          <w:color w:val="000000"/>
          <w:sz w:val="24"/>
        </w:rPr>
        <w:t xml:space="preserve"> cho bên được ủy quyền tương ứng với công việc mà bên được ủy quyền đã thực hiện và </w:t>
      </w:r>
      <w:r>
        <w:rPr>
          <w:rFonts w:ascii="Times New Roman" w:hAnsi="Times New Roman" w:eastAsia="Times New Roman"/>
          <w:b/>
          <w:color w:val="FF0000"/>
          <w:sz w:val="24"/>
        </w:rPr>
        <w:t>bồi thường thiệt hại</w:t>
      </w:r>
      <w:r>
        <w:rPr>
          <w:rFonts w:ascii="Times New Roman" w:hAnsi="Times New Roman" w:eastAsia="Times New Roman"/>
          <w:color w:val="000000"/>
          <w:sz w:val="24"/>
        </w:rPr>
        <w:t xml:space="preserve"> (nếu có).</w:t>
      </w:r>
    </w:p>
    <w:p>
      <w:pPr>
        <w:pStyle w:val="ListBullet"/>
        <w:spacing w:after="40"/>
      </w:pPr>
      <w:r>
        <w:rPr>
          <w:rFonts w:ascii="Times New Roman" w:hAnsi="Times New Roman" w:eastAsia="Times New Roman"/>
          <w:color w:val="000000"/>
          <w:sz w:val="24"/>
        </w:rPr>
        <w:t xml:space="preserve">Trường hợp ủy quyền </w:t>
      </w:r>
      <w:r>
        <w:rPr>
          <w:rFonts w:ascii="Times New Roman" w:hAnsi="Times New Roman" w:eastAsia="Times New Roman"/>
          <w:b/>
          <w:color w:val="FF0000"/>
          <w:sz w:val="24"/>
        </w:rPr>
        <w:t>không có thù lao</w:t>
      </w:r>
      <w:r>
        <w:rPr>
          <w:rFonts w:ascii="Times New Roman" w:hAnsi="Times New Roman" w:eastAsia="Times New Roman"/>
          <w:color w:val="000000"/>
          <w:sz w:val="24"/>
        </w:rPr>
        <w:t xml:space="preserve">: Bên ủy quyền có thể chấm dứt thực hiện hợp đồng bất cứ lúc nào, nhưng phải </w:t>
      </w:r>
      <w:r>
        <w:rPr>
          <w:rFonts w:ascii="Times New Roman" w:hAnsi="Times New Roman" w:eastAsia="Times New Roman"/>
          <w:b/>
          <w:color w:val="FF0000"/>
          <w:sz w:val="24"/>
        </w:rPr>
        <w:t>báo trước cho bên được ủy quyền một thời gian hợp lý</w:t>
      </w:r>
      <w:r>
        <w:rPr>
          <w:rFonts w:ascii="Times New Roman" w:hAnsi="Times New Roman" w:eastAsia="Times New Roman"/>
          <w:color w:val="000000"/>
          <w:sz w:val="24"/>
        </w:rPr>
        <w:t>.</w:t>
      </w:r>
    </w:p>
    <w:p>
      <w:pPr>
        <w:spacing w:after="80" w:line="276" w:lineRule="auto"/>
      </w:pPr>
      <w:r>
        <w:rPr>
          <w:rFonts w:ascii="Times New Roman" w:hAnsi="Times New Roman" w:eastAsia="Times New Roman"/>
          <w:b/>
          <w:i/>
          <w:color w:val="FF0000"/>
          <w:sz w:val="24"/>
        </w:rPr>
        <w:t>VÍ DỤ:</w:t>
      </w:r>
      <w:r>
        <w:rPr>
          <w:rFonts w:ascii="Times New Roman" w:hAnsi="Times New Roman" w:eastAsia="Times New Roman"/>
          <w:color w:val="000000"/>
          <w:sz w:val="24"/>
        </w:rPr>
        <w:t xml:space="preserve"> </w:t>
      </w:r>
      <w:r>
        <w:rPr>
          <w:rFonts w:ascii="Times New Roman" w:hAnsi="Times New Roman" w:eastAsia="Times New Roman"/>
          <w:i/>
          <w:color w:val="000000"/>
          <w:sz w:val="24"/>
        </w:rPr>
        <w:t>A thuê B làm thủ tục sang tên nhà (có thù lao 10 triệu). Làm được nửa chừng, A đổi ý. Nếu có thù lao: A phải trả tiền cho khối lượng việc B đã làm (ví dụ 5 triệu) + bồi thường nếu B bị thiệt hại do A dừng đột ngột. Nếu không thù lao: A chỉ cần báo trước cho B (ví dụ 3-5 ngày) để B dừng việc.</w:t>
      </w:r>
    </w:p>
    <w:p>
      <w:pPr>
        <w:pStyle w:val="ListBullet"/>
        <w:spacing w:after="40"/>
      </w:pPr>
      <w:r>
        <w:rPr>
          <w:rFonts w:ascii="Times New Roman" w:hAnsi="Times New Roman" w:eastAsia="Times New Roman"/>
          <w:b/>
          <w:color w:val="000000"/>
          <w:sz w:val="24"/>
        </w:rPr>
        <w:t xml:space="preserve">Khoản 2 (Quyền của </w:t>
      </w:r>
      <w:r>
        <w:rPr>
          <w:rFonts w:ascii="Times New Roman" w:hAnsi="Times New Roman" w:eastAsia="Times New Roman"/>
          <w:b/>
          <w:color w:val="FF0000"/>
          <w:sz w:val="24"/>
        </w:rPr>
        <w:t>bên được ủy quyền</w:t>
      </w:r>
      <w:r>
        <w:rPr>
          <w:rFonts w:ascii="Times New Roman" w:hAnsi="Times New Roman" w:eastAsia="Times New Roman"/>
          <w:b/>
          <w:color w:val="000000"/>
          <w:sz w:val="24"/>
        </w:rPr>
        <w:t>):</w:t>
      </w:r>
    </w:p>
    <w:p>
      <w:pPr>
        <w:pStyle w:val="ListBullet"/>
        <w:spacing w:after="40"/>
      </w:pPr>
      <w:r>
        <w:rPr>
          <w:rFonts w:ascii="Times New Roman" w:hAnsi="Times New Roman" w:eastAsia="Times New Roman"/>
          <w:color w:val="000000"/>
          <w:sz w:val="24"/>
        </w:rPr>
        <w:t xml:space="preserve">Trường hợp ủy quyền </w:t>
      </w:r>
      <w:r>
        <w:rPr>
          <w:rFonts w:ascii="Times New Roman" w:hAnsi="Times New Roman" w:eastAsia="Times New Roman"/>
          <w:b/>
          <w:color w:val="FF0000"/>
          <w:sz w:val="24"/>
        </w:rPr>
        <w:t>có thù lao</w:t>
      </w:r>
      <w:r>
        <w:rPr>
          <w:rFonts w:ascii="Times New Roman" w:hAnsi="Times New Roman" w:eastAsia="Times New Roman"/>
          <w:color w:val="000000"/>
          <w:sz w:val="24"/>
        </w:rPr>
        <w:t xml:space="preserve">: Bên được ủy quyền có quyền đơn phương chấm dứt thực hiện hợp đồng bất cứ lúc nào và </w:t>
      </w:r>
      <w:r>
        <w:rPr>
          <w:rFonts w:ascii="Times New Roman" w:hAnsi="Times New Roman" w:eastAsia="Times New Roman"/>
          <w:b/>
          <w:color w:val="FF0000"/>
          <w:sz w:val="24"/>
        </w:rPr>
        <w:t>phải bồi thường thiệt hại</w:t>
      </w:r>
      <w:r>
        <w:rPr>
          <w:rFonts w:ascii="Times New Roman" w:hAnsi="Times New Roman" w:eastAsia="Times New Roman"/>
          <w:color w:val="000000"/>
          <w:sz w:val="24"/>
        </w:rPr>
        <w:t xml:space="preserve"> cho bên ủy quyền (nếu có).</w:t>
      </w:r>
    </w:p>
    <w:p>
      <w:pPr>
        <w:pStyle w:val="ListBullet"/>
        <w:spacing w:after="40"/>
      </w:pPr>
      <w:r>
        <w:rPr>
          <w:rFonts w:ascii="Times New Roman" w:hAnsi="Times New Roman" w:eastAsia="Times New Roman"/>
          <w:color w:val="000000"/>
          <w:sz w:val="24"/>
        </w:rPr>
        <w:t xml:space="preserve">Trường hợp ủy quyền </w:t>
      </w:r>
      <w:r>
        <w:rPr>
          <w:rFonts w:ascii="Times New Roman" w:hAnsi="Times New Roman" w:eastAsia="Times New Roman"/>
          <w:b/>
          <w:color w:val="FF0000"/>
          <w:sz w:val="24"/>
        </w:rPr>
        <w:t>không có thù lao</w:t>
      </w:r>
      <w:r>
        <w:rPr>
          <w:rFonts w:ascii="Times New Roman" w:hAnsi="Times New Roman" w:eastAsia="Times New Roman"/>
          <w:color w:val="000000"/>
          <w:sz w:val="24"/>
        </w:rPr>
        <w:t xml:space="preserve">: Bên được ủy quyền có quyền đơn phương chấm dứt thực hiện hợp đồng bất cứ lúc nào, nhưng </w:t>
      </w:r>
      <w:r>
        <w:rPr>
          <w:rFonts w:ascii="Times New Roman" w:hAnsi="Times New Roman" w:eastAsia="Times New Roman"/>
          <w:b/>
          <w:color w:val="FF0000"/>
          <w:sz w:val="24"/>
        </w:rPr>
        <w:t>phải báo trước</w:t>
      </w:r>
      <w:r>
        <w:rPr>
          <w:rFonts w:ascii="Times New Roman" w:hAnsi="Times New Roman" w:eastAsia="Times New Roman"/>
          <w:color w:val="000000"/>
          <w:sz w:val="24"/>
        </w:rPr>
        <w:t xml:space="preserve"> cho bên ủy quyền </w:t>
      </w:r>
      <w:r>
        <w:rPr>
          <w:rFonts w:ascii="Times New Roman" w:hAnsi="Times New Roman" w:eastAsia="Times New Roman"/>
          <w:b/>
          <w:color w:val="FF0000"/>
          <w:sz w:val="24"/>
        </w:rPr>
        <w:t>biết một thời gian hợp lý</w:t>
      </w:r>
      <w:r>
        <w:rPr>
          <w:rFonts w:ascii="Times New Roman" w:hAnsi="Times New Roman" w:eastAsia="Times New Roman"/>
          <w:color w:val="000000"/>
          <w:sz w:val="24"/>
        </w:rPr>
        <w:t>.</w:t>
      </w:r>
    </w:p>
    <w:p>
      <w:pPr>
        <w:spacing w:after="80" w:line="276" w:lineRule="auto"/>
      </w:pPr>
      <w:r>
        <w:rPr>
          <w:rFonts w:ascii="Times New Roman" w:hAnsi="Times New Roman" w:eastAsia="Times New Roman"/>
          <w:b/>
          <w:i/>
          <w:color w:val="FF0000"/>
          <w:sz w:val="24"/>
        </w:rPr>
        <w:t>VÍ DỤ:</w:t>
      </w:r>
      <w:r>
        <w:rPr>
          <w:rFonts w:ascii="Times New Roman" w:hAnsi="Times New Roman" w:eastAsia="Times New Roman"/>
          <w:color w:val="000000"/>
          <w:sz w:val="24"/>
        </w:rPr>
        <w:t xml:space="preserve"> </w:t>
      </w:r>
      <w:r>
        <w:rPr>
          <w:rFonts w:ascii="Times New Roman" w:hAnsi="Times New Roman" w:eastAsia="Times New Roman"/>
          <w:i/>
          <w:color w:val="000000"/>
          <w:sz w:val="24"/>
        </w:rPr>
        <w:t>A ủy quyền cho B đi bán xe giúp. Nếu có thù lao: B đang làm mà bỏ dở khiến A mất mối mua, A bị lỗ, thì B phải bồi thường. Nếu không thù lao: B thấy bận, chỉ cần báo trước cho A một thời gian hợp lý để A kịp tìm người thay thế.</w:t>
      </w:r>
    </w:p>
    <w:p>
      <w:pPr>
        <w:spacing w:after="80" w:line="276" w:lineRule="auto"/>
      </w:pPr>
      <w:r>
        <w:rPr>
          <w:rFonts w:ascii="Times New Roman" w:hAnsi="Times New Roman" w:eastAsia="Times New Roman"/>
          <w:b/>
          <w:color w:val="000000"/>
          <w:sz w:val="24"/>
        </w:rPr>
        <w:t>Câu 7: Nhận định nào sau đây là đúng:</w:t>
      </w:r>
      <w:r>
        <w:br/>
      </w:r>
      <w:r>
        <w:rPr>
          <w:rFonts w:ascii="Times New Roman" w:hAnsi="Times New Roman" w:eastAsia="Times New Roman"/>
          <w:color w:val="000000"/>
          <w:sz w:val="24"/>
        </w:rPr>
        <w:t>A: Ký cược là việc bên thuê tài sản giao cho bên cho thuê một khoản tiền hoặc kim khí quý, đá quý hoặc vật có giá trị khác trong một thời hạn để bảo đảm trả lại tài sản thuê</w:t>
      </w:r>
      <w:r>
        <w:br/>
      </w:r>
      <w:r>
        <w:rPr>
          <w:rFonts w:ascii="Times New Roman" w:hAnsi="Times New Roman" w:eastAsia="Times New Roman"/>
          <w:color w:val="000000"/>
          <w:sz w:val="24"/>
        </w:rPr>
        <w:t>B: Ký quỹ là việc bên có nghĩa vụ gửi một khoản tiền hoặc kim khí quý, đá quý hoặc giấy tờ có giá vào tài khoản tại một tổ chức tín dụng để bảo đảm việc thực hiện nghĩa vụ</w:t>
      </w:r>
      <w:r>
        <w:br/>
      </w:r>
      <w:r>
        <w:rPr>
          <w:rFonts w:ascii="Times New Roman" w:hAnsi="Times New Roman" w:eastAsia="Times New Roman"/>
          <w:color w:val="000000"/>
          <w:sz w:val="24"/>
        </w:rPr>
        <w:t>C: Bên bán chuyển giao quyền yêu cầu bên mua thanh toán tiền thì quyền bảo lưu quyền sở hữu cũng được chuyển cho bên nhận chuyển giao quyền yêu cầu thanh toán tiền</w:t>
      </w:r>
      <w:r>
        <w:br/>
      </w:r>
      <w:r>
        <w:rPr>
          <w:rFonts w:ascii="Times New Roman" w:hAnsi="Times New Roman" w:eastAsia="Times New Roman"/>
          <w:color w:val="000000"/>
          <w:sz w:val="24"/>
        </w:rPr>
        <w:t>D: Tất cả các phương án trên</w:t>
      </w:r>
      <w:r>
        <w:br/>
      </w:r>
      <w:r>
        <w:rPr>
          <w:rFonts w:ascii="Times New Roman" w:hAnsi="Times New Roman" w:eastAsia="Times New Roman"/>
          <w:b/>
          <w:color w:val="FF0000"/>
          <w:sz w:val="24"/>
        </w:rPr>
        <w:t>Đáp án: D. Tất cả các phương án trên</w:t>
      </w:r>
    </w:p>
    <w:p>
      <w:pPr>
        <w:spacing w:after="80" w:line="276" w:lineRule="auto"/>
      </w:pPr>
      <w:r>
        <w:rPr>
          <w:rFonts w:ascii="Times New Roman" w:hAnsi="Times New Roman" w:eastAsia="Times New Roman"/>
          <w:b/>
          <w:color w:val="0000FF"/>
          <w:sz w:val="24"/>
        </w:rPr>
        <w:t>★ Bảng so sánh nhanh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pPr>
            <w:r>
              <w:rPr>
                <w:rFonts w:ascii="Times New Roman" w:hAnsi="Times New Roman" w:eastAsia="Times New Roman"/>
                <w:b/>
                <w:color w:val="000000"/>
                <w:sz w:val="24"/>
              </w:rPr>
              <w:t>Biện pháp</w:t>
            </w:r>
          </w:p>
        </w:tc>
        <w:tc>
          <w:tcPr>
            <w:tcW w:type="dxa" w:w="2340"/>
          </w:tcPr>
          <w:p>
            <w:pPr>
              <w:spacing w:after="40"/>
            </w:pPr>
            <w:r>
              <w:rPr>
                <w:rFonts w:ascii="Times New Roman" w:hAnsi="Times New Roman" w:eastAsia="Times New Roman"/>
                <w:b/>
                <w:color w:val="000000"/>
                <w:sz w:val="24"/>
              </w:rPr>
              <w:t>Đối tượng chủ chốt</w:t>
            </w:r>
          </w:p>
        </w:tc>
        <w:tc>
          <w:tcPr>
            <w:tcW w:type="dxa" w:w="2340"/>
          </w:tcPr>
          <w:p>
            <w:pPr>
              <w:spacing w:after="40"/>
            </w:pPr>
            <w:r>
              <w:rPr>
                <w:rFonts w:ascii="Times New Roman" w:hAnsi="Times New Roman" w:eastAsia="Times New Roman"/>
                <w:b/>
                <w:color w:val="000000"/>
                <w:sz w:val="24"/>
              </w:rPr>
              <w:t>Mục đích</w:t>
            </w:r>
          </w:p>
        </w:tc>
        <w:tc>
          <w:tcPr>
            <w:tcW w:type="dxa" w:w="2340"/>
          </w:tcPr>
          <w:p>
            <w:pPr>
              <w:spacing w:after="40"/>
            </w:pPr>
            <w:r>
              <w:rPr>
                <w:rFonts w:ascii="Times New Roman" w:hAnsi="Times New Roman" w:eastAsia="Times New Roman"/>
                <w:b/>
                <w:color w:val="000000"/>
                <w:sz w:val="24"/>
              </w:rPr>
              <w:t>Từ khóa</w:t>
            </w:r>
          </w:p>
        </w:tc>
      </w:tr>
      <w:tr>
        <w:tc>
          <w:tcPr>
            <w:tcW w:type="dxa" w:w="2340"/>
          </w:tcPr>
          <w:p>
            <w:pPr>
              <w:spacing w:after="40"/>
            </w:pPr>
            <w:r>
              <w:rPr>
                <w:rFonts w:ascii="Times New Roman" w:hAnsi="Times New Roman" w:eastAsia="Times New Roman"/>
                <w:b/>
                <w:color w:val="FF0000"/>
                <w:sz w:val="24"/>
              </w:rPr>
              <w:t>Ký cược</w:t>
            </w:r>
          </w:p>
        </w:tc>
        <w:tc>
          <w:tcPr>
            <w:tcW w:type="dxa" w:w="2340"/>
          </w:tcPr>
          <w:p>
            <w:pPr>
              <w:spacing w:after="40"/>
            </w:pPr>
            <w:r>
              <w:rPr>
                <w:rFonts w:ascii="Times New Roman" w:hAnsi="Times New Roman" w:eastAsia="Times New Roman"/>
                <w:b/>
                <w:color w:val="0000FF"/>
                <w:sz w:val="24"/>
              </w:rPr>
              <w:t>Bên thuê</w:t>
            </w:r>
          </w:p>
        </w:tc>
        <w:tc>
          <w:tcPr>
            <w:tcW w:type="dxa" w:w="2340"/>
          </w:tcPr>
          <w:p>
            <w:pPr>
              <w:spacing w:after="40"/>
            </w:pPr>
            <w:r>
              <w:rPr>
                <w:rFonts w:ascii="Times New Roman" w:hAnsi="Times New Roman" w:eastAsia="Times New Roman"/>
                <w:b/>
                <w:color w:val="FF0000"/>
                <w:sz w:val="24"/>
              </w:rPr>
              <w:t>Trả lại tài sản thuê</w:t>
            </w:r>
          </w:p>
        </w:tc>
        <w:tc>
          <w:tcPr>
            <w:tcW w:type="dxa" w:w="2340"/>
          </w:tcPr>
          <w:p>
            <w:pPr>
              <w:spacing w:after="40"/>
            </w:pPr>
            <w:r>
              <w:rPr>
                <w:rFonts w:ascii="Times New Roman" w:hAnsi="Times New Roman" w:eastAsia="Times New Roman"/>
                <w:b/>
                <w:color w:val="FF0000"/>
                <w:sz w:val="24"/>
              </w:rPr>
              <w:t>Động sản + Trả lại tài sản</w:t>
            </w:r>
          </w:p>
        </w:tc>
      </w:tr>
      <w:tr>
        <w:tc>
          <w:tcPr>
            <w:tcW w:type="dxa" w:w="2340"/>
          </w:tcPr>
          <w:p>
            <w:pPr>
              <w:spacing w:after="40"/>
            </w:pPr>
            <w:r>
              <w:rPr>
                <w:rFonts w:ascii="Times New Roman" w:hAnsi="Times New Roman" w:eastAsia="Times New Roman"/>
                <w:b/>
                <w:color w:val="FF0000"/>
                <w:sz w:val="24"/>
              </w:rPr>
              <w:t>Ký quỹ</w:t>
            </w:r>
          </w:p>
        </w:tc>
        <w:tc>
          <w:tcPr>
            <w:tcW w:type="dxa" w:w="2340"/>
          </w:tcPr>
          <w:p>
            <w:pPr>
              <w:spacing w:after="40"/>
            </w:pPr>
            <w:r>
              <w:rPr>
                <w:rFonts w:ascii="Times New Roman" w:hAnsi="Times New Roman" w:eastAsia="Times New Roman"/>
                <w:b/>
                <w:color w:val="0000FF"/>
                <w:sz w:val="24"/>
              </w:rPr>
              <w:t>Bên có nghĩa vụ</w:t>
            </w:r>
          </w:p>
        </w:tc>
        <w:tc>
          <w:tcPr>
            <w:tcW w:type="dxa" w:w="2340"/>
          </w:tcPr>
          <w:p>
            <w:pPr>
              <w:spacing w:after="40"/>
            </w:pPr>
            <w:r>
              <w:rPr>
                <w:rFonts w:ascii="Times New Roman" w:hAnsi="Times New Roman" w:eastAsia="Times New Roman"/>
                <w:b/>
                <w:color w:val="FF0000"/>
                <w:sz w:val="24"/>
              </w:rPr>
              <w:t>Thực hiện nghĩa vụ</w:t>
            </w:r>
          </w:p>
        </w:tc>
        <w:tc>
          <w:tcPr>
            <w:tcW w:type="dxa" w:w="2340"/>
          </w:tcPr>
          <w:p>
            <w:pPr>
              <w:spacing w:after="40"/>
            </w:pPr>
            <w:r>
              <w:rPr>
                <w:rFonts w:ascii="Times New Roman" w:hAnsi="Times New Roman" w:eastAsia="Times New Roman"/>
                <w:b/>
                <w:color w:val="FF0000"/>
                <w:sz w:val="24"/>
              </w:rPr>
              <w:t>Tài khoản phong tỏa tại Ngân hàng</w:t>
            </w:r>
          </w:p>
        </w:tc>
      </w:tr>
      <w:tr>
        <w:tc>
          <w:tcPr>
            <w:tcW w:type="dxa" w:w="2340"/>
          </w:tcPr>
          <w:p>
            <w:pPr>
              <w:spacing w:after="40"/>
            </w:pPr>
            <w:r>
              <w:rPr>
                <w:rFonts w:ascii="Times New Roman" w:hAnsi="Times New Roman" w:eastAsia="Times New Roman"/>
                <w:b/>
                <w:color w:val="FF0000"/>
                <w:sz w:val="24"/>
              </w:rPr>
              <w:t>Bảo lưu QSH</w:t>
            </w:r>
          </w:p>
        </w:tc>
        <w:tc>
          <w:tcPr>
            <w:tcW w:type="dxa" w:w="2340"/>
          </w:tcPr>
          <w:p>
            <w:pPr>
              <w:spacing w:after="40"/>
            </w:pPr>
            <w:r>
              <w:rPr>
                <w:rFonts w:ascii="Times New Roman" w:hAnsi="Times New Roman" w:eastAsia="Times New Roman"/>
                <w:b/>
                <w:color w:val="0000FF"/>
                <w:sz w:val="24"/>
              </w:rPr>
              <w:t>Bên bán</w:t>
            </w:r>
          </w:p>
        </w:tc>
        <w:tc>
          <w:tcPr>
            <w:tcW w:type="dxa" w:w="2340"/>
          </w:tcPr>
          <w:p>
            <w:pPr>
              <w:spacing w:after="40"/>
            </w:pPr>
            <w:r>
              <w:rPr>
                <w:rFonts w:ascii="Times New Roman" w:hAnsi="Times New Roman" w:eastAsia="Times New Roman"/>
                <w:b/>
                <w:color w:val="FF0000"/>
                <w:sz w:val="24"/>
              </w:rPr>
              <w:t>Đảm bảo thanh toán</w:t>
            </w:r>
          </w:p>
        </w:tc>
        <w:tc>
          <w:tcPr>
            <w:tcW w:type="dxa" w:w="2340"/>
          </w:tcPr>
          <w:p>
            <w:pPr>
              <w:spacing w:after="40"/>
            </w:pPr>
            <w:r>
              <w:rPr>
                <w:rFonts w:ascii="Times New Roman" w:hAnsi="Times New Roman" w:eastAsia="Times New Roman"/>
                <w:b/>
                <w:color w:val="FF0000"/>
                <w:sz w:val="24"/>
              </w:rPr>
              <w:t>Quyền sở hữu “treo” lại</w:t>
            </w:r>
          </w:p>
        </w:tc>
      </w:tr>
    </w:tbl>
    <w:p>
      <w:pPr>
        <w:spacing w:after="80" w:line="276" w:lineRule="auto"/>
      </w:pPr>
      <w:r>
        <w:rPr>
          <w:rFonts w:ascii="Times New Roman" w:hAnsi="Times New Roman" w:eastAsia="Times New Roman"/>
          <w:b/>
          <w:color w:val="FF0000"/>
          <w:sz w:val="24"/>
        </w:rPr>
        <w:t>★ Mẹo ôn thi:</w:t>
      </w:r>
    </w:p>
    <w:p>
      <w:pPr>
        <w:pStyle w:val="ListBullet"/>
        <w:spacing w:after="40"/>
      </w:pPr>
      <w:r>
        <w:rPr>
          <w:rFonts w:ascii="Times New Roman" w:hAnsi="Times New Roman" w:eastAsia="Times New Roman"/>
          <w:color w:val="000000"/>
          <w:sz w:val="24"/>
        </w:rPr>
        <w:t>Thấy “</w:t>
      </w:r>
      <w:r>
        <w:rPr>
          <w:rFonts w:ascii="Times New Roman" w:hAnsi="Times New Roman" w:eastAsia="Times New Roman"/>
          <w:b/>
          <w:color w:val="000000"/>
          <w:sz w:val="24"/>
        </w:rPr>
        <w:t>Tổ chức tín dụng</w:t>
      </w:r>
      <w:r>
        <w:rPr>
          <w:rFonts w:ascii="Times New Roman" w:hAnsi="Times New Roman" w:eastAsia="Times New Roman"/>
          <w:color w:val="000000"/>
          <w:sz w:val="24"/>
        </w:rPr>
        <w:t>” hoặc “</w:t>
      </w:r>
      <w:r>
        <w:rPr>
          <w:rFonts w:ascii="Times New Roman" w:hAnsi="Times New Roman" w:eastAsia="Times New Roman"/>
          <w:b/>
          <w:color w:val="000000"/>
          <w:sz w:val="24"/>
        </w:rPr>
        <w:t>Tài khoản phong tỏa</w:t>
      </w:r>
      <w:r>
        <w:rPr>
          <w:rFonts w:ascii="Times New Roman" w:hAnsi="Times New Roman" w:eastAsia="Times New Roman"/>
          <w:color w:val="000000"/>
          <w:sz w:val="24"/>
        </w:rPr>
        <w:t xml:space="preserve">” → Chọn ngay </w:t>
      </w:r>
      <w:r>
        <w:rPr>
          <w:rFonts w:ascii="Times New Roman" w:hAnsi="Times New Roman" w:eastAsia="Times New Roman"/>
          <w:b/>
          <w:color w:val="FF0000"/>
          <w:sz w:val="24"/>
        </w:rPr>
        <w:t>Ký quỹ</w:t>
      </w:r>
      <w:r>
        <w:rPr>
          <w:rFonts w:ascii="Times New Roman" w:hAnsi="Times New Roman" w:eastAsia="Times New Roman"/>
          <w:color w:val="000000"/>
          <w:sz w:val="24"/>
        </w:rPr>
        <w:t>.</w:t>
      </w:r>
    </w:p>
    <w:p>
      <w:pPr>
        <w:pStyle w:val="ListBullet"/>
        <w:spacing w:after="40"/>
      </w:pPr>
      <w:r>
        <w:rPr>
          <w:rFonts w:ascii="Times New Roman" w:hAnsi="Times New Roman" w:eastAsia="Times New Roman"/>
          <w:color w:val="000000"/>
          <w:sz w:val="24"/>
        </w:rPr>
        <w:t>Thấy “</w:t>
      </w:r>
      <w:r>
        <w:rPr>
          <w:rFonts w:ascii="Times New Roman" w:hAnsi="Times New Roman" w:eastAsia="Times New Roman"/>
          <w:b/>
          <w:color w:val="0000FF"/>
          <w:sz w:val="24"/>
        </w:rPr>
        <w:t>Bên thuê</w:t>
      </w:r>
      <w:r>
        <w:rPr>
          <w:rFonts w:ascii="Times New Roman" w:hAnsi="Times New Roman" w:eastAsia="Times New Roman"/>
          <w:color w:val="000000"/>
          <w:sz w:val="24"/>
        </w:rPr>
        <w:t>” và “</w:t>
      </w:r>
      <w:r>
        <w:rPr>
          <w:rFonts w:ascii="Times New Roman" w:hAnsi="Times New Roman" w:eastAsia="Times New Roman"/>
          <w:b/>
          <w:color w:val="FF0000"/>
          <w:sz w:val="24"/>
        </w:rPr>
        <w:t>trả lại tài sản</w:t>
      </w:r>
      <w:r>
        <w:rPr>
          <w:rFonts w:ascii="Times New Roman" w:hAnsi="Times New Roman" w:eastAsia="Times New Roman"/>
          <w:color w:val="000000"/>
          <w:sz w:val="24"/>
        </w:rPr>
        <w:t xml:space="preserve">” → Chọn ngay </w:t>
      </w:r>
      <w:r>
        <w:rPr>
          <w:rFonts w:ascii="Times New Roman" w:hAnsi="Times New Roman" w:eastAsia="Times New Roman"/>
          <w:b/>
          <w:color w:val="FF0000"/>
          <w:sz w:val="24"/>
        </w:rPr>
        <w:t>Ký cược</w:t>
      </w:r>
      <w:r>
        <w:rPr>
          <w:rFonts w:ascii="Times New Roman" w:hAnsi="Times New Roman" w:eastAsia="Times New Roman"/>
          <w:color w:val="000000"/>
          <w:sz w:val="24"/>
        </w:rPr>
        <w:t>.</w:t>
      </w:r>
    </w:p>
    <w:p>
      <w:pPr>
        <w:pStyle w:val="ListBullet"/>
        <w:spacing w:after="40"/>
      </w:pPr>
      <w:r>
        <w:rPr>
          <w:rFonts w:ascii="Times New Roman" w:hAnsi="Times New Roman" w:eastAsia="Times New Roman"/>
          <w:color w:val="000000"/>
          <w:sz w:val="24"/>
        </w:rPr>
        <w:t>Thấy “</w:t>
      </w:r>
      <w:r>
        <w:rPr>
          <w:rFonts w:ascii="Times New Roman" w:hAnsi="Times New Roman" w:eastAsia="Times New Roman"/>
          <w:b/>
          <w:color w:val="0000FF"/>
          <w:sz w:val="24"/>
        </w:rPr>
        <w:t>Chuyển giao quyền yêu cầu</w:t>
      </w:r>
      <w:r>
        <w:rPr>
          <w:rFonts w:ascii="Times New Roman" w:hAnsi="Times New Roman" w:eastAsia="Times New Roman"/>
          <w:color w:val="000000"/>
          <w:sz w:val="24"/>
        </w:rPr>
        <w:t xml:space="preserve">” mà có bảo lưu quyền sở hữu → </w:t>
      </w:r>
      <w:r>
        <w:rPr>
          <w:rFonts w:ascii="Times New Roman" w:hAnsi="Times New Roman" w:eastAsia="Times New Roman"/>
          <w:b/>
          <w:color w:val="FF0000"/>
          <w:sz w:val="24"/>
        </w:rPr>
        <w:t>Quyền bảo lưu chuyển theo</w:t>
      </w:r>
      <w:r>
        <w:rPr>
          <w:rFonts w:ascii="Times New Roman" w:hAnsi="Times New Roman" w:eastAsia="Times New Roman"/>
          <w:color w:val="000000"/>
          <w:sz w:val="24"/>
        </w:rPr>
        <w:t>.</w:t>
      </w:r>
    </w:p>
    <w:p>
      <w:pPr>
        <w:spacing w:after="80" w:line="276" w:lineRule="auto"/>
      </w:pPr>
      <w:r>
        <w:rPr>
          <w:rFonts w:ascii="Times New Roman" w:hAnsi="Times New Roman" w:eastAsia="Times New Roman"/>
          <w:b/>
          <w:color w:val="000000"/>
          <w:sz w:val="24"/>
        </w:rPr>
        <w:t>Câu 8: Điền từ còn thiếu vào câu sau:</w:t>
      </w:r>
      <w:r>
        <w:br/>
      </w:r>
      <w:r>
        <w:rPr>
          <w:rFonts w:ascii="Times New Roman" w:hAnsi="Times New Roman" w:eastAsia="Times New Roman"/>
          <w:i/>
          <w:color w:val="000000"/>
          <w:sz w:val="24"/>
        </w:rPr>
        <w:t>“Công chứng viên có ............... giữ bí mật..............trong hồ sơ yêu cầu công chứng, ............. và tất cả thông tin biết được về..................công chứng trong quá trình hành nghề</w:t>
      </w:r>
    </w:p>
    <w:p>
      <w:pPr>
        <w:spacing w:after="80" w:line="276" w:lineRule="auto"/>
      </w:pPr>
      <w:r>
        <w:rPr>
          <w:rFonts w:ascii="Times New Roman" w:hAnsi="Times New Roman" w:eastAsia="Times New Roman"/>
          <w:i/>
          <w:color w:val="000000"/>
          <w:sz w:val="24"/>
        </w:rPr>
        <w:t>cùng như khi không còn là công chứng viên; trừ trường hợp được sự đồng ý bằng văn bản của người yêu cầu công chứng hoặc pháp luật có quy định khác”:</w:t>
      </w:r>
      <w:r>
        <w:br/>
      </w:r>
      <w:r>
        <w:rPr>
          <w:rFonts w:ascii="Times New Roman" w:hAnsi="Times New Roman" w:eastAsia="Times New Roman"/>
          <w:color w:val="000000"/>
          <w:sz w:val="24"/>
        </w:rPr>
        <w:t>A: nghĩa vụ/ thông tin/ hồ sơ lưu công chứng/ nội dung</w:t>
      </w:r>
      <w:r>
        <w:br/>
      </w:r>
      <w:r>
        <w:rPr>
          <w:rFonts w:ascii="Times New Roman" w:hAnsi="Times New Roman" w:eastAsia="Times New Roman"/>
          <w:color w:val="000000"/>
          <w:sz w:val="24"/>
        </w:rPr>
        <w:t>B: trách nhiệm/ tình tiết, sự kiện/ hồ sơ công chứng/ giao dịch</w:t>
      </w:r>
      <w:r>
        <w:br/>
      </w:r>
      <w:r>
        <w:rPr>
          <w:rFonts w:ascii="Times New Roman" w:hAnsi="Times New Roman" w:eastAsia="Times New Roman"/>
          <w:color w:val="000000"/>
          <w:sz w:val="24"/>
        </w:rPr>
        <w:t>C: nghĩa vụ/ tình tiết, sự kiện / hồ sơ công chứng/ giao dịch</w:t>
      </w:r>
      <w:r>
        <w:br/>
      </w:r>
      <w:r>
        <w:rPr>
          <w:rFonts w:ascii="Times New Roman" w:hAnsi="Times New Roman" w:eastAsia="Times New Roman"/>
          <w:color w:val="000000"/>
          <w:sz w:val="24"/>
        </w:rPr>
        <w:t>D: trách nhiệm/ thông tin/ hồ sơ công chứng/ nội dung</w:t>
      </w:r>
      <w:r>
        <w:br/>
      </w:r>
      <w:r>
        <w:rPr>
          <w:rFonts w:ascii="Times New Roman" w:hAnsi="Times New Roman" w:eastAsia="Times New Roman"/>
          <w:b/>
          <w:color w:val="FF0000"/>
          <w:sz w:val="24"/>
        </w:rPr>
        <w:t>Đáp án: C. nghĩa vụ/ tình tiết, sự kiện/ hồ sơ công chứng/ giao dịch</w:t>
      </w:r>
      <w:r>
        <w:br/>
      </w:r>
      <w:r>
        <w:rPr>
          <w:rFonts w:ascii="Times New Roman" w:hAnsi="Times New Roman" w:eastAsia="Times New Roman"/>
          <w:b/>
          <w:color w:val="FF0000"/>
          <w:sz w:val="24"/>
        </w:rPr>
        <w:t>✦ CSPL:</w:t>
      </w:r>
      <w:r>
        <w:rPr>
          <w:rFonts w:ascii="Times New Roman" w:hAnsi="Times New Roman" w:eastAsia="Times New Roman"/>
          <w:color w:val="000000"/>
          <w:sz w:val="24"/>
        </w:rPr>
        <w:t xml:space="preserve"> Dựa vào nội dung quy định tại </w:t>
      </w:r>
      <w:r>
        <w:rPr>
          <w:rFonts w:ascii="Times New Roman" w:hAnsi="Times New Roman" w:eastAsia="Times New Roman"/>
          <w:b/>
          <w:color w:val="000000"/>
          <w:sz w:val="24"/>
        </w:rPr>
        <w:t>Điều 9 của Luật Công chứng 2024</w:t>
      </w:r>
      <w:r>
        <w:rPr>
          <w:rFonts w:ascii="Times New Roman" w:hAnsi="Times New Roman" w:eastAsia="Times New Roman"/>
          <w:color w:val="000000"/>
          <w:sz w:val="24"/>
        </w:rPr>
        <w:t xml:space="preserve"> về các hành vi bị nghiêm cấm và nghĩa vụ của công chứng viên. Hoàn chỉnh câu: “</w:t>
      </w:r>
      <w:r>
        <w:rPr>
          <w:rFonts w:ascii="Times New Roman" w:hAnsi="Times New Roman" w:eastAsia="Times New Roman"/>
          <w:color w:val="000000"/>
          <w:sz w:val="24"/>
        </w:rPr>
        <w:t xml:space="preserve">Công chứng viên có </w:t>
      </w:r>
      <w:r>
        <w:rPr>
          <w:rFonts w:ascii="Times New Roman" w:hAnsi="Times New Roman" w:eastAsia="Times New Roman"/>
          <w:b/>
          <w:color w:val="FFFF00"/>
          <w:sz w:val="24"/>
        </w:rPr>
        <w:t xml:space="preserve">nghĩa vụ giữ bí mật các </w:t>
      </w:r>
      <w:r>
        <w:rPr>
          <w:rFonts w:ascii="Times New Roman" w:hAnsi="Times New Roman" w:eastAsia="Times New Roman"/>
          <w:b/>
          <w:color w:val="FFFF00"/>
          <w:sz w:val="24"/>
        </w:rPr>
        <w:t>tình tiết, sự kiện</w:t>
      </w:r>
      <w:r>
        <w:rPr>
          <w:rFonts w:ascii="Times New Roman" w:hAnsi="Times New Roman" w:eastAsia="Times New Roman"/>
          <w:b/>
          <w:color w:val="FFFF00"/>
          <w:sz w:val="24"/>
        </w:rPr>
        <w:t xml:space="preserve"> trong hồ sơ yêu cầu công chứng, </w:t>
      </w:r>
      <w:r>
        <w:rPr>
          <w:rFonts w:ascii="Times New Roman" w:hAnsi="Times New Roman" w:eastAsia="Times New Roman"/>
          <w:b/>
          <w:color w:val="FFFF00"/>
          <w:sz w:val="24"/>
        </w:rPr>
        <w:t>hồ sơ công chứng</w:t>
      </w:r>
      <w:r>
        <w:rPr>
          <w:rFonts w:ascii="Times New Roman" w:hAnsi="Times New Roman" w:eastAsia="Times New Roman"/>
          <w:b/>
          <w:color w:val="FFFF00"/>
          <w:sz w:val="24"/>
        </w:rPr>
        <w:t xml:space="preserve"> và tất cả thông tin biết được về </w:t>
      </w:r>
      <w:r>
        <w:rPr>
          <w:rFonts w:ascii="Times New Roman" w:hAnsi="Times New Roman" w:eastAsia="Times New Roman"/>
          <w:b/>
          <w:color w:val="FFFF00"/>
          <w:sz w:val="24"/>
        </w:rPr>
        <w:t>giao dịch</w:t>
      </w:r>
      <w:r>
        <w:rPr>
          <w:rFonts w:ascii="Times New Roman" w:hAnsi="Times New Roman" w:eastAsia="Times New Roman"/>
          <w:b/>
          <w:color w:val="FFFF00"/>
          <w:sz w:val="24"/>
        </w:rPr>
        <w:t xml:space="preserve"> công chứng trong quá trình hành nghề cũng như khi không còn là công chứng viên; trừ trường hợp được sự đồng ý bằng văn bản của người yêu cầu công chứng hoặc pháp luật có quy định khác.</w:t>
      </w:r>
      <w:r>
        <w:rPr>
          <w:rFonts w:ascii="Times New Roman" w:hAnsi="Times New Roman" w:eastAsia="Times New Roman"/>
          <w:color w:val="000000"/>
          <w:sz w:val="24"/>
        </w:rPr>
        <w:t>”</w:t>
      </w:r>
    </w:p>
    <w:p>
      <w:pPr>
        <w:spacing w:after="80" w:line="276" w:lineRule="auto"/>
      </w:pPr>
      <w:r>
        <w:rPr>
          <w:rFonts w:ascii="Times New Roman" w:hAnsi="Times New Roman" w:eastAsia="Times New Roman"/>
          <w:b/>
          <w:color w:val="000000"/>
          <w:sz w:val="24"/>
        </w:rPr>
        <w:t>Câu 9: Trường hợp nào sau đây sử dụng đất không được thực hiện các quyền chuyển nhượng quyền sử dụng đất:</w:t>
      </w:r>
      <w:r>
        <w:br/>
      </w:r>
      <w:r>
        <w:rPr>
          <w:rFonts w:ascii="Times New Roman" w:hAnsi="Times New Roman" w:eastAsia="Times New Roman"/>
          <w:color w:val="000000"/>
          <w:sz w:val="24"/>
        </w:rPr>
        <w:t>A: Chưa có giấy chứng nhận quyền sử dụng đất</w:t>
      </w:r>
      <w:r>
        <w:br/>
      </w:r>
      <w:r>
        <w:rPr>
          <w:rFonts w:ascii="Times New Roman" w:hAnsi="Times New Roman" w:eastAsia="Times New Roman"/>
          <w:color w:val="000000"/>
          <w:sz w:val="24"/>
        </w:rPr>
        <w:t>B: Đất thuộc diện đã có quyết định thu hồi đất</w:t>
      </w:r>
      <w:r>
        <w:br/>
      </w:r>
      <w:r>
        <w:rPr>
          <w:rFonts w:ascii="Times New Roman" w:hAnsi="Times New Roman" w:eastAsia="Times New Roman"/>
          <w:color w:val="000000"/>
          <w:sz w:val="24"/>
        </w:rPr>
        <w:t>C: Hết thời hạn sử dụng đất</w:t>
      </w:r>
      <w:r>
        <w:br/>
      </w:r>
      <w:r>
        <w:rPr>
          <w:rFonts w:ascii="Times New Roman" w:hAnsi="Times New Roman" w:eastAsia="Times New Roman"/>
          <w:color w:val="000000"/>
          <w:sz w:val="24"/>
        </w:rPr>
        <w:t>D: Tất cả các trường hợp nêu trên</w:t>
      </w:r>
      <w:r>
        <w:br/>
      </w:r>
      <w:r>
        <w:rPr>
          <w:rFonts w:ascii="Times New Roman" w:hAnsi="Times New Roman" w:eastAsia="Times New Roman"/>
          <w:b/>
          <w:color w:val="FF0000"/>
          <w:sz w:val="24"/>
        </w:rPr>
        <w:t>Đáp án: D. Tất cả các trường hợp nêu trên</w:t>
      </w:r>
      <w:r>
        <w:br/>
      </w:r>
      <w:r>
        <w:rPr>
          <w:rFonts w:ascii="Times New Roman" w:hAnsi="Times New Roman" w:eastAsia="Times New Roman"/>
          <w:b/>
          <w:color w:val="FF0000"/>
          <w:sz w:val="24"/>
        </w:rPr>
        <w:t>✦ CSPL:</w:t>
      </w:r>
      <w:r>
        <w:rPr>
          <w:rFonts w:ascii="Times New Roman" w:hAnsi="Times New Roman" w:eastAsia="Times New Roman"/>
          <w:color w:val="000000"/>
          <w:sz w:val="24"/>
        </w:rPr>
        <w:t xml:space="preserve"> Theo </w:t>
      </w:r>
      <w:r>
        <w:rPr>
          <w:rFonts w:ascii="Times New Roman" w:hAnsi="Times New Roman" w:eastAsia="Times New Roman"/>
          <w:b/>
          <w:color w:val="000000"/>
          <w:sz w:val="24"/>
        </w:rPr>
        <w:t>Điều 45 Luật Đất đai 2024</w:t>
      </w:r>
      <w:r>
        <w:rPr>
          <w:rFonts w:ascii="Times New Roman" w:hAnsi="Times New Roman" w:eastAsia="Times New Roman"/>
          <w:color w:val="000000"/>
          <w:sz w:val="24"/>
        </w:rPr>
        <w:t>, người sử dụng đất chỉ được thực hiện quyền chuyển nhượng khi đáp ứng đồng thời các điều kiện kiện luật định. Nếu thiếu bất kỳ điều kiện nào, giao dịch sẽ không đủ cơ sở để công chứng.</w:t>
      </w:r>
    </w:p>
    <w:p>
      <w:pPr>
        <w:spacing w:after="80" w:line="276" w:lineRule="auto"/>
      </w:pPr>
      <w:r>
        <w:rPr>
          <w:rFonts w:ascii="Times New Roman" w:hAnsi="Times New Roman" w:eastAsia="Times New Roman"/>
          <w:b/>
          <w:color w:val="FF0000"/>
          <w:sz w:val="24"/>
        </w:rPr>
        <w:t>✦ Bảng tổng hợp điều kiện thực hiện quyền: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color w:val="000000"/>
                <w:sz w:val="24"/>
              </w:rPr>
              <w:t>Điều kiện</w:t>
            </w:r>
          </w:p>
        </w:tc>
        <w:tc>
          <w:tcPr>
            <w:tcW w:type="dxa" w:w="3120"/>
          </w:tcPr>
          <w:p>
            <w:pPr>
              <w:spacing w:after="40"/>
            </w:pPr>
            <w:r>
              <w:rPr>
                <w:rFonts w:ascii="Times New Roman" w:hAnsi="Times New Roman" w:eastAsia="Times New Roman"/>
                <w:b/>
                <w:color w:val="000000"/>
                <w:sz w:val="24"/>
              </w:rPr>
              <w:t>Trạng thái “Được” quyền</w:t>
            </w:r>
          </w:p>
        </w:tc>
        <w:tc>
          <w:tcPr>
            <w:tcW w:type="dxa" w:w="3120"/>
          </w:tcPr>
          <w:p>
            <w:pPr>
              <w:spacing w:after="40"/>
            </w:pPr>
            <w:r>
              <w:rPr>
                <w:rFonts w:ascii="Times New Roman" w:hAnsi="Times New Roman" w:eastAsia="Times New Roman"/>
                <w:b/>
                <w:color w:val="000000"/>
                <w:sz w:val="24"/>
              </w:rPr>
              <w:t>Trạng thái “Không được” quyền</w:t>
            </w:r>
          </w:p>
        </w:tc>
      </w:tr>
      <w:tr>
        <w:tc>
          <w:tcPr>
            <w:tcW w:type="dxa" w:w="3120"/>
          </w:tcPr>
          <w:p>
            <w:pPr>
              <w:spacing w:after="40"/>
            </w:pPr>
            <w:r>
              <w:rPr>
                <w:rFonts w:ascii="Times New Roman" w:hAnsi="Times New Roman" w:eastAsia="Times New Roman"/>
                <w:color w:val="000000"/>
                <w:sz w:val="24"/>
              </w:rPr>
              <w:t>Pháp lý</w:t>
            </w:r>
          </w:p>
        </w:tc>
        <w:tc>
          <w:tcPr>
            <w:tcW w:type="dxa" w:w="3120"/>
          </w:tcPr>
          <w:p>
            <w:pPr>
              <w:spacing w:after="40"/>
            </w:pPr>
            <w:r>
              <w:rPr>
                <w:rFonts w:ascii="Times New Roman" w:hAnsi="Times New Roman" w:eastAsia="Times New Roman"/>
                <w:color w:val="000000"/>
                <w:sz w:val="24"/>
              </w:rPr>
              <w:t>Đã có GCN (Sổ đỏ/hồng)</w:t>
            </w:r>
          </w:p>
        </w:tc>
        <w:tc>
          <w:tcPr>
            <w:tcW w:type="dxa" w:w="3120"/>
          </w:tcPr>
          <w:p>
            <w:pPr>
              <w:spacing w:after="40"/>
            </w:pPr>
            <w:r>
              <w:rPr>
                <w:rFonts w:ascii="Times New Roman" w:hAnsi="Times New Roman" w:eastAsia="Times New Roman"/>
                <w:color w:val="000000"/>
                <w:sz w:val="24"/>
              </w:rPr>
              <w:t>Chưa có GCN (trừ trường hợp đặc biệt)</w:t>
            </w:r>
          </w:p>
        </w:tc>
      </w:tr>
      <w:tr>
        <w:tc>
          <w:tcPr>
            <w:tcW w:type="dxa" w:w="3120"/>
          </w:tcPr>
          <w:p>
            <w:pPr>
              <w:spacing w:after="40"/>
            </w:pPr>
            <w:r>
              <w:rPr>
                <w:rFonts w:ascii="Times New Roman" w:hAnsi="Times New Roman" w:eastAsia="Times New Roman"/>
                <w:color w:val="000000"/>
                <w:sz w:val="24"/>
              </w:rPr>
              <w:t>Tranh chấp</w:t>
            </w:r>
          </w:p>
        </w:tc>
        <w:tc>
          <w:tcPr>
            <w:tcW w:type="dxa" w:w="3120"/>
          </w:tcPr>
          <w:p>
            <w:pPr>
              <w:spacing w:after="40"/>
            </w:pPr>
            <w:r>
              <w:rPr>
                <w:rFonts w:ascii="Times New Roman" w:hAnsi="Times New Roman" w:eastAsia="Times New Roman"/>
                <w:color w:val="000000"/>
                <w:sz w:val="24"/>
              </w:rPr>
              <w:t>Không có tranh chấp</w:t>
            </w:r>
          </w:p>
        </w:tc>
        <w:tc>
          <w:tcPr>
            <w:tcW w:type="dxa" w:w="3120"/>
          </w:tcPr>
          <w:p>
            <w:pPr>
              <w:spacing w:after="40"/>
            </w:pPr>
            <w:r>
              <w:rPr>
                <w:rFonts w:ascii="Times New Roman" w:hAnsi="Times New Roman" w:eastAsia="Times New Roman"/>
                <w:color w:val="000000"/>
                <w:sz w:val="24"/>
              </w:rPr>
              <w:t>Đang tranh chấp (dù chỉ là tranh chấp nhỏ)</w:t>
            </w:r>
          </w:p>
        </w:tc>
      </w:tr>
      <w:tr>
        <w:tc>
          <w:tcPr>
            <w:tcW w:type="dxa" w:w="3120"/>
          </w:tcPr>
          <w:p>
            <w:pPr>
              <w:spacing w:after="40"/>
            </w:pPr>
            <w:r>
              <w:rPr>
                <w:rFonts w:ascii="Times New Roman" w:hAnsi="Times New Roman" w:eastAsia="Times New Roman"/>
                <w:color w:val="000000"/>
                <w:sz w:val="24"/>
              </w:rPr>
              <w:t>Hành chính</w:t>
            </w:r>
          </w:p>
        </w:tc>
        <w:tc>
          <w:tcPr>
            <w:tcW w:type="dxa" w:w="3120"/>
          </w:tcPr>
          <w:p>
            <w:pPr>
              <w:spacing w:after="40"/>
            </w:pPr>
            <w:r>
              <w:rPr>
                <w:rFonts w:ascii="Times New Roman" w:hAnsi="Times New Roman" w:eastAsia="Times New Roman"/>
                <w:color w:val="000000"/>
                <w:sz w:val="24"/>
              </w:rPr>
              <w:t>Không bị kê biên, thu hồi</w:t>
            </w:r>
          </w:p>
        </w:tc>
        <w:tc>
          <w:tcPr>
            <w:tcW w:type="dxa" w:w="3120"/>
          </w:tcPr>
          <w:p>
            <w:pPr>
              <w:spacing w:after="40"/>
            </w:pPr>
            <w:r>
              <w:rPr>
                <w:rFonts w:ascii="Times New Roman" w:hAnsi="Times New Roman" w:eastAsia="Times New Roman"/>
                <w:color w:val="000000"/>
                <w:sz w:val="24"/>
              </w:rPr>
              <w:t>Đã có quyết định thu hồi/kê biên</w:t>
            </w:r>
          </w:p>
        </w:tc>
      </w:tr>
      <w:tr>
        <w:tc>
          <w:tcPr>
            <w:tcW w:type="dxa" w:w="3120"/>
          </w:tcPr>
          <w:p>
            <w:pPr>
              <w:spacing w:after="40"/>
            </w:pPr>
            <w:r>
              <w:rPr>
                <w:rFonts w:ascii="Times New Roman" w:hAnsi="Times New Roman" w:eastAsia="Times New Roman"/>
                <w:color w:val="000000"/>
                <w:sz w:val="24"/>
              </w:rPr>
              <w:t>Thời gian</w:t>
            </w:r>
          </w:p>
        </w:tc>
        <w:tc>
          <w:tcPr>
            <w:tcW w:type="dxa" w:w="3120"/>
          </w:tcPr>
          <w:p>
            <w:pPr>
              <w:spacing w:after="40"/>
            </w:pPr>
            <w:r>
              <w:rPr>
                <w:rFonts w:ascii="Times New Roman" w:hAnsi="Times New Roman" w:eastAsia="Times New Roman"/>
                <w:color w:val="000000"/>
                <w:sz w:val="24"/>
              </w:rPr>
              <w:t>Còn thời hạn</w:t>
            </w:r>
          </w:p>
        </w:tc>
        <w:tc>
          <w:tcPr>
            <w:tcW w:type="dxa" w:w="3120"/>
          </w:tcPr>
          <w:p>
            <w:pPr>
              <w:spacing w:after="40"/>
            </w:pPr>
            <w:r>
              <w:rPr>
                <w:rFonts w:ascii="Times New Roman" w:hAnsi="Times New Roman" w:eastAsia="Times New Roman"/>
                <w:color w:val="000000"/>
                <w:sz w:val="24"/>
              </w:rPr>
              <w:t>Đã hết hạn sử dụng</w:t>
            </w:r>
          </w:p>
        </w:tc>
      </w:tr>
    </w:tbl>
    <w:p>
      <w:pPr>
        <w:spacing w:after="80" w:line="276" w:lineRule="auto"/>
      </w:pPr>
      <w:r>
        <w:rPr>
          <w:rFonts w:ascii="Times New Roman" w:hAnsi="Times New Roman" w:eastAsia="Times New Roman"/>
          <w:b/>
          <w:color w:val="000000"/>
          <w:sz w:val="24"/>
        </w:rPr>
        <w:t>Câu 10: Kể từ ngày nhận được Đề án chuyển đổi Phòng công chứng, Ủy ban nhân dân cấp tỉnh ra Quyết định phê duyệt Đề án trong thời hạn:</w:t>
      </w:r>
      <w:r>
        <w:br/>
      </w:r>
      <w:r>
        <w:rPr>
          <w:rFonts w:ascii="Times New Roman" w:hAnsi="Times New Roman" w:eastAsia="Times New Roman"/>
          <w:color w:val="000000"/>
          <w:sz w:val="24"/>
        </w:rPr>
        <w:t>A: Trong thời hạn 30 ngày</w:t>
      </w:r>
      <w:r>
        <w:br/>
      </w:r>
      <w:r>
        <w:rPr>
          <w:rFonts w:ascii="Times New Roman" w:hAnsi="Times New Roman" w:eastAsia="Times New Roman"/>
          <w:color w:val="000000"/>
          <w:sz w:val="24"/>
        </w:rPr>
        <w:t>B: Trong thời hạn 45 ngày</w:t>
      </w:r>
      <w:r>
        <w:br/>
      </w:r>
      <w:r>
        <w:rPr>
          <w:rFonts w:ascii="Times New Roman" w:hAnsi="Times New Roman" w:eastAsia="Times New Roman"/>
          <w:color w:val="000000"/>
          <w:sz w:val="24"/>
        </w:rPr>
        <w:t>C: Trong thời hạn 60 ngày</w:t>
      </w:r>
      <w:r>
        <w:br/>
      </w:r>
      <w:r>
        <w:rPr>
          <w:rFonts w:ascii="Times New Roman" w:hAnsi="Times New Roman" w:eastAsia="Times New Roman"/>
          <w:color w:val="000000"/>
          <w:sz w:val="24"/>
        </w:rPr>
        <w:t>D: Trong thời hạn 90 ngày</w:t>
      </w:r>
      <w:r>
        <w:br/>
      </w:r>
      <w:r>
        <w:rPr>
          <w:rFonts w:ascii="Times New Roman" w:hAnsi="Times New Roman" w:eastAsia="Times New Roman"/>
          <w:b/>
          <w:color w:val="FF0000"/>
          <w:sz w:val="24"/>
        </w:rPr>
        <w:t>Đáp án: A. 30 ngày</w:t>
      </w:r>
      <w:r>
        <w:br/>
      </w:r>
      <w:r>
        <w:rPr>
          <w:rFonts w:ascii="Times New Roman" w:hAnsi="Times New Roman" w:eastAsia="Times New Roman"/>
          <w:b/>
          <w:color w:val="FF0000"/>
          <w:sz w:val="24"/>
        </w:rPr>
        <w:t>✦ Cơ sở pháp lý: Khoản 3 Điều 9 Nghị định 104/2025/NĐ-CP:</w:t>
      </w:r>
      <w:r>
        <w:rPr>
          <w:rFonts w:ascii="Times New Roman" w:hAnsi="Times New Roman" w:eastAsia="Times New Roman"/>
          <w:color w:val="000000"/>
          <w:sz w:val="24"/>
        </w:rPr>
        <w:t xml:space="preserve"> </w:t>
      </w:r>
      <w:r>
        <w:rPr>
          <w:rFonts w:ascii="Times New Roman" w:hAnsi="Times New Roman" w:eastAsia="Times New Roman"/>
          <w:i/>
          <w:color w:val="000000"/>
          <w:sz w:val="24"/>
        </w:rPr>
        <w:t>“Trong thời hạn 30 ngày kể từ ngày nhận được văn bản đề nghị của Sở Tư pháp kèm theo Đề án, Ủy ban nhân dân cấp tỉnh ra quyết định phê duyệt Đề án…”</w:t>
      </w:r>
    </w:p>
    <w:p>
      <w:pPr>
        <w:spacing w:after="80" w:line="276" w:lineRule="auto"/>
      </w:pPr>
      <w:r>
        <w:rPr>
          <w:rFonts w:ascii="Times New Roman" w:hAnsi="Times New Roman" w:eastAsia="Times New Roman"/>
          <w:b/>
          <w:color w:val="FF0000"/>
          <w:sz w:val="24"/>
        </w:rPr>
        <w:t>✦ Mẹo ghi nhớ nhanh:</w:t>
      </w:r>
      <w:r>
        <w:rPr>
          <w:rFonts w:ascii="Times New Roman" w:hAnsi="Times New Roman" w:eastAsia="Times New Roman"/>
          <w:color w:val="000000"/>
          <w:sz w:val="24"/>
        </w:rPr>
        <w:t xml:space="preserve"> Nhớ quy tắc “3-5-10”:</w:t>
      </w:r>
    </w:p>
    <w:p>
      <w:pPr>
        <w:pStyle w:val="ListBullet"/>
        <w:spacing w:after="40"/>
      </w:pPr>
      <w:r>
        <w:rPr>
          <w:rFonts w:ascii="Times New Roman" w:hAnsi="Times New Roman" w:eastAsia="Times New Roman"/>
          <w:b/>
          <w:color w:val="000000"/>
          <w:sz w:val="24"/>
        </w:rPr>
        <w:t>30 ngày:</w:t>
      </w:r>
      <w:r>
        <w:rPr>
          <w:rFonts w:ascii="Times New Roman" w:hAnsi="Times New Roman" w:eastAsia="Times New Roman"/>
          <w:color w:val="000000"/>
          <w:sz w:val="24"/>
        </w:rPr>
        <w:t xml:space="preserve"> Phê duyệt </w:t>
      </w:r>
      <w:r>
        <w:rPr>
          <w:rFonts w:ascii="Times New Roman" w:hAnsi="Times New Roman" w:eastAsia="Times New Roman"/>
          <w:b/>
          <w:color w:val="000000"/>
          <w:sz w:val="24"/>
        </w:rPr>
        <w:t>Đề án</w:t>
      </w:r>
      <w:r>
        <w:rPr>
          <w:rFonts w:ascii="Times New Roman" w:hAnsi="Times New Roman" w:eastAsia="Times New Roman"/>
          <w:color w:val="000000"/>
          <w:sz w:val="24"/>
        </w:rPr>
        <w:t xml:space="preserve"> (Quy mô lớn, cần thẩm định nhiều sở ngành).</w:t>
      </w:r>
    </w:p>
    <w:p>
      <w:pPr>
        <w:pStyle w:val="ListBullet"/>
        <w:spacing w:after="40"/>
      </w:pPr>
      <w:r>
        <w:rPr>
          <w:rFonts w:ascii="Times New Roman" w:hAnsi="Times New Roman" w:eastAsia="Times New Roman"/>
          <w:b/>
          <w:color w:val="000000"/>
          <w:sz w:val="24"/>
        </w:rPr>
        <w:t>10 ngày:</w:t>
      </w:r>
      <w:r>
        <w:rPr>
          <w:rFonts w:ascii="Times New Roman" w:hAnsi="Times New Roman" w:eastAsia="Times New Roman"/>
          <w:color w:val="000000"/>
          <w:sz w:val="24"/>
        </w:rPr>
        <w:t xml:space="preserve"> Quyết định </w:t>
      </w:r>
      <w:r>
        <w:rPr>
          <w:rFonts w:ascii="Times New Roman" w:hAnsi="Times New Roman" w:eastAsia="Times New Roman"/>
          <w:b/>
          <w:color w:val="000000"/>
          <w:sz w:val="24"/>
        </w:rPr>
        <w:t>Bổ nhiệm/Miễn nhiệm</w:t>
      </w:r>
      <w:r>
        <w:rPr>
          <w:rFonts w:ascii="Times New Roman" w:hAnsi="Times New Roman" w:eastAsia="Times New Roman"/>
          <w:color w:val="000000"/>
          <w:sz w:val="24"/>
        </w:rPr>
        <w:t xml:space="preserve"> CCV hoặc </w:t>
      </w:r>
      <w:r>
        <w:rPr>
          <w:rFonts w:ascii="Times New Roman" w:hAnsi="Times New Roman" w:eastAsia="Times New Roman"/>
          <w:b/>
          <w:color w:val="000000"/>
          <w:sz w:val="24"/>
        </w:rPr>
        <w:t>Thành lập/Hợp nhất/Sáp</w:t>
      </w:r>
    </w:p>
    <w:p>
      <w:r>
        <w:br w:type="page"/>
      </w:r>
    </w:p>
    <w:p>
      <w:pPr>
        <w:spacing w:after="80" w:line="276" w:lineRule="auto"/>
      </w:pPr>
      <w:r>
        <w:rPr>
          <w:rFonts w:ascii="Times New Roman" w:hAnsi="Times New Roman" w:eastAsia="Times New Roman"/>
          <w:sz w:val="24"/>
        </w:rPr>
        <w:t>nhập Văn phòng (Thủ tục hành chính quan trọng, liên quan nhân sự và tổ chức).</w:t>
      </w:r>
    </w:p>
    <w:p>
      <w:pPr>
        <w:pStyle w:val="ListBullet"/>
        <w:spacing w:after="40"/>
      </w:pPr>
      <w:r>
        <w:rPr>
          <w:rFonts w:ascii="Times New Roman" w:hAnsi="Times New Roman" w:eastAsia="Times New Roman"/>
          <w:b/>
          <w:sz w:val="24"/>
        </w:rPr>
        <w:t>05 ngày:</w:t>
      </w:r>
      <w:r>
        <w:rPr>
          <w:rFonts w:ascii="Times New Roman" w:hAnsi="Times New Roman" w:eastAsia="Times New Roman"/>
          <w:sz w:val="24"/>
        </w:rPr>
        <w:t xml:space="preserve"> Các thủ tục </w:t>
      </w:r>
      <w:r>
        <w:rPr>
          <w:rFonts w:ascii="Times New Roman" w:hAnsi="Times New Roman" w:eastAsia="Times New Roman"/>
          <w:b/>
          <w:sz w:val="24"/>
        </w:rPr>
        <w:t>đăng ký, thay đổi nội dung, báo cáo</w:t>
      </w:r>
      <w:r>
        <w:rPr>
          <w:rFonts w:ascii="Times New Roman" w:hAnsi="Times New Roman" w:eastAsia="Times New Roman"/>
          <w:sz w:val="24"/>
        </w:rPr>
        <w:t xml:space="preserve"> (Thủ tục kỹ thuật thường xuyên).</w:t>
      </w:r>
    </w:p>
    <w:p>
      <w:pPr>
        <w:spacing w:after="80" w:line="276" w:lineRule="auto"/>
      </w:pPr>
      <w:r>
        <w:rPr>
          <w:rFonts w:ascii="Times New Roman" w:hAnsi="Times New Roman" w:eastAsia="Times New Roman"/>
          <w:b/>
          <w:sz w:val="24"/>
        </w:rPr>
        <w:t>Câu 11: Tổ chức nào sau đây không thực hiện bồi dưỡng nghiệp vụ:</w:t>
      </w:r>
      <w:r>
        <w:br/>
      </w:r>
      <w:r>
        <w:rPr>
          <w:rFonts w:ascii="Times New Roman" w:hAnsi="Times New Roman" w:eastAsia="Times New Roman"/>
          <w:sz w:val="24"/>
        </w:rPr>
        <w:br/>
        <w:t xml:space="preserve">  A: Hội công chứng viên</w:t>
      </w:r>
      <w:r>
        <w:br/>
      </w:r>
      <w:r>
        <w:rPr>
          <w:rFonts w:ascii="Times New Roman" w:hAnsi="Times New Roman" w:eastAsia="Times New Roman"/>
          <w:sz w:val="24"/>
        </w:rPr>
        <w:br/>
        <w:t xml:space="preserve">  B: Hiệp hội công chứng viên Việt Nam</w:t>
      </w:r>
      <w:r>
        <w:br/>
      </w:r>
      <w:r>
        <w:rPr>
          <w:rFonts w:ascii="Times New Roman" w:hAnsi="Times New Roman" w:eastAsia="Times New Roman"/>
          <w:sz w:val="24"/>
        </w:rPr>
        <w:br/>
        <w:t xml:space="preserve">  C: Học viện Tư pháp</w:t>
      </w:r>
      <w:r>
        <w:br/>
      </w:r>
      <w:r>
        <w:rPr>
          <w:rFonts w:ascii="Times New Roman" w:hAnsi="Times New Roman" w:eastAsia="Times New Roman"/>
          <w:sz w:val="24"/>
        </w:rPr>
        <w:br/>
        <w:t xml:space="preserve">  D: Sở Tư pháp</w:t>
      </w:r>
      <w:r>
        <w:br/>
      </w:r>
      <w:r>
        <w:rPr>
          <w:rFonts w:ascii="Times New Roman" w:hAnsi="Times New Roman" w:eastAsia="Times New Roman"/>
          <w:b/>
          <w:sz w:val="24"/>
        </w:rPr>
        <w:t xml:space="preserve">Đáp án: </w:t>
      </w:r>
      <w:r>
        <w:rPr>
          <w:rFonts w:ascii="Times New Roman" w:hAnsi="Times New Roman" w:eastAsia="Times New Roman"/>
          <w:b/>
          <w:color w:val="FF0000"/>
          <w:sz w:val="24"/>
        </w:rPr>
        <w:t>D. Sở Tư pháp</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 Căn cứ Luật Công chứng 2024 và Nghị định 104/2025/NĐ-CP,</w:t>
      </w:r>
      <w:r>
        <w:rPr>
          <w:rFonts w:ascii="Times New Roman" w:hAnsi="Times New Roman" w:eastAsia="Times New Roman"/>
          <w:sz w:val="24"/>
        </w:rPr>
        <w:t xml:space="preserve"> Sở Tư pháp là cơ quan quản lý nhà nước về công chứng tại địa phương </w:t>
      </w:r>
      <w:r>
        <w:rPr>
          <w:rFonts w:ascii="Times New Roman" w:hAnsi="Times New Roman" w:eastAsia="Times New Roman"/>
          <w:b/>
          <w:sz w:val="24"/>
        </w:rPr>
        <w:t>(Điều 8 Luật Công chứng; Điều 63 Nghị định 104/2025/NĐ-CP)</w:t>
      </w:r>
      <w:r>
        <w:rPr>
          <w:rFonts w:ascii="Times New Roman" w:hAnsi="Times New Roman" w:eastAsia="Times New Roman"/>
          <w:sz w:val="24"/>
        </w:rPr>
        <w:t xml:space="preserve">. Nhiệm vụ của Sở Tư pháp là kiểm tra, thanh tra, giải quyết khiếu nại, tố cáo và quản lý hoạt động của CCV/TCHNCC, chứ </w:t>
      </w:r>
      <w:r>
        <w:rPr>
          <w:rFonts w:ascii="Times New Roman" w:hAnsi="Times New Roman" w:eastAsia="Times New Roman"/>
          <w:b/>
          <w:sz w:val="24"/>
        </w:rPr>
        <w:t>không có chức năng trực tiếp tổ chức đào tạo, bồi dưỡng nghiệp vụ.</w:t>
      </w:r>
    </w:p>
    <w:p>
      <w:pPr>
        <w:spacing w:after="80" w:line="276" w:lineRule="auto"/>
      </w:pPr>
      <w:r>
        <w:rPr>
          <w:rFonts w:ascii="Times New Roman" w:hAnsi="Times New Roman" w:eastAsia="Times New Roman"/>
          <w:b/>
          <w:sz w:val="24"/>
        </w:rPr>
        <w:t>Dữ liệu chung: Ông Sơn và bà Hòa là vợ chồng, có địa chỉ thường trú tại xã X, tỉnh K. Do có con trai đi học đại học nên ông bà quyết định mua căn hộ chung cư có địa chỉ tại phường CN, thành phố HN của ông bà Linh, Nga nhằm phục vụ cho con trai học tập.</w:t>
      </w:r>
      <w:r>
        <w:br/>
      </w:r>
      <w:r>
        <w:rPr>
          <w:rFonts w:ascii="Times New Roman" w:hAnsi="Times New Roman" w:eastAsia="Times New Roman"/>
          <w:b/>
          <w:sz w:val="24"/>
        </w:rPr>
        <w:t>Câu 12: Xác định tổ chức có thẩm quyền công chứng hợp đồng mua bán căn hộ nêu trên:</w:t>
      </w:r>
      <w:r>
        <w:br/>
      </w:r>
      <w:r>
        <w:rPr>
          <w:rFonts w:ascii="Times New Roman" w:hAnsi="Times New Roman" w:eastAsia="Times New Roman"/>
          <w:sz w:val="24"/>
        </w:rPr>
        <w:br/>
        <w:t xml:space="preserve">  A: Tổ chức hành nghề công chứng có trụ sở tại tỉnh K</w:t>
      </w:r>
      <w:r>
        <w:br/>
      </w:r>
      <w:r>
        <w:rPr>
          <w:rFonts w:ascii="Times New Roman" w:hAnsi="Times New Roman" w:eastAsia="Times New Roman"/>
          <w:sz w:val="24"/>
        </w:rPr>
        <w:br/>
        <w:t xml:space="preserve">  B: Tổ chức hành nghề công chứng có trụ sở tại thành phố HN</w:t>
      </w:r>
      <w:r>
        <w:br/>
      </w:r>
      <w:r>
        <w:rPr>
          <w:rFonts w:ascii="Times New Roman" w:hAnsi="Times New Roman" w:eastAsia="Times New Roman"/>
          <w:sz w:val="24"/>
        </w:rPr>
        <w:br/>
        <w:t xml:space="preserve">  C: Bất kỳ tổ chức hành nghề công chứng nào</w:t>
      </w:r>
      <w:r>
        <w:br/>
      </w:r>
      <w:r>
        <w:rPr>
          <w:rFonts w:ascii="Times New Roman" w:hAnsi="Times New Roman" w:eastAsia="Times New Roman"/>
          <w:sz w:val="24"/>
        </w:rPr>
        <w:br/>
        <w:t xml:space="preserve">  D: Cả A và B đều có thẩm quyền</w:t>
      </w:r>
      <w:r>
        <w:br/>
      </w:r>
      <w:r>
        <w:rPr>
          <w:rFonts w:ascii="Times New Roman" w:hAnsi="Times New Roman" w:eastAsia="Times New Roman"/>
          <w:b/>
          <w:sz w:val="24"/>
        </w:rPr>
        <w:t xml:space="preserve">Đáp án: </w:t>
      </w:r>
      <w:r>
        <w:rPr>
          <w:rFonts w:ascii="Times New Roman" w:hAnsi="Times New Roman" w:eastAsia="Times New Roman"/>
          <w:b/>
          <w:color w:val="FF0000"/>
          <w:sz w:val="24"/>
        </w:rPr>
        <w:t>B. Tổ chức hành nghề công chứng có trụ sở tại thành phố HN</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 Căn cứ Điều 44 Luật Công chứng 2024:</w:t>
      </w:r>
      <w:r>
        <w:rPr>
          <w:rFonts w:ascii="Times New Roman" w:hAnsi="Times New Roman" w:eastAsia="Times New Roman"/>
          <w:sz w:val="24"/>
        </w:rPr>
        <w:t xml:space="preserve"> </w:t>
      </w:r>
      <w:r>
        <w:rPr>
          <w:rFonts w:ascii="Times New Roman" w:hAnsi="Times New Roman" w:eastAsia="Times New Roman"/>
          <w:i/>
          <w:sz w:val="24"/>
        </w:rPr>
        <w:t xml:space="preserve">“Công chứng viên của tổ chức hành nghề công chứng chỉ được công chứng giao dịch về </w:t>
      </w:r>
      <w:r>
        <w:rPr>
          <w:rFonts w:ascii="Times New Roman" w:hAnsi="Times New Roman" w:eastAsia="Times New Roman"/>
          <w:b/>
          <w:i/>
          <w:sz w:val="24"/>
        </w:rPr>
        <w:t>bất động sản</w:t>
      </w:r>
      <w:r>
        <w:rPr>
          <w:rFonts w:ascii="Times New Roman" w:hAnsi="Times New Roman" w:eastAsia="Times New Roman"/>
          <w:i/>
          <w:sz w:val="24"/>
        </w:rPr>
        <w:t xml:space="preserve"> trong phạm vi tỉnh, thành phố trực thuộc trung ương nơi tổ chức hành nghề công chứng đặt trụ sở…”</w:t>
      </w:r>
    </w:p>
    <w:p>
      <w:pPr>
        <w:spacing w:after="80" w:line="276" w:lineRule="auto"/>
      </w:pPr>
      <w:r>
        <w:rPr>
          <w:rFonts w:ascii="Times New Roman" w:hAnsi="Times New Roman" w:eastAsia="Times New Roman"/>
          <w:b/>
          <w:sz w:val="24"/>
        </w:rPr>
        <w:t>Câu 13: Trong hợp đồng mua bán căn hộ, các bên có thỏa thuận một số nội dung. Nội dung nào sau đây được ghi nhận trong hợp đồng:</w:t>
      </w:r>
      <w:r>
        <w:br/>
      </w:r>
      <w:r>
        <w:rPr>
          <w:rFonts w:ascii="Times New Roman" w:hAnsi="Times New Roman" w:eastAsia="Times New Roman"/>
          <w:sz w:val="24"/>
        </w:rPr>
        <w:br/>
        <w:t xml:space="preserve">  A: Trước khi ký hợp đồng mua bán, ông Sơn và bà Hòa phải thanh toán toàn bộ số tiền mua bán</w:t>
      </w:r>
      <w:r>
        <w:br/>
      </w:r>
      <w:r>
        <w:rPr>
          <w:rFonts w:ascii="Times New Roman" w:hAnsi="Times New Roman" w:eastAsia="Times New Roman"/>
          <w:sz w:val="24"/>
        </w:rPr>
        <w:br/>
        <w:t xml:space="preserve">  B: Ông Sơn và bà Hòa phải chịu trách nhiệm nộp các khoản thuế, phí theo quy định</w:t>
      </w:r>
      <w:r>
        <w:br/>
      </w:r>
      <w:r>
        <w:rPr>
          <w:rFonts w:ascii="Times New Roman" w:hAnsi="Times New Roman" w:eastAsia="Times New Roman"/>
          <w:sz w:val="24"/>
        </w:rPr>
        <w:br/>
        <w:t xml:space="preserve">  C: Ông Linh và bà Nga có được bảo lưu quyền sở hữu đổi căn hộ trong thời hạn 03 năm</w:t>
      </w:r>
      <w:r>
        <w:br/>
      </w:r>
      <w:r>
        <w:rPr>
          <w:rFonts w:ascii="Times New Roman" w:hAnsi="Times New Roman" w:eastAsia="Times New Roman"/>
          <w:sz w:val="24"/>
        </w:rPr>
        <w:br/>
        <w:t xml:space="preserve">  D: Tất cả các phương án trên</w:t>
      </w:r>
      <w:r>
        <w:br/>
      </w:r>
      <w:r>
        <w:rPr>
          <w:rFonts w:ascii="Times New Roman" w:hAnsi="Times New Roman" w:eastAsia="Times New Roman"/>
          <w:b/>
          <w:sz w:val="24"/>
        </w:rPr>
        <w:t xml:space="preserve">Đáp án: </w:t>
      </w:r>
      <w:r>
        <w:rPr>
          <w:rFonts w:ascii="Times New Roman" w:hAnsi="Times New Roman" w:eastAsia="Times New Roman"/>
          <w:b/>
          <w:color w:val="FF0000"/>
          <w:sz w:val="24"/>
        </w:rPr>
        <w:t>D. Tất cả các phương án trên</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Tóm tắt: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Nội dung</w:t>
            </w:r>
          </w:p>
        </w:tc>
        <w:tc>
          <w:tcPr>
            <w:tcW w:type="dxa" w:w="3120"/>
          </w:tcPr>
          <w:p>
            <w:pPr>
              <w:spacing w:after="40"/>
            </w:pPr>
            <w:r>
              <w:rPr>
                <w:rFonts w:ascii="Times New Roman" w:hAnsi="Times New Roman" w:eastAsia="Times New Roman"/>
                <w:b/>
                <w:sz w:val="24"/>
              </w:rPr>
              <w:t>Ví dụ thực tế</w:t>
            </w:r>
          </w:p>
        </w:tc>
        <w:tc>
          <w:tcPr>
            <w:tcW w:type="dxa" w:w="3120"/>
          </w:tcPr>
          <w:p>
            <w:pPr>
              <w:spacing w:after="40"/>
            </w:pPr>
            <w:r>
              <w:rPr>
                <w:rFonts w:ascii="Times New Roman" w:hAnsi="Times New Roman" w:eastAsia="Times New Roman"/>
                <w:b/>
                <w:sz w:val="24"/>
              </w:rPr>
              <w:t>Bản chất pháp lý</w:t>
            </w:r>
          </w:p>
        </w:tc>
      </w:tr>
      <w:tr>
        <w:tc>
          <w:tcPr>
            <w:tcW w:type="dxa" w:w="3120"/>
          </w:tcPr>
          <w:p>
            <w:pPr>
              <w:spacing w:after="40"/>
            </w:pPr>
            <w:r>
              <w:rPr>
                <w:rFonts w:ascii="Times New Roman" w:hAnsi="Times New Roman" w:eastAsia="Times New Roman"/>
                <w:b/>
                <w:sz w:val="24"/>
              </w:rPr>
              <w:t>Thanh toán trước</w:t>
            </w:r>
          </w:p>
        </w:tc>
        <w:tc>
          <w:tcPr>
            <w:tcW w:type="dxa" w:w="3120"/>
          </w:tcPr>
          <w:p>
            <w:pPr>
              <w:spacing w:after="40"/>
            </w:pPr>
            <w:r>
              <w:rPr>
                <w:rFonts w:ascii="Times New Roman" w:hAnsi="Times New Roman" w:eastAsia="Times New Roman"/>
                <w:sz w:val="24"/>
              </w:rPr>
              <w:t>Chuyển đủ tiền mới ra công chứng.</w:t>
            </w:r>
          </w:p>
        </w:tc>
        <w:tc>
          <w:tcPr>
            <w:tcW w:type="dxa" w:w="3120"/>
          </w:tcPr>
          <w:p>
            <w:pPr>
              <w:spacing w:after="40"/>
            </w:pPr>
            <w:r>
              <w:rPr>
                <w:rFonts w:ascii="Times New Roman" w:hAnsi="Times New Roman" w:eastAsia="Times New Roman"/>
                <w:sz w:val="24"/>
              </w:rPr>
              <w:t>Tự do thỏa thuận (Điều 3 BLDS + Đ163 luật nhà ở 2023).</w:t>
            </w:r>
          </w:p>
        </w:tc>
      </w:tr>
      <w:tr>
        <w:tc>
          <w:tcPr>
            <w:tcW w:type="dxa" w:w="3120"/>
          </w:tcPr>
          <w:p>
            <w:pPr>
              <w:spacing w:after="40"/>
            </w:pPr>
            <w:r>
              <w:rPr>
                <w:rFonts w:ascii="Times New Roman" w:hAnsi="Times New Roman" w:eastAsia="Times New Roman"/>
                <w:b/>
                <w:sz w:val="24"/>
              </w:rPr>
              <w:t>Thuê, phí</w:t>
            </w:r>
          </w:p>
        </w:tc>
        <w:tc>
          <w:tcPr>
            <w:tcW w:type="dxa" w:w="3120"/>
          </w:tcPr>
          <w:p>
            <w:pPr>
              <w:spacing w:after="40"/>
            </w:pPr>
            <w:r>
              <w:rPr>
                <w:rFonts w:ascii="Times New Roman" w:hAnsi="Times New Roman" w:eastAsia="Times New Roman"/>
                <w:sz w:val="24"/>
              </w:rPr>
              <w:t>Bên bán đóng Thuế TNCN, bên mua đóng Lệ phí trước bạ.</w:t>
            </w:r>
          </w:p>
        </w:tc>
        <w:tc>
          <w:tcPr>
            <w:tcW w:type="dxa" w:w="3120"/>
          </w:tcPr>
          <w:p>
            <w:pPr>
              <w:spacing w:after="40"/>
            </w:pPr>
            <w:r>
              <w:rPr>
                <w:rFonts w:ascii="Times New Roman" w:hAnsi="Times New Roman" w:eastAsia="Times New Roman"/>
                <w:sz w:val="24"/>
              </w:rPr>
              <w:t>Thỏa thuận trách nhiệm (Luật Thuế/Phí).</w:t>
            </w:r>
          </w:p>
        </w:tc>
      </w:tr>
      <w:tr>
        <w:tc>
          <w:tcPr>
            <w:tcW w:type="dxa" w:w="3120"/>
          </w:tcPr>
          <w:p>
            <w:pPr>
              <w:spacing w:after="40"/>
            </w:pPr>
            <w:r>
              <w:rPr>
                <w:rFonts w:ascii="Times New Roman" w:hAnsi="Times New Roman" w:eastAsia="Times New Roman"/>
                <w:b/>
                <w:sz w:val="24"/>
              </w:rPr>
              <w:t>Bảo lưu/Có thời hạn</w:t>
            </w:r>
          </w:p>
        </w:tc>
        <w:tc>
          <w:tcPr>
            <w:tcW w:type="dxa" w:w="3120"/>
          </w:tcPr>
          <w:p>
            <w:pPr>
              <w:spacing w:after="40"/>
            </w:pPr>
            <w:r>
              <w:rPr>
                <w:rFonts w:ascii="Times New Roman" w:hAnsi="Times New Roman" w:eastAsia="Times New Roman"/>
                <w:sz w:val="24"/>
              </w:rPr>
              <w:t>Sở hữu căn hộ trong 3 năm rồi trả lại hoặc đợi trả đủ nợ.</w:t>
            </w:r>
          </w:p>
        </w:tc>
        <w:tc>
          <w:tcPr>
            <w:tcW w:type="dxa" w:w="3120"/>
          </w:tcPr>
          <w:p>
            <w:pPr>
              <w:spacing w:after="40"/>
            </w:pPr>
            <w:r>
              <w:rPr>
                <w:rFonts w:ascii="Times New Roman" w:hAnsi="Times New Roman" w:eastAsia="Times New Roman"/>
                <w:sz w:val="24"/>
              </w:rPr>
              <w:t>Bảo đảm nghĩa vụ hoặc Sở hữu có thời hạn (Điều 331 BLDS / Điều 165 Luật Nhà ở 2023).</w:t>
            </w:r>
          </w:p>
        </w:tc>
      </w:tr>
    </w:tbl>
    <w:p>
      <w:pPr>
        <w:spacing w:after="80" w:line="276" w:lineRule="auto"/>
      </w:pPr>
      <w:r>
        <w:rPr>
          <w:rFonts w:ascii="Times New Roman" w:hAnsi="Times New Roman" w:eastAsia="Times New Roman"/>
          <w:sz w:val="24"/>
        </w:rPr>
        <w:t>5</w:t>
      </w:r>
    </w:p>
    <w:p>
      <w:pPr>
        <w:spacing w:after="80" w:line="276" w:lineRule="auto"/>
      </w:pPr>
      <w:r>
        <w:rPr>
          <w:rFonts w:ascii="Times New Roman" w:hAnsi="Times New Roman" w:eastAsia="Times New Roman"/>
          <w:b/>
          <w:sz w:val="24"/>
        </w:rPr>
        <w:t>Câu 14: Sau khi kiểm tra hồ sơ yêu cầu công chứng, công chứng viên phát hiện thông tin trên đăng ký kết hôn của ông Linh bà Nga và thông tin trên căn cước công dân không có sự trùng khớp. Là công chứng viên, anh/chị hãy hướng dẫn người yêu cầu công chứng hoàn thiện hồ sơ:</w:t>
      </w:r>
      <w:r>
        <w:br/>
      </w:r>
      <w:r>
        <w:rPr>
          <w:rFonts w:ascii="Times New Roman" w:hAnsi="Times New Roman" w:eastAsia="Times New Roman"/>
          <w:sz w:val="24"/>
        </w:rPr>
        <w:br/>
        <w:t xml:space="preserve">  A: Hướng dẫn ông Linh và bà Nga đi thực hiện thủ tục cải chính hộ tịch</w:t>
      </w:r>
      <w:r>
        <w:br/>
      </w:r>
      <w:r>
        <w:rPr>
          <w:rFonts w:ascii="Times New Roman" w:hAnsi="Times New Roman" w:eastAsia="Times New Roman"/>
          <w:sz w:val="24"/>
        </w:rPr>
        <w:br/>
        <w:t xml:space="preserve">  B: Hướng dẫn ông Linh và bà Nga đi thực hiện thủ tục xin xác nhận tại xã, phường cư trú về việc có sai sót</w:t>
      </w:r>
      <w:r>
        <w:br/>
      </w:r>
      <w:r>
        <w:rPr>
          <w:rFonts w:ascii="Times New Roman" w:hAnsi="Times New Roman" w:eastAsia="Times New Roman"/>
          <w:sz w:val="24"/>
        </w:rPr>
        <w:br/>
        <w:t xml:space="preserve">  C: Hướng dẫn ông Linh và bà Nga đi thực hiện thủ tục xin cung cấp thông tin về số định danh và</w:t>
      </w:r>
      <w:r>
        <w:br/>
      </w:r>
      <w:r>
        <w:rPr>
          <w:rFonts w:ascii="Times New Roman" w:hAnsi="Times New Roman" w:eastAsia="Times New Roman"/>
          <w:sz w:val="24"/>
        </w:rPr>
        <w:br/>
        <w:t xml:space="preserve">  thông tin công dân trong Cơ sở dữ liệu quốc gia về dân cư</w:t>
      </w:r>
      <w:r>
        <w:br/>
      </w:r>
      <w:r>
        <w:rPr>
          <w:rFonts w:ascii="Times New Roman" w:hAnsi="Times New Roman" w:eastAsia="Times New Roman"/>
          <w:sz w:val="24"/>
        </w:rPr>
        <w:br/>
        <w:t xml:space="preserve">  D: Tất cả các phương án trên</w:t>
      </w:r>
      <w:r>
        <w:br/>
      </w:r>
      <w:r>
        <w:rPr>
          <w:rFonts w:ascii="Times New Roman" w:hAnsi="Times New Roman" w:eastAsia="Times New Roman"/>
          <w:b/>
          <w:sz w:val="24"/>
        </w:rPr>
        <w:t xml:space="preserve">Đáp án: </w:t>
      </w:r>
      <w:r>
        <w:rPr>
          <w:rFonts w:ascii="Times New Roman" w:hAnsi="Times New Roman" w:eastAsia="Times New Roman"/>
          <w:b/>
          <w:color w:val="FF0000"/>
          <w:sz w:val="24"/>
        </w:rPr>
        <w:t>A. Hướng dẫn ông Linh và bà Nga đi thực hiện thủ tục cải chính hộ tịch</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w:t>
      </w:r>
      <w:r>
        <w:rPr>
          <w:rFonts w:ascii="Times New Roman" w:hAnsi="Times New Roman" w:eastAsia="Times New Roman"/>
          <w:sz w:val="24"/>
        </w:rPr>
        <w:t xml:space="preserve"> Theo quy định của pháp luật hộ tịch hiện hành, khi có sự sai lệch thông tin giữa các giấy tờ hộ tịch (đăng ký kết hôn) với giấy tờ tùy thân (Căn cước công dân), thủ tục pháp lý chuẩn nhất để thống nhất thông tin là </w:t>
      </w:r>
      <w:r>
        <w:rPr>
          <w:rFonts w:ascii="Times New Roman" w:hAnsi="Times New Roman" w:eastAsia="Times New Roman"/>
          <w:b/>
          <w:sz w:val="24"/>
        </w:rPr>
        <w:t>Cải chính hộ tịch.</w:t>
      </w:r>
    </w:p>
    <w:p>
      <w:pPr>
        <w:pStyle w:val="ListBullet"/>
        <w:spacing w:after="40"/>
      </w:pPr>
      <w:r>
        <w:rPr>
          <w:rFonts w:ascii="Times New Roman" w:hAnsi="Times New Roman" w:eastAsia="Times New Roman"/>
          <w:b/>
          <w:sz w:val="24"/>
        </w:rPr>
        <w:t>Khoản 12, Điều 4 Luật Hộ tịch 2014:</w:t>
      </w:r>
      <w:r>
        <w:rPr>
          <w:rFonts w:ascii="Times New Roman" w:hAnsi="Times New Roman" w:eastAsia="Times New Roman"/>
          <w:sz w:val="24"/>
        </w:rPr>
        <w:t xml:space="preserve"> Quy định cải chính hộ tịch là việc cơ quan nhà nước có thẩm quyền </w:t>
      </w:r>
      <w:r>
        <w:rPr>
          <w:rFonts w:ascii="Times New Roman" w:hAnsi="Times New Roman" w:eastAsia="Times New Roman"/>
          <w:color w:val="FFFF00"/>
          <w:sz w:val="24"/>
        </w:rPr>
        <w:t>sửa đổi những thông tin hộ tịch</w:t>
      </w:r>
      <w:r>
        <w:rPr>
          <w:rFonts w:ascii="Times New Roman" w:hAnsi="Times New Roman" w:eastAsia="Times New Roman"/>
          <w:sz w:val="24"/>
        </w:rPr>
        <w:t xml:space="preserve"> của cá nhân trong trường hợp </w:t>
      </w:r>
      <w:r>
        <w:rPr>
          <w:rFonts w:ascii="Times New Roman" w:hAnsi="Times New Roman" w:eastAsia="Times New Roman"/>
          <w:color w:val="FFFF00"/>
          <w:sz w:val="24"/>
        </w:rPr>
        <w:t>có sai sót khi đăng ký</w:t>
      </w:r>
      <w:r>
        <w:rPr>
          <w:rFonts w:ascii="Times New Roman" w:hAnsi="Times New Roman" w:eastAsia="Times New Roman"/>
          <w:sz w:val="24"/>
        </w:rPr>
        <w:t>.</w:t>
      </w:r>
    </w:p>
    <w:p>
      <w:pPr>
        <w:pStyle w:val="ListBullet"/>
        <w:spacing w:after="40"/>
      </w:pPr>
      <w:r>
        <w:rPr>
          <w:rFonts w:ascii="Times New Roman" w:hAnsi="Times New Roman" w:eastAsia="Times New Roman"/>
          <w:b/>
          <w:sz w:val="24"/>
        </w:rPr>
        <w:t>Khoản 2, Điều 7 Nghị định 123/2015/NĐ-CP:</w:t>
      </w:r>
      <w:r>
        <w:rPr>
          <w:rFonts w:ascii="Times New Roman" w:hAnsi="Times New Roman" w:eastAsia="Times New Roman"/>
          <w:sz w:val="24"/>
        </w:rPr>
        <w:t xml:space="preserve"> Khẳng định cải chính hộ tịch được thực hiện khi có đủ căn cứ xác định có sai sót do lỗi của công chức làm công tác hộ tịch hoặc của người yêu cầu đăng ký hộ tịch.</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Tình huống</w:t>
            </w:r>
          </w:p>
        </w:tc>
        <w:tc>
          <w:tcPr>
            <w:tcW w:type="dxa" w:w="3120"/>
          </w:tcPr>
          <w:p>
            <w:pPr>
              <w:spacing w:after="40"/>
            </w:pPr>
            <w:r>
              <w:rPr>
                <w:rFonts w:ascii="Times New Roman" w:hAnsi="Times New Roman" w:eastAsia="Times New Roman"/>
                <w:b/>
                <w:sz w:val="24"/>
              </w:rPr>
              <w:t>Hành động</w:t>
            </w:r>
          </w:p>
        </w:tc>
        <w:tc>
          <w:tcPr>
            <w:tcW w:type="dxa" w:w="3120"/>
          </w:tcPr>
          <w:p>
            <w:pPr>
              <w:spacing w:after="40"/>
            </w:pPr>
            <w:r>
              <w:rPr>
                <w:rFonts w:ascii="Times New Roman" w:hAnsi="Times New Roman" w:eastAsia="Times New Roman"/>
                <w:b/>
                <w:sz w:val="24"/>
              </w:rPr>
              <w:t>Mục tiêu</w:t>
            </w:r>
          </w:p>
        </w:tc>
      </w:tr>
      <w:tr>
        <w:tc>
          <w:tcPr>
            <w:tcW w:type="dxa" w:w="3120"/>
          </w:tcPr>
          <w:p>
            <w:pPr>
              <w:spacing w:after="40"/>
            </w:pPr>
            <w:r>
              <w:rPr>
                <w:rFonts w:ascii="Times New Roman" w:hAnsi="Times New Roman" w:eastAsia="Times New Roman"/>
                <w:b/>
                <w:sz w:val="24"/>
              </w:rPr>
              <w:t>Sai lệch thông tin giấy tờ hộ tịch (kết hôn, khai sinh) với giấy tờ tùy thân</w:t>
            </w:r>
          </w:p>
        </w:tc>
        <w:tc>
          <w:tcPr>
            <w:tcW w:type="dxa" w:w="3120"/>
          </w:tcPr>
          <w:p>
            <w:pPr>
              <w:spacing w:after="40"/>
            </w:pPr>
            <w:r>
              <w:rPr>
                <w:rFonts w:ascii="Times New Roman" w:hAnsi="Times New Roman" w:eastAsia="Times New Roman"/>
                <w:b/>
                <w:sz w:val="24"/>
              </w:rPr>
              <w:t>Cải chính hộ tịch</w:t>
            </w:r>
          </w:p>
        </w:tc>
        <w:tc>
          <w:tcPr>
            <w:tcW w:type="dxa" w:w="3120"/>
          </w:tcPr>
          <w:p>
            <w:pPr>
              <w:spacing w:after="40"/>
            </w:pPr>
            <w:r>
              <w:rPr>
                <w:rFonts w:ascii="Times New Roman" w:hAnsi="Times New Roman" w:eastAsia="Times New Roman"/>
                <w:sz w:val="24"/>
              </w:rPr>
              <w:t>Sửa sai trên sổ hộ tịch và bản chính giấy tờ hộ tịch.</w:t>
            </w:r>
          </w:p>
        </w:tc>
      </w:tr>
      <w:tr>
        <w:tc>
          <w:tcPr>
            <w:tcW w:type="dxa" w:w="3120"/>
          </w:tcPr>
          <w:p>
            <w:pPr>
              <w:spacing w:after="40"/>
            </w:pPr>
            <w:r>
              <w:rPr>
                <w:rFonts w:ascii="Times New Roman" w:hAnsi="Times New Roman" w:eastAsia="Times New Roman"/>
                <w:b/>
                <w:sz w:val="24"/>
              </w:rPr>
              <w:t>Thông tin trong CSDL dân cư chưa khớp</w:t>
            </w:r>
          </w:p>
        </w:tc>
        <w:tc>
          <w:tcPr>
            <w:tcW w:type="dxa" w:w="3120"/>
          </w:tcPr>
          <w:p>
            <w:pPr>
              <w:spacing w:after="40"/>
            </w:pPr>
            <w:r>
              <w:rPr>
                <w:rFonts w:ascii="Times New Roman" w:hAnsi="Times New Roman" w:eastAsia="Times New Roman"/>
                <w:sz w:val="24"/>
              </w:rPr>
              <w:t>Xác minh/Điều chỉnh dữ liệu dân cư</w:t>
            </w:r>
          </w:p>
        </w:tc>
        <w:tc>
          <w:tcPr>
            <w:tcW w:type="dxa" w:w="3120"/>
          </w:tcPr>
          <w:p>
            <w:pPr>
              <w:spacing w:after="40"/>
            </w:pPr>
            <w:r>
              <w:rPr>
                <w:rFonts w:ascii="Times New Roman" w:hAnsi="Times New Roman" w:eastAsia="Times New Roman"/>
                <w:sz w:val="24"/>
              </w:rPr>
              <w:t>Để khớp với giấy tờ hộ tịch đã cải chính.</w:t>
            </w:r>
          </w:p>
        </w:tc>
      </w:tr>
    </w:tbl>
    <w:p>
      <w:pPr>
        <w:spacing w:after="80" w:line="276" w:lineRule="auto"/>
      </w:pPr>
      <w:r>
        <w:rPr>
          <w:rFonts w:ascii="Times New Roman" w:hAnsi="Times New Roman" w:eastAsia="Times New Roman"/>
          <w:b/>
          <w:sz w:val="24"/>
        </w:rPr>
        <w:t>Câu 15: Tại Văn phòng công chứng A, qua khai thác thông tin từ người yêu cầu công chứng thì CCV H phát hiện ra bà Hòa không biết chữ. Công chứng viên hướng dẫn bà Hòa mời người làm chứng. Nhận định nào sau đây là đúng:</w:t>
      </w:r>
      <w:r>
        <w:br/>
      </w:r>
      <w:r>
        <w:rPr>
          <w:rFonts w:ascii="Times New Roman" w:hAnsi="Times New Roman" w:eastAsia="Times New Roman"/>
          <w:sz w:val="24"/>
        </w:rPr>
        <w:br/>
        <w:t xml:space="preserve">  A: Phải có ít nhất 02 người làm chứng</w:t>
      </w:r>
      <w:r>
        <w:br/>
      </w:r>
      <w:r>
        <w:rPr>
          <w:rFonts w:ascii="Times New Roman" w:hAnsi="Times New Roman" w:eastAsia="Times New Roman"/>
          <w:sz w:val="24"/>
        </w:rPr>
        <w:br/>
        <w:t xml:space="preserve">  B: Người làm chứng phải là người từ 18 tuổi trở lên, có năng lực hành vi dân sự đầy đủ</w:t>
      </w:r>
      <w:r>
        <w:br/>
      </w:r>
      <w:r>
        <w:rPr>
          <w:rFonts w:ascii="Times New Roman" w:hAnsi="Times New Roman" w:eastAsia="Times New Roman"/>
          <w:sz w:val="24"/>
        </w:rPr>
        <w:br/>
        <w:t xml:space="preserve">  C: Người làm chứng phải không có quyền, lợi ích liên quan đến việc công chứng</w:t>
      </w:r>
      <w:r>
        <w:br/>
      </w:r>
      <w:r>
        <w:rPr>
          <w:rFonts w:ascii="Times New Roman" w:hAnsi="Times New Roman" w:eastAsia="Times New Roman"/>
          <w:sz w:val="24"/>
        </w:rPr>
        <w:br/>
        <w:t xml:space="preserve">  D: Cả B và C đều đúng</w:t>
      </w:r>
      <w:r>
        <w:br/>
      </w:r>
      <w:r>
        <w:rPr>
          <w:rFonts w:ascii="Times New Roman" w:hAnsi="Times New Roman" w:eastAsia="Times New Roman"/>
          <w:b/>
          <w:sz w:val="24"/>
        </w:rPr>
        <w:t xml:space="preserve">Đáp án: </w:t>
      </w:r>
      <w:r>
        <w:rPr>
          <w:rFonts w:ascii="Times New Roman" w:hAnsi="Times New Roman" w:eastAsia="Times New Roman"/>
          <w:b/>
          <w:color w:val="FF0000"/>
          <w:sz w:val="24"/>
        </w:rPr>
        <w:t>D. Cả B và C đều đúng</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 Điều 49 Luật Công chứng 2024</w:t>
      </w:r>
      <w:r>
        <w:rPr>
          <w:rFonts w:ascii="Times New Roman" w:hAnsi="Times New Roman" w:eastAsia="Times New Roman"/>
          <w:sz w:val="24"/>
        </w:rPr>
        <w:t xml:space="preserve"> quy định </w:t>
      </w:r>
      <w:r>
        <w:rPr>
          <w:rFonts w:ascii="Times New Roman" w:hAnsi="Times New Roman" w:eastAsia="Times New Roman"/>
          <w:color w:val="FFFF00"/>
          <w:sz w:val="24"/>
        </w:rPr>
        <w:t>người làm chứng</w:t>
      </w:r>
      <w:r>
        <w:rPr>
          <w:rFonts w:ascii="Times New Roman" w:hAnsi="Times New Roman" w:eastAsia="Times New Roman"/>
          <w:sz w:val="24"/>
        </w:rPr>
        <w:t xml:space="preserve"> phải có </w:t>
      </w:r>
      <w:r>
        <w:rPr>
          <w:rFonts w:ascii="Times New Roman" w:hAnsi="Times New Roman" w:eastAsia="Times New Roman"/>
          <w:color w:val="FFFF00"/>
          <w:sz w:val="24"/>
        </w:rPr>
        <w:t>“năng lực hành vi dân sự đầy đủ”</w:t>
      </w:r>
      <w:r>
        <w:rPr>
          <w:rFonts w:ascii="Times New Roman" w:hAnsi="Times New Roman" w:eastAsia="Times New Roman"/>
          <w:sz w:val="24"/>
        </w:rPr>
        <w:t>. Theo Điều 20 Bộ luật Dân sự 2015, người có năng lực hành vi dân sự đầy đủ là người thành niên (từ đủ 18 tuổi trở lên).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Tiêu chí</w:t>
            </w:r>
          </w:p>
        </w:tc>
        <w:tc>
          <w:tcPr>
            <w:tcW w:type="dxa" w:w="3120"/>
          </w:tcPr>
          <w:p>
            <w:pPr>
              <w:spacing w:after="40"/>
            </w:pPr>
            <w:r>
              <w:rPr>
                <w:rFonts w:ascii="Times New Roman" w:hAnsi="Times New Roman" w:eastAsia="Times New Roman"/>
                <w:b/>
                <w:sz w:val="24"/>
              </w:rPr>
              <w:t>Người làm chứng</w:t>
            </w:r>
          </w:p>
        </w:tc>
        <w:tc>
          <w:tcPr>
            <w:tcW w:type="dxa" w:w="3120"/>
          </w:tcPr>
          <w:p>
            <w:pPr>
              <w:spacing w:after="40"/>
            </w:pPr>
            <w:r>
              <w:rPr>
                <w:rFonts w:ascii="Times New Roman" w:hAnsi="Times New Roman" w:eastAsia="Times New Roman"/>
                <w:b/>
                <w:sz w:val="24"/>
              </w:rPr>
              <w:t>Người phiên dịch</w:t>
            </w:r>
          </w:p>
        </w:tc>
      </w:tr>
      <w:tr>
        <w:tc>
          <w:tcPr>
            <w:tcW w:type="dxa" w:w="3120"/>
          </w:tcPr>
          <w:p>
            <w:pPr>
              <w:spacing w:after="40"/>
            </w:pPr>
            <w:r>
              <w:rPr>
                <w:rFonts w:ascii="Times New Roman" w:hAnsi="Times New Roman" w:eastAsia="Times New Roman"/>
                <w:b/>
                <w:sz w:val="24"/>
              </w:rPr>
              <w:t>Độ tuổi</w:t>
            </w:r>
          </w:p>
        </w:tc>
        <w:tc>
          <w:tcPr>
            <w:tcW w:type="dxa" w:w="3120"/>
          </w:tcPr>
          <w:p>
            <w:pPr>
              <w:spacing w:after="40"/>
            </w:pPr>
            <w:r>
              <w:rPr>
                <w:rFonts w:ascii="Times New Roman" w:hAnsi="Times New Roman" w:eastAsia="Times New Roman"/>
                <w:color w:val="FFFF00"/>
                <w:sz w:val="24"/>
              </w:rPr>
              <w:t>Bắt buộc 18 tuổi</w:t>
            </w:r>
            <w:r>
              <w:rPr>
                <w:rFonts w:ascii="Times New Roman" w:hAnsi="Times New Roman" w:eastAsia="Times New Roman"/>
                <w:sz w:val="24"/>
              </w:rPr>
              <w:t xml:space="preserve"> (có NLHVDS đầy đủ)</w:t>
            </w:r>
          </w:p>
        </w:tc>
        <w:tc>
          <w:tcPr>
            <w:tcW w:type="dxa" w:w="3120"/>
          </w:tcPr>
          <w:p>
            <w:pPr>
              <w:spacing w:after="40"/>
            </w:pPr>
            <w:r>
              <w:rPr>
                <w:rFonts w:ascii="Times New Roman" w:hAnsi="Times New Roman" w:eastAsia="Times New Roman"/>
                <w:color w:val="FFFF00"/>
                <w:sz w:val="24"/>
              </w:rPr>
              <w:t>Bắt buộc 18 tuổi</w:t>
            </w:r>
            <w:r>
              <w:rPr>
                <w:rFonts w:ascii="Times New Roman" w:hAnsi="Times New Roman" w:eastAsia="Times New Roman"/>
                <w:sz w:val="24"/>
              </w:rPr>
              <w:t xml:space="preserve"> (có NLHVDS đầy đủ)</w:t>
            </w:r>
          </w:p>
        </w:tc>
      </w:tr>
      <w:tr>
        <w:tc>
          <w:tcPr>
            <w:tcW w:type="dxa" w:w="3120"/>
          </w:tcPr>
          <w:p>
            <w:pPr>
              <w:spacing w:after="40"/>
            </w:pPr>
            <w:r>
              <w:rPr>
                <w:rFonts w:ascii="Times New Roman" w:hAnsi="Times New Roman" w:eastAsia="Times New Roman"/>
                <w:b/>
                <w:sz w:val="24"/>
              </w:rPr>
              <w:t>Mối liên hệ</w:t>
            </w:r>
          </w:p>
        </w:tc>
        <w:tc>
          <w:tcPr>
            <w:tcW w:type="dxa" w:w="3120"/>
          </w:tcPr>
          <w:p>
            <w:pPr>
              <w:spacing w:after="40"/>
            </w:pPr>
            <w:r>
              <w:rPr>
                <w:rFonts w:ascii="Times New Roman" w:hAnsi="Times New Roman" w:eastAsia="Times New Roman"/>
                <w:b/>
                <w:sz w:val="24"/>
              </w:rPr>
              <w:t>Không</w:t>
            </w:r>
            <w:r>
              <w:rPr>
                <w:rFonts w:ascii="Times New Roman" w:hAnsi="Times New Roman" w:eastAsia="Times New Roman"/>
                <w:sz w:val="24"/>
              </w:rPr>
              <w:t xml:space="preserve"> có quyền, lợi ích liên quan</w:t>
            </w:r>
          </w:p>
        </w:tc>
        <w:tc>
          <w:tcPr>
            <w:tcW w:type="dxa" w:w="3120"/>
          </w:tcPr>
          <w:p>
            <w:pPr>
              <w:spacing w:after="40"/>
            </w:pPr>
            <w:r>
              <w:rPr>
                <w:rFonts w:ascii="Times New Roman" w:hAnsi="Times New Roman" w:eastAsia="Times New Roman"/>
                <w:b/>
                <w:sz w:val="24"/>
              </w:rPr>
              <w:t>Không</w:t>
            </w:r>
            <w:r>
              <w:rPr>
                <w:rFonts w:ascii="Times New Roman" w:hAnsi="Times New Roman" w:eastAsia="Times New Roman"/>
                <w:sz w:val="24"/>
              </w:rPr>
              <w:t xml:space="preserve"> có quyền, lợi ích liên quan</w:t>
            </w:r>
          </w:p>
        </w:tc>
      </w:tr>
    </w:tbl>
    <w:p>
      <w:pPr>
        <w:spacing w:after="80" w:line="276" w:lineRule="auto"/>
      </w:pPr>
      <w:r>
        <w:rPr>
          <w:rFonts w:ascii="Times New Roman" w:hAnsi="Times New Roman" w:eastAsia="Times New Roman"/>
          <w:sz w:val="24"/>
        </w:rPr>
        <w:t>6</w:t>
      </w:r>
    </w:p>
    <w:p>
      <w:r>
        <w:br w:type="page"/>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Tiêu chí</w:t>
            </w:r>
          </w:p>
        </w:tc>
        <w:tc>
          <w:tcPr>
            <w:tcW w:type="dxa" w:w="3120"/>
          </w:tcPr>
          <w:p>
            <w:pPr>
              <w:spacing w:after="40"/>
            </w:pPr>
            <w:r>
              <w:rPr>
                <w:rFonts w:ascii="Times New Roman" w:hAnsi="Times New Roman" w:eastAsia="Times New Roman"/>
                <w:b/>
                <w:color w:val="FFC000"/>
                <w:sz w:val="24"/>
              </w:rPr>
              <w:t>Người làm chứng</w:t>
            </w:r>
          </w:p>
        </w:tc>
        <w:tc>
          <w:tcPr>
            <w:tcW w:type="dxa" w:w="3120"/>
          </w:tcPr>
          <w:p>
            <w:pPr>
              <w:spacing w:after="40"/>
            </w:pPr>
            <w:r>
              <w:rPr>
                <w:rFonts w:ascii="Times New Roman" w:hAnsi="Times New Roman" w:eastAsia="Times New Roman"/>
                <w:b/>
                <w:sz w:val="24"/>
              </w:rPr>
              <w:t>Người phiên dịch</w:t>
            </w:r>
          </w:p>
        </w:tc>
      </w:tr>
      <w:tr>
        <w:tc>
          <w:tcPr>
            <w:tcW w:type="dxa" w:w="3120"/>
          </w:tcPr>
          <w:p>
            <w:pPr>
              <w:spacing w:after="40"/>
            </w:pPr>
            <w:r>
              <w:rPr>
                <w:rFonts w:ascii="Times New Roman" w:hAnsi="Times New Roman" w:eastAsia="Times New Roman"/>
                <w:b/>
                <w:sz w:val="24"/>
              </w:rPr>
              <w:t>Vai trò</w:t>
            </w:r>
          </w:p>
        </w:tc>
        <w:tc>
          <w:tcPr>
            <w:tcW w:type="dxa" w:w="3120"/>
          </w:tcPr>
          <w:p>
            <w:pPr>
              <w:spacing w:after="40"/>
            </w:pPr>
            <w:r>
              <w:rPr>
                <w:rFonts w:ascii="Times New Roman" w:hAnsi="Times New Roman" w:eastAsia="Times New Roman"/>
                <w:sz w:val="24"/>
              </w:rPr>
              <w:t>Làm chứng cho việc không đọc/nghe/ký được</w:t>
            </w:r>
          </w:p>
        </w:tc>
        <w:tc>
          <w:tcPr>
            <w:tcW w:type="dxa" w:w="3120"/>
          </w:tcPr>
          <w:p>
            <w:pPr>
              <w:spacing w:after="40"/>
            </w:pPr>
            <w:r>
              <w:rPr>
                <w:rFonts w:ascii="Times New Roman" w:hAnsi="Times New Roman" w:eastAsia="Times New Roman"/>
                <w:sz w:val="24"/>
              </w:rPr>
              <w:t>Chuyển ngữ khi không thao tiếng Việt/khiếm khuyết</w:t>
            </w:r>
          </w:p>
        </w:tc>
      </w:tr>
      <w:tr>
        <w:tc>
          <w:tcPr>
            <w:tcW w:type="dxa" w:w="3120"/>
          </w:tcPr>
          <w:p>
            <w:pPr>
              <w:spacing w:after="40"/>
            </w:pPr>
            <w:r>
              <w:rPr>
                <w:rFonts w:ascii="Times New Roman" w:hAnsi="Times New Roman" w:eastAsia="Times New Roman"/>
                <w:b/>
                <w:sz w:val="24"/>
              </w:rPr>
              <w:t>Sai lầm thường gặp</w:t>
            </w:r>
          </w:p>
        </w:tc>
        <w:tc>
          <w:tcPr>
            <w:tcW w:type="dxa" w:w="3120"/>
          </w:tcPr>
          <w:p>
            <w:pPr>
              <w:spacing w:after="40"/>
            </w:pPr>
            <w:r>
              <w:rPr>
                <w:rFonts w:ascii="Times New Roman" w:hAnsi="Times New Roman" w:eastAsia="Times New Roman"/>
                <w:sz w:val="24"/>
              </w:rPr>
              <w:t>Nhầm là phải cần 2 người</w:t>
            </w:r>
          </w:p>
        </w:tc>
        <w:tc>
          <w:tcPr>
            <w:tcW w:type="dxa" w:w="3120"/>
          </w:tcPr>
          <w:p>
            <w:pPr>
              <w:spacing w:after="40"/>
            </w:pPr>
            <w:r>
              <w:rPr>
                <w:rFonts w:ascii="Times New Roman" w:hAnsi="Times New Roman" w:eastAsia="Times New Roman"/>
                <w:sz w:val="24"/>
              </w:rPr>
              <w:t>Nhầm là người thân làm được</w:t>
            </w:r>
          </w:p>
        </w:tc>
      </w:tr>
    </w:tbl>
    <w:p>
      <w:pPr>
        <w:spacing w:after="80" w:line="276" w:lineRule="auto"/>
      </w:pPr>
      <w:r>
        <w:rPr>
          <w:rFonts w:ascii="Times New Roman" w:hAnsi="Times New Roman" w:eastAsia="Times New Roman"/>
          <w:b/>
          <w:sz w:val="24"/>
        </w:rPr>
        <w:t>Câu 16:</w:t>
      </w:r>
      <w:r>
        <w:rPr>
          <w:rFonts w:ascii="Times New Roman" w:hAnsi="Times New Roman" w:eastAsia="Times New Roman"/>
          <w:sz w:val="24"/>
        </w:rPr>
        <w:t xml:space="preserve"> Qua kiểm tra lại văn bản công chứng, ông Sơn phát hiện ra phần giá mua bán đang có sự trùng khớp như sau: “Giá mua bán: 3.300.000 VNĐ (bằng chữ: Ba tỷ ba trăm triệu đồng chẵn./.). Với sai sót như trên cần phải thực hiện thủ tục nào sau đây:</w:t>
      </w:r>
      <w:r>
        <w:br/>
      </w:r>
      <w:r>
        <w:rPr>
          <w:rFonts w:ascii="Times New Roman" w:hAnsi="Times New Roman" w:eastAsia="Times New Roman"/>
          <w:sz w:val="24"/>
        </w:rPr>
        <w:br/>
        <w:t xml:space="preserve">    A: Sửa lỗi kỹ thuật</w:t>
      </w:r>
      <w:r>
        <w:br/>
      </w:r>
      <w:r>
        <w:rPr>
          <w:rFonts w:ascii="Times New Roman" w:hAnsi="Times New Roman" w:eastAsia="Times New Roman"/>
          <w:sz w:val="24"/>
        </w:rPr>
        <w:br/>
        <w:t xml:space="preserve">    B: Lập văn bản sửa đổi Hợp đồng mua bán căn hộ chung cư</w:t>
      </w:r>
      <w:r>
        <w:br/>
      </w:r>
      <w:r>
        <w:rPr>
          <w:rFonts w:ascii="Times New Roman" w:hAnsi="Times New Roman" w:eastAsia="Times New Roman"/>
          <w:sz w:val="24"/>
        </w:rPr>
        <w:br/>
        <w:t xml:space="preserve">    C: Lập phụ lục hợp đồng</w:t>
      </w:r>
      <w:r>
        <w:br/>
      </w:r>
      <w:r>
        <w:rPr>
          <w:rFonts w:ascii="Times New Roman" w:hAnsi="Times New Roman" w:eastAsia="Times New Roman"/>
          <w:sz w:val="24"/>
        </w:rPr>
        <w:br/>
        <w:t xml:space="preserve">    D: Ký hủy và ký lại Hợp đồng mua bán căn hộ</w:t>
      </w:r>
      <w:r>
        <w:br/>
      </w:r>
      <w:r>
        <w:rPr>
          <w:rFonts w:ascii="Times New Roman" w:hAnsi="Times New Roman" w:eastAsia="Times New Roman"/>
          <w:b/>
          <w:sz w:val="24"/>
        </w:rPr>
        <w:t xml:space="preserve">Đáp án: </w:t>
      </w:r>
      <w:r>
        <w:rPr>
          <w:rFonts w:ascii="Times New Roman" w:hAnsi="Times New Roman" w:eastAsia="Times New Roman"/>
          <w:b/>
          <w:color w:val="FF0000"/>
          <w:sz w:val="24"/>
        </w:rPr>
        <w:t>A. Sửa lỗi kỹ thuật</w:t>
      </w:r>
      <w:r>
        <w:br/>
      </w:r>
      <w:r>
        <w:rPr>
          <w:rFonts w:ascii="Times New Roman" w:hAnsi="Times New Roman" w:eastAsia="Times New Roman"/>
          <w:color w:val="0070C0"/>
          <w:sz w:val="24"/>
        </w:rPr>
        <w:t>✦</w:t>
      </w:r>
      <w:r>
        <w:rPr>
          <w:rFonts w:ascii="Times New Roman" w:hAnsi="Times New Roman" w:eastAsia="Times New Roman"/>
          <w:sz w:val="24"/>
        </w:rPr>
        <w:t xml:space="preserve"> </w:t>
      </w:r>
      <w:r>
        <w:rPr>
          <w:rFonts w:ascii="Times New Roman" w:hAnsi="Times New Roman" w:eastAsia="Times New Roman"/>
          <w:b/>
          <w:sz w:val="24"/>
        </w:rPr>
        <w:t>Phân tích:</w:t>
      </w:r>
    </w:p>
    <w:p>
      <w:pPr>
        <w:pStyle w:val="ListBullet"/>
        <w:spacing w:after="40"/>
      </w:pPr>
      <w:r>
        <w:rPr>
          <w:rFonts w:ascii="Times New Roman" w:hAnsi="Times New Roman" w:eastAsia="Times New Roman"/>
          <w:b/>
          <w:sz w:val="24"/>
        </w:rPr>
        <w:t>Xác định lỗi:</w:t>
      </w:r>
      <w:r>
        <w:rPr>
          <w:rFonts w:ascii="Times New Roman" w:hAnsi="Times New Roman" w:eastAsia="Times New Roman"/>
          <w:sz w:val="24"/>
        </w:rPr>
        <w:t xml:space="preserve"> Sai sót giữa số tiền “3.300.000 VNĐ” và số tiền bằng chữ “Ba tỷ ba trăm triệu đồng chẵn” là </w:t>
      </w:r>
      <w:r>
        <w:rPr>
          <w:rFonts w:ascii="Times New Roman" w:hAnsi="Times New Roman" w:eastAsia="Times New Roman"/>
          <w:b/>
          <w:sz w:val="24"/>
        </w:rPr>
        <w:t>sự không thống nhất</w:t>
      </w:r>
      <w:r>
        <w:rPr>
          <w:rFonts w:ascii="Times New Roman" w:hAnsi="Times New Roman" w:eastAsia="Times New Roman"/>
          <w:sz w:val="24"/>
        </w:rPr>
        <w:t xml:space="preserve"> trong việc thể hiện cùng một ý chí.</w:t>
      </w:r>
    </w:p>
    <w:p>
      <w:pPr>
        <w:pStyle w:val="ListBullet"/>
        <w:spacing w:after="40"/>
      </w:pPr>
      <w:r>
        <w:rPr>
          <w:rFonts w:ascii="Times New Roman" w:hAnsi="Times New Roman" w:eastAsia="Times New Roman"/>
          <w:b/>
          <w:sz w:val="24"/>
        </w:rPr>
        <w:t>Cơ sở pháp lý: Điều 52 Luật Công chứng 2024</w:t>
      </w:r>
      <w:r>
        <w:rPr>
          <w:rFonts w:ascii="Times New Roman" w:hAnsi="Times New Roman" w:eastAsia="Times New Roman"/>
          <w:sz w:val="24"/>
        </w:rPr>
        <w:t xml:space="preserve"> quy định về việc sửa lỗi kỹ thuật trong văn bản công chứng: </w:t>
      </w:r>
      <w:r>
        <w:rPr>
          <w:rFonts w:ascii="Times New Roman" w:hAnsi="Times New Roman" w:eastAsia="Times New Roman"/>
          <w:i/>
          <w:color w:val="FFFF00"/>
          <w:sz w:val="24"/>
        </w:rPr>
        <w:t xml:space="preserve">Lỗi do sai sót trong khi ghi chép, đánh máy, in ấn mà </w:t>
      </w:r>
      <w:r>
        <w:rPr>
          <w:rFonts w:ascii="Times New Roman" w:hAnsi="Times New Roman" w:eastAsia="Times New Roman"/>
          <w:b/>
          <w:i/>
          <w:color w:val="FFFF00"/>
          <w:sz w:val="24"/>
        </w:rPr>
        <w:t>không làm ảnh hưởng đến quyền và nghĩa vụ</w:t>
      </w:r>
      <w:r>
        <w:rPr>
          <w:rFonts w:ascii="Times New Roman" w:hAnsi="Times New Roman" w:eastAsia="Times New Roman"/>
          <w:i/>
          <w:color w:val="FFFF00"/>
          <w:sz w:val="24"/>
        </w:rPr>
        <w:t xml:space="preserve"> của người tham gia giao dịch.</w:t>
      </w:r>
    </w:p>
    <w:p>
      <w:pPr>
        <w:pStyle w:val="ListBullet"/>
        <w:spacing w:after="40"/>
      </w:pPr>
      <w:r>
        <w:rPr>
          <w:rFonts w:ascii="Times New Roman" w:hAnsi="Times New Roman" w:eastAsia="Times New Roman"/>
          <w:sz w:val="24"/>
        </w:rPr>
        <w:t>Trong trường hợp này, việc ghi “3.300.000 VNĐ” thay vì “3.300.000.000 VNĐ” là một lỗi đánh máy hiển nhiên (thiếu đơn vị tỷ/số 0) khi so sánh với phần chữ đã ghi rõ ràng là “Ba tỷ ba trăm triệu đồng”.</w:t>
      </w:r>
    </w:p>
    <w:p>
      <w:pPr>
        <w:pStyle w:val="ListBullet"/>
        <w:spacing w:after="40"/>
      </w:pPr>
      <w:r>
        <w:rPr>
          <w:rFonts w:ascii="Times New Roman" w:hAnsi="Times New Roman" w:eastAsia="Times New Roman"/>
          <w:sz w:val="24"/>
        </w:rPr>
        <w:t>Việc sửa lại con số cho đúng với phần chữ không làm thay đổi ý chí của các bên, không làm thay đổi quyền và nghĩa vụ mà họ đã thỏa thuận từ trước.</w:t>
      </w:r>
    </w:p>
    <w:p>
      <w:pPr>
        <w:spacing w:after="80" w:line="276" w:lineRule="auto"/>
      </w:pPr>
      <w:r>
        <w:rPr>
          <w:rFonts w:ascii="Times New Roman" w:hAnsi="Times New Roman" w:eastAsia="Times New Roman"/>
          <w:color w:val="0070C0"/>
          <w:sz w:val="24"/>
        </w:rPr>
        <w:t>✦</w:t>
      </w:r>
      <w:r>
        <w:rPr>
          <w:rFonts w:ascii="Times New Roman" w:hAnsi="Times New Roman" w:eastAsia="Times New Roman"/>
          <w:sz w:val="24"/>
        </w:rPr>
        <w:t xml:space="preserve"> </w:t>
      </w:r>
      <w:r>
        <w:rPr>
          <w:rFonts w:ascii="Times New Roman" w:hAnsi="Times New Roman" w:eastAsia="Times New Roman"/>
          <w:b/>
          <w:sz w:val="24"/>
        </w:rPr>
        <w:t>Mẹo nhớ:</w:t>
      </w:r>
      <w:r>
        <w:rPr>
          <w:rFonts w:ascii="Times New Roman" w:hAnsi="Times New Roman" w:eastAsia="Times New Roman"/>
          <w:sz w:val="24"/>
        </w:rPr>
        <w:t xml:space="preserve"> Quy tắc “3 không” khi sửa lỗi kỹ thuật:</w:t>
      </w:r>
      <w:r>
        <w:br/>
      </w:r>
      <w:r>
        <w:rPr>
          <w:rFonts w:ascii="Times New Roman" w:hAnsi="Times New Roman" w:eastAsia="Times New Roman"/>
          <w:sz w:val="24"/>
        </w:rPr>
        <w:br/>
        <w:t xml:space="preserve">    1. </w:t>
      </w:r>
      <w:r>
        <w:rPr>
          <w:rFonts w:ascii="Times New Roman" w:hAnsi="Times New Roman" w:eastAsia="Times New Roman"/>
          <w:sz w:val="24"/>
          <w:u w:val="single"/>
        </w:rPr>
        <w:t>Không</w:t>
      </w:r>
      <w:r>
        <w:rPr>
          <w:rFonts w:ascii="Times New Roman" w:hAnsi="Times New Roman" w:eastAsia="Times New Roman"/>
          <w:sz w:val="24"/>
        </w:rPr>
        <w:t xml:space="preserve"> thay đổi quyền lợi các bên.</w:t>
      </w:r>
      <w:r>
        <w:br/>
      </w:r>
      <w:r>
        <w:rPr>
          <w:rFonts w:ascii="Times New Roman" w:hAnsi="Times New Roman" w:eastAsia="Times New Roman"/>
          <w:sz w:val="24"/>
        </w:rPr>
        <w:br/>
        <w:t xml:space="preserve">    2. </w:t>
      </w:r>
      <w:r>
        <w:rPr>
          <w:rFonts w:ascii="Times New Roman" w:hAnsi="Times New Roman" w:eastAsia="Times New Roman"/>
          <w:sz w:val="24"/>
          <w:u w:val="single"/>
        </w:rPr>
        <w:t>Không</w:t>
      </w:r>
      <w:r>
        <w:rPr>
          <w:rFonts w:ascii="Times New Roman" w:hAnsi="Times New Roman" w:eastAsia="Times New Roman"/>
          <w:sz w:val="24"/>
        </w:rPr>
        <w:t xml:space="preserve"> thay đổi nội dung, bản chất thỏa thuận.</w:t>
      </w:r>
      <w:r>
        <w:br/>
      </w:r>
      <w:r>
        <w:rPr>
          <w:rFonts w:ascii="Times New Roman" w:hAnsi="Times New Roman" w:eastAsia="Times New Roman"/>
          <w:sz w:val="24"/>
        </w:rPr>
        <w:br/>
        <w:t xml:space="preserve">    3. </w:t>
      </w:r>
      <w:r>
        <w:rPr>
          <w:rFonts w:ascii="Times New Roman" w:hAnsi="Times New Roman" w:eastAsia="Times New Roman"/>
          <w:sz w:val="24"/>
          <w:u w:val="single"/>
        </w:rPr>
        <w:t>Không</w:t>
      </w:r>
      <w:r>
        <w:rPr>
          <w:rFonts w:ascii="Times New Roman" w:hAnsi="Times New Roman" w:eastAsia="Times New Roman"/>
          <w:sz w:val="24"/>
        </w:rPr>
        <w:t xml:space="preserve"> thay đổi ý chí ban đầu của đương sự.</w:t>
      </w:r>
      <w:r>
        <w:br/>
      </w:r>
      <w:r>
        <w:rPr>
          <w:rFonts w:ascii="Times New Roman" w:hAnsi="Times New Roman" w:eastAsia="Times New Roman"/>
          <w:color w:val="0070C0"/>
          <w:sz w:val="24"/>
        </w:rPr>
        <w:t>✦</w:t>
      </w:r>
      <w:r>
        <w:rPr>
          <w:rFonts w:ascii="Times New Roman" w:hAnsi="Times New Roman" w:eastAsia="Times New Roman"/>
          <w:sz w:val="24"/>
        </w:rPr>
        <w:t xml:space="preserve"> Nếu đề thi không nói rõ “các bên mâu thuẫn thay đổi giá” mà chỉ nói “phát hiện sai sót không trùng khớp”, thì 100% đó là </w:t>
      </w:r>
      <w:r>
        <w:rPr>
          <w:rFonts w:ascii="Times New Roman" w:hAnsi="Times New Roman" w:eastAsia="Times New Roman"/>
          <w:b/>
          <w:sz w:val="24"/>
        </w:rPr>
        <w:t>Sửa lỗi kỹ thuật (Điều 52 LCC 2024).</w:t>
      </w:r>
    </w:p>
    <w:p>
      <w:pPr>
        <w:spacing w:after="80" w:line="276" w:lineRule="auto"/>
      </w:pPr>
      <w:r>
        <w:rPr>
          <w:rFonts w:ascii="Times New Roman" w:hAnsi="Times New Roman" w:eastAsia="Times New Roman"/>
          <w:b/>
          <w:sz w:val="24"/>
        </w:rPr>
        <w:t>Câu 17:</w:t>
      </w:r>
      <w:r>
        <w:rPr>
          <w:rFonts w:ascii="Times New Roman" w:hAnsi="Times New Roman" w:eastAsia="Times New Roman"/>
          <w:sz w:val="24"/>
        </w:rPr>
        <w:t xml:space="preserve"> Công chứng viên H sau đó đã chuyển công tác đến Văn phòng công chứng P. Do có một số thay đổi liên quan đến giá chuyển nhượng nên các bên đã đến tổ chức hành nghề công chứng có thẩm quyền để được hướng dẫn. Xác định thẩm quyền sửa đổi, bổ sung hợp đồng mua bán:</w:t>
      </w:r>
      <w:r>
        <w:br/>
      </w:r>
      <w:r>
        <w:rPr>
          <w:rFonts w:ascii="Times New Roman" w:hAnsi="Times New Roman" w:eastAsia="Times New Roman"/>
          <w:sz w:val="24"/>
        </w:rPr>
        <w:br/>
        <w:t xml:space="preserve">    A: Công chứng viên H</w:t>
      </w:r>
      <w:r>
        <w:br/>
      </w:r>
      <w:r>
        <w:rPr>
          <w:rFonts w:ascii="Times New Roman" w:hAnsi="Times New Roman" w:eastAsia="Times New Roman"/>
          <w:sz w:val="24"/>
        </w:rPr>
        <w:br/>
        <w:t xml:space="preserve">    B: Văn phòng công chứng P</w:t>
      </w:r>
      <w:r>
        <w:br/>
      </w:r>
      <w:r>
        <w:rPr>
          <w:rFonts w:ascii="Times New Roman" w:hAnsi="Times New Roman" w:eastAsia="Times New Roman"/>
          <w:sz w:val="24"/>
        </w:rPr>
        <w:br/>
        <w:t xml:space="preserve">    C: Văn phòng công chứng A</w:t>
      </w:r>
      <w:r>
        <w:br/>
      </w:r>
      <w:r>
        <w:rPr>
          <w:rFonts w:ascii="Times New Roman" w:hAnsi="Times New Roman" w:eastAsia="Times New Roman"/>
          <w:sz w:val="24"/>
        </w:rPr>
        <w:br/>
        <w:t xml:space="preserve">    D: Công chứng viên của bất kỳ tổ chức hành nghề công chứng nào có trụ sở tại thành phố HN</w:t>
      </w:r>
      <w:r>
        <w:br/>
      </w:r>
      <w:r>
        <w:rPr>
          <w:rFonts w:ascii="Times New Roman" w:hAnsi="Times New Roman" w:eastAsia="Times New Roman"/>
          <w:b/>
          <w:sz w:val="24"/>
        </w:rPr>
        <w:t xml:space="preserve">Đáp án: </w:t>
      </w:r>
      <w:r>
        <w:rPr>
          <w:rFonts w:ascii="Times New Roman" w:hAnsi="Times New Roman" w:eastAsia="Times New Roman"/>
          <w:b/>
          <w:color w:val="FF0000"/>
          <w:sz w:val="24"/>
        </w:rPr>
        <w:t>C. Văn phòng công chứng A</w:t>
      </w:r>
      <w:r>
        <w:br/>
      </w:r>
      <w:r>
        <w:rPr>
          <w:rFonts w:ascii="Times New Roman" w:hAnsi="Times New Roman" w:eastAsia="Times New Roman"/>
          <w:color w:val="0070C0"/>
          <w:sz w:val="24"/>
        </w:rPr>
        <w:t>✦</w:t>
      </w:r>
      <w:r>
        <w:rPr>
          <w:rFonts w:ascii="Times New Roman" w:hAnsi="Times New Roman" w:eastAsia="Times New Roman"/>
          <w:sz w:val="24"/>
        </w:rPr>
        <w:t xml:space="preserve"> </w:t>
      </w:r>
      <w:r>
        <w:rPr>
          <w:rFonts w:ascii="Times New Roman" w:hAnsi="Times New Roman" w:eastAsia="Times New Roman"/>
          <w:b/>
          <w:sz w:val="24"/>
        </w:rPr>
        <w:t>CSPL: Điều 53 LCC 2024:</w:t>
      </w:r>
      <w:r>
        <w:rPr>
          <w:rFonts w:ascii="Times New Roman" w:hAnsi="Times New Roman" w:eastAsia="Times New Roman"/>
          <w:sz w:val="24"/>
        </w:rPr>
        <w:t xml:space="preserve"> </w:t>
      </w:r>
      <w:r>
        <w:rPr>
          <w:rFonts w:ascii="Times New Roman" w:hAnsi="Times New Roman" w:eastAsia="Times New Roman"/>
          <w:i/>
          <w:sz w:val="24"/>
        </w:rPr>
        <w:t>“... Việc công chứng văn bản sửa đổi, bổ sung, chấm dứt, hủy bỏ giao dịch đã được công chứng do công chứng viên của tổ chức hành nghề công chứng nơi đã thực hiện việc công chứng đó tiến hành”.</w:t>
      </w:r>
    </w:p>
    <w:p>
      <w:pPr>
        <w:spacing w:after="80" w:line="276" w:lineRule="auto"/>
      </w:pPr>
      <w:r>
        <w:rPr>
          <w:rFonts w:ascii="Times New Roman" w:hAnsi="Times New Roman" w:eastAsia="Times New Roman"/>
          <w:b/>
          <w:sz w:val="24"/>
        </w:rPr>
        <w:t>Câu 18:</w:t>
      </w:r>
      <w:r>
        <w:rPr>
          <w:rFonts w:ascii="Times New Roman" w:hAnsi="Times New Roman" w:eastAsia="Times New Roman"/>
          <w:sz w:val="24"/>
        </w:rPr>
        <w:t xml:space="preserve"> </w:t>
      </w:r>
      <w:r>
        <w:rPr>
          <w:rFonts w:ascii="Times New Roman" w:hAnsi="Times New Roman" w:eastAsia="Times New Roman"/>
          <w:b/>
          <w:sz w:val="24"/>
        </w:rPr>
        <w:t>Trường hợp nào sau đây không làm chấm dứt tập sự hành nghề công chứng:</w:t>
      </w:r>
      <w:r>
        <w:br/>
      </w:r>
      <w:r>
        <w:rPr>
          <w:rFonts w:ascii="Times New Roman" w:hAnsi="Times New Roman" w:eastAsia="Times New Roman"/>
          <w:sz w:val="24"/>
        </w:rPr>
        <w:br/>
        <w:t xml:space="preserve">    A: Có khó khăn trong nhận thức, làm chủ hành vi</w:t>
      </w:r>
      <w:r>
        <w:br/>
      </w:r>
      <w:r>
        <w:rPr>
          <w:rFonts w:ascii="Times New Roman" w:hAnsi="Times New Roman" w:eastAsia="Times New Roman"/>
          <w:sz w:val="24"/>
        </w:rPr>
        <w:br/>
        <w:t xml:space="preserve">    B: Ký hợp đồng lao động với cơ quan, tổ chức, doanh nghiệp</w:t>
      </w:r>
      <w:r>
        <w:br/>
      </w:r>
      <w:r>
        <w:rPr>
          <w:rFonts w:ascii="Times New Roman" w:hAnsi="Times New Roman" w:eastAsia="Times New Roman"/>
          <w:sz w:val="24"/>
        </w:rPr>
        <w:br/>
        <w:t xml:space="preserve">    C: Được tuyển dụng là cán bộ, công chức, viên chức</w:t>
      </w:r>
    </w:p>
    <w:p>
      <w:pPr>
        <w:spacing w:after="80" w:line="276" w:lineRule="auto"/>
      </w:pPr>
      <w:r>
        <w:rPr>
          <w:rFonts w:ascii="Times New Roman" w:hAnsi="Times New Roman" w:eastAsia="Times New Roman"/>
          <w:sz w:val="24"/>
        </w:rPr>
        <w:t>7</w:t>
      </w:r>
    </w:p>
    <w:p>
      <w:pPr>
        <w:spacing w:after="80" w:line="276" w:lineRule="auto"/>
      </w:pPr>
      <w:r>
        <w:rPr>
          <w:rFonts w:ascii="Times New Roman" w:hAnsi="Times New Roman" w:eastAsia="Times New Roman"/>
          <w:sz w:val="24"/>
        </w:rPr>
        <w:t>D: Không thực hiện việc tập sự trong thời hạn 15 ngày kể từ ngày quyết định đăng ký tập sự của Sở Tư pháp có hiệu lực</w:t>
      </w:r>
      <w:r>
        <w:br/>
      </w:r>
      <w:r>
        <w:rPr>
          <w:rFonts w:ascii="Times New Roman" w:hAnsi="Times New Roman" w:eastAsia="Times New Roman"/>
          <w:b/>
          <w:sz w:val="24"/>
        </w:rPr>
        <w:t xml:space="preserve">Đáp án: </w:t>
      </w:r>
      <w:r>
        <w:rPr>
          <w:rFonts w:ascii="Times New Roman" w:hAnsi="Times New Roman" w:eastAsia="Times New Roman"/>
          <w:b/>
          <w:color w:val="FF0000"/>
          <w:sz w:val="24"/>
        </w:rPr>
        <w:t>D. Không thực hiện việc tập sự trong thời hạn 15 ngày kể từ ngày quyết định đăng ký tập sự của Sở Tư pháp có hiệu lực</w:t>
      </w:r>
      <w:r>
        <w:br/>
      </w:r>
      <w:r>
        <w:rPr>
          <w:rFonts w:ascii="Times New Roman" w:hAnsi="Times New Roman" w:eastAsia="Times New Roman"/>
          <w:color w:val="0070C0"/>
          <w:sz w:val="24"/>
        </w:rPr>
        <w:t>✦</w:t>
      </w:r>
      <w:r>
        <w:rPr>
          <w:rFonts w:ascii="Times New Roman" w:hAnsi="Times New Roman" w:eastAsia="Times New Roman"/>
          <w:sz w:val="24"/>
        </w:rPr>
        <w:t xml:space="preserve"> </w:t>
      </w:r>
      <w:r>
        <w:rPr>
          <w:rFonts w:ascii="Times New Roman" w:hAnsi="Times New Roman" w:eastAsia="Times New Roman"/>
          <w:b/>
          <w:sz w:val="24"/>
        </w:rPr>
        <w:t>CSPL:</w:t>
      </w:r>
      <w:r>
        <w:rPr>
          <w:rFonts w:ascii="Times New Roman" w:hAnsi="Times New Roman" w:eastAsia="Times New Roman"/>
          <w:sz w:val="24"/>
        </w:rPr>
        <w:t xml:space="preserve"> Căn cứ theo </w:t>
      </w:r>
      <w:r>
        <w:rPr>
          <w:rFonts w:ascii="Times New Roman" w:hAnsi="Times New Roman" w:eastAsia="Times New Roman"/>
          <w:b/>
          <w:sz w:val="24"/>
        </w:rPr>
        <w:t>điểm h khoản 1 Điều 9 Thông tư 06/2025/TT-BTP</w:t>
      </w:r>
      <w:r>
        <w:rPr>
          <w:rFonts w:ascii="Times New Roman" w:hAnsi="Times New Roman" w:eastAsia="Times New Roman"/>
          <w:sz w:val="24"/>
        </w:rPr>
        <w:t xml:space="preserve"> quy định về chấm dứt tập sự hành nghề công chứng: </w:t>
      </w:r>
      <w:r>
        <w:rPr>
          <w:rFonts w:ascii="Times New Roman" w:hAnsi="Times New Roman" w:eastAsia="Times New Roman"/>
          <w:i/>
          <w:sz w:val="24"/>
        </w:rPr>
        <w:t>“Không thực hiện việc tập sự trong thời hạn 30 ngày kể từ ngày quyết định đăng ký tập sự của Sở Tư pháp có hiệu lực”.</w:t>
      </w:r>
      <w:r>
        <w:rPr>
          <w:rFonts w:ascii="Times New Roman" w:hAnsi="Times New Roman" w:eastAsia="Times New Roman"/>
          <w:sz w:val="24"/>
        </w:rPr>
        <w:t xml:space="preserve"> Do đó, mốc thời gian </w:t>
      </w:r>
      <w:r>
        <w:rPr>
          <w:rFonts w:ascii="Times New Roman" w:hAnsi="Times New Roman" w:eastAsia="Times New Roman"/>
          <w:b/>
          <w:sz w:val="24"/>
        </w:rPr>
        <w:t>15 ngày</w:t>
      </w:r>
      <w:r>
        <w:rPr>
          <w:rFonts w:ascii="Times New Roman" w:hAnsi="Times New Roman" w:eastAsia="Times New Roman"/>
          <w:sz w:val="24"/>
        </w:rPr>
        <w:t xml:space="preserve"> trong phương án này là không chính xác theo quy định, vì vậy đây là trường hợp </w:t>
      </w:r>
      <w:r>
        <w:rPr>
          <w:rFonts w:ascii="Times New Roman" w:hAnsi="Times New Roman" w:eastAsia="Times New Roman"/>
          <w:b/>
          <w:sz w:val="24"/>
        </w:rPr>
        <w:t>không làm chấm dứt tập sự</w:t>
      </w:r>
      <w:r>
        <w:rPr>
          <w:rFonts w:ascii="Times New Roman" w:hAnsi="Times New Roman" w:eastAsia="Times New Roman"/>
          <w:sz w:val="24"/>
        </w:rPr>
        <w:t xml:space="preserve"> theo quy định tại điểm này.</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Nội dung</w:t>
            </w:r>
          </w:p>
        </w:tc>
        <w:tc>
          <w:tcPr>
            <w:tcW w:type="dxa" w:w="3120"/>
          </w:tcPr>
          <w:p>
            <w:pPr>
              <w:spacing w:after="40"/>
            </w:pPr>
            <w:r>
              <w:rPr>
                <w:rFonts w:ascii="Times New Roman" w:hAnsi="Times New Roman" w:eastAsia="Times New Roman"/>
                <w:b/>
                <w:sz w:val="24"/>
              </w:rPr>
              <w:t>Tập sự lần đầu</w:t>
            </w:r>
          </w:p>
        </w:tc>
        <w:tc>
          <w:tcPr>
            <w:tcW w:type="dxa" w:w="3120"/>
          </w:tcPr>
          <w:p>
            <w:pPr>
              <w:spacing w:after="40"/>
            </w:pPr>
            <w:r>
              <w:rPr>
                <w:rFonts w:ascii="Times New Roman" w:hAnsi="Times New Roman" w:eastAsia="Times New Roman"/>
                <w:b/>
                <w:sz w:val="24"/>
              </w:rPr>
              <w:t>Đăng ký tập sự lại</w:t>
            </w:r>
          </w:p>
        </w:tc>
      </w:tr>
      <w:tr>
        <w:tc>
          <w:tcPr>
            <w:tcW w:type="dxa" w:w="3120"/>
          </w:tcPr>
          <w:p>
            <w:pPr>
              <w:spacing w:after="40"/>
            </w:pPr>
            <w:r>
              <w:rPr>
                <w:rFonts w:ascii="Times New Roman" w:hAnsi="Times New Roman" w:eastAsia="Times New Roman"/>
                <w:b/>
                <w:sz w:val="24"/>
              </w:rPr>
              <w:t>Căn cứ</w:t>
            </w:r>
          </w:p>
        </w:tc>
        <w:tc>
          <w:tcPr>
            <w:tcW w:type="dxa" w:w="3120"/>
          </w:tcPr>
          <w:p>
            <w:pPr>
              <w:spacing w:after="40"/>
            </w:pPr>
            <w:r>
              <w:rPr>
                <w:rFonts w:ascii="Times New Roman" w:hAnsi="Times New Roman" w:eastAsia="Times New Roman"/>
                <w:sz w:val="24"/>
              </w:rPr>
              <w:t>Điều 3</w:t>
            </w:r>
          </w:p>
        </w:tc>
        <w:tc>
          <w:tcPr>
            <w:tcW w:type="dxa" w:w="3120"/>
          </w:tcPr>
          <w:p>
            <w:pPr>
              <w:spacing w:after="40"/>
            </w:pPr>
            <w:r>
              <w:rPr>
                <w:rFonts w:ascii="Times New Roman" w:hAnsi="Times New Roman" w:eastAsia="Times New Roman"/>
                <w:sz w:val="24"/>
              </w:rPr>
              <w:t>Điều 9, Khoản 5</w:t>
            </w:r>
          </w:p>
        </w:tc>
      </w:tr>
      <w:tr>
        <w:tc>
          <w:tcPr>
            <w:tcW w:type="dxa" w:w="3120"/>
          </w:tcPr>
          <w:p>
            <w:pPr>
              <w:spacing w:after="40"/>
            </w:pPr>
            <w:r>
              <w:rPr>
                <w:rFonts w:ascii="Times New Roman" w:hAnsi="Times New Roman" w:eastAsia="Times New Roman"/>
                <w:b/>
                <w:sz w:val="24"/>
              </w:rPr>
              <w:t>Điều kiện</w:t>
            </w:r>
          </w:p>
        </w:tc>
        <w:tc>
          <w:tcPr>
            <w:tcW w:type="dxa" w:w="3120"/>
          </w:tcPr>
          <w:p>
            <w:pPr>
              <w:spacing w:after="40"/>
            </w:pPr>
            <w:r>
              <w:rPr>
                <w:rFonts w:ascii="Times New Roman" w:hAnsi="Times New Roman" w:eastAsia="Times New Roman"/>
                <w:sz w:val="24"/>
              </w:rPr>
              <w:t>Đã tốt nghiệp đào tạo nghề công chứng</w:t>
            </w:r>
          </w:p>
        </w:tc>
        <w:tc>
          <w:tcPr>
            <w:tcW w:type="dxa" w:w="3120"/>
          </w:tcPr>
          <w:p>
            <w:pPr>
              <w:spacing w:after="40"/>
            </w:pPr>
            <w:r>
              <w:rPr>
                <w:rFonts w:ascii="Times New Roman" w:hAnsi="Times New Roman" w:eastAsia="Times New Roman"/>
                <w:sz w:val="24"/>
              </w:rPr>
              <w:t>Đã khắc phục lý do chấm dứt, hoặc hết thời hạn phạt</w:t>
            </w:r>
          </w:p>
        </w:tc>
      </w:tr>
      <w:tr>
        <w:tc>
          <w:tcPr>
            <w:tcW w:type="dxa" w:w="3120"/>
          </w:tcPr>
          <w:p>
            <w:pPr>
              <w:spacing w:after="40"/>
            </w:pPr>
            <w:r>
              <w:rPr>
                <w:rFonts w:ascii="Times New Roman" w:hAnsi="Times New Roman" w:eastAsia="Times New Roman"/>
                <w:b/>
                <w:sz w:val="24"/>
              </w:rPr>
              <w:t>Thời gian tập sự</w:t>
            </w:r>
          </w:p>
        </w:tc>
        <w:tc>
          <w:tcPr>
            <w:tcW w:type="dxa" w:w="3120"/>
          </w:tcPr>
          <w:p>
            <w:pPr>
              <w:spacing w:after="40"/>
            </w:pPr>
            <w:r>
              <w:rPr>
                <w:rFonts w:ascii="Times New Roman" w:hAnsi="Times New Roman" w:eastAsia="Times New Roman"/>
                <w:sz w:val="24"/>
              </w:rPr>
              <w:t>Theo LCC (thường 12 tháng)</w:t>
            </w:r>
          </w:p>
        </w:tc>
        <w:tc>
          <w:tcPr>
            <w:tcW w:type="dxa" w:w="3120"/>
          </w:tcPr>
          <w:p>
            <w:pPr>
              <w:spacing w:after="40"/>
            </w:pPr>
            <w:r>
              <w:rPr>
                <w:rFonts w:ascii="Times New Roman" w:hAnsi="Times New Roman" w:eastAsia="Times New Roman"/>
                <w:sz w:val="24"/>
              </w:rPr>
              <w:t>Không tính thời gian trước khi chấm dứt</w:t>
            </w:r>
          </w:p>
        </w:tc>
      </w:tr>
      <w:tr>
        <w:tc>
          <w:tcPr>
            <w:tcW w:type="dxa" w:w="3120"/>
          </w:tcPr>
          <w:p>
            <w:pPr>
              <w:spacing w:after="40"/>
            </w:pPr>
            <w:r>
              <w:rPr>
                <w:rFonts w:ascii="Times New Roman" w:hAnsi="Times New Roman" w:eastAsia="Times New Roman"/>
                <w:b/>
                <w:sz w:val="24"/>
              </w:rPr>
              <w:t>Thủ tục</w:t>
            </w:r>
          </w:p>
        </w:tc>
        <w:tc>
          <w:tcPr>
            <w:tcW w:type="dxa" w:w="3120"/>
          </w:tcPr>
          <w:p>
            <w:pPr>
              <w:spacing w:after="40"/>
            </w:pPr>
            <w:r>
              <w:rPr>
                <w:rFonts w:ascii="Times New Roman" w:hAnsi="Times New Roman" w:eastAsia="Times New Roman"/>
                <w:sz w:val="24"/>
              </w:rPr>
              <w:t>Tự liên hệ hoặc đề nghị Sở chỉ định</w:t>
            </w:r>
          </w:p>
        </w:tc>
        <w:tc>
          <w:tcPr>
            <w:tcW w:type="dxa" w:w="3120"/>
          </w:tcPr>
          <w:p>
            <w:pPr>
              <w:spacing w:after="40"/>
            </w:pPr>
            <w:r>
              <w:rPr>
                <w:rFonts w:ascii="Times New Roman" w:hAnsi="Times New Roman" w:eastAsia="Times New Roman"/>
                <w:sz w:val="24"/>
              </w:rPr>
              <w:t>Thực hiện lại như thủ tục đăng ký mới</w:t>
            </w:r>
          </w:p>
        </w:tc>
      </w:tr>
    </w:tbl>
    <w:p>
      <w:pPr>
        <w:spacing w:after="80" w:line="276" w:lineRule="auto"/>
      </w:pPr>
      <w:r>
        <w:rPr>
          <w:rFonts w:ascii="Times New Roman" w:hAnsi="Times New Roman" w:eastAsia="Times New Roman"/>
          <w:b/>
          <w:sz w:val="24"/>
        </w:rPr>
        <w:t>Câu 19: Đối với hợp đồng chuyển nhượng có giá trị tài sản từ trên 05 tỷ đồng đến 10 tỷ đồng thì mức phí công chứng là:</w:t>
      </w:r>
      <w:r>
        <w:br/>
      </w:r>
      <w:r>
        <w:rPr>
          <w:rFonts w:ascii="Times New Roman" w:hAnsi="Times New Roman" w:eastAsia="Times New Roman"/>
          <w:sz w:val="24"/>
        </w:rPr>
        <w:br/>
        <w:t xml:space="preserve">    A: 3,2 triệu đồng + 0,03% của phần giá trị tài sản hoặc giá trị hợp đồng, giao dịch vượt quá 05 tỷ đồng;</w:t>
      </w:r>
      <w:r>
        <w:br/>
      </w:r>
      <w:r>
        <w:rPr>
          <w:rFonts w:ascii="Times New Roman" w:hAnsi="Times New Roman" w:eastAsia="Times New Roman"/>
          <w:sz w:val="24"/>
        </w:rPr>
        <w:br/>
        <w:t xml:space="preserve">    B: 3,2 triệu đồng + 0,04% của phần giá trị tài sản hoặc giá trị hợp đồng, giao dịch vượt quá 05 tỷ đồng;</w:t>
      </w:r>
      <w:r>
        <w:br/>
      </w:r>
      <w:r>
        <w:rPr>
          <w:rFonts w:ascii="Times New Roman" w:hAnsi="Times New Roman" w:eastAsia="Times New Roman"/>
          <w:sz w:val="24"/>
        </w:rPr>
        <w:br/>
        <w:t xml:space="preserve">    C: 03 triệu đồng + 0,03% của phần giá trị tài sản hoặc giá trị hợp đồng, giao dịch vượt quá 05 tỷ đồng;</w:t>
      </w:r>
      <w:r>
        <w:br/>
      </w:r>
      <w:r>
        <w:rPr>
          <w:rFonts w:ascii="Times New Roman" w:hAnsi="Times New Roman" w:eastAsia="Times New Roman"/>
          <w:sz w:val="24"/>
        </w:rPr>
        <w:br/>
        <w:t xml:space="preserve">    D: 03 triệu đồng + 0,04% của phần giá trị tài sản hoặc giá trị hợp đồng, giao dịch vượt quá 05 tỷ đồng;</w:t>
      </w:r>
      <w:r>
        <w:br/>
      </w:r>
      <w:r>
        <w:rPr>
          <w:rFonts w:ascii="Times New Roman" w:hAnsi="Times New Roman" w:eastAsia="Times New Roman"/>
          <w:b/>
          <w:sz w:val="24"/>
        </w:rPr>
        <w:t xml:space="preserve">Đáp án: </w:t>
      </w:r>
      <w:r>
        <w:rPr>
          <w:rFonts w:ascii="Times New Roman" w:hAnsi="Times New Roman" w:eastAsia="Times New Roman"/>
          <w:b/>
          <w:color w:val="FF0000"/>
          <w:sz w:val="24"/>
        </w:rPr>
        <w:t>B. 3,2 triệu đồng + 0,04% của phần giá trị tài sản hoặc giá trị hợp đồng, giao dịch vượt quá 05 tỷ đồng</w:t>
      </w:r>
      <w:r>
        <w:br/>
      </w:r>
      <w:r>
        <w:rPr>
          <w:rFonts w:ascii="Times New Roman" w:hAnsi="Times New Roman" w:eastAsia="Times New Roman"/>
          <w:color w:val="0070C0"/>
          <w:sz w:val="24"/>
        </w:rPr>
        <w:t>✦</w:t>
      </w:r>
      <w:r>
        <w:rPr>
          <w:rFonts w:ascii="Times New Roman" w:hAnsi="Times New Roman" w:eastAsia="Times New Roman"/>
          <w:sz w:val="24"/>
        </w:rPr>
        <w:t xml:space="preserve"> </w:t>
      </w:r>
      <w:r>
        <w:rPr>
          <w:rFonts w:ascii="Times New Roman" w:hAnsi="Times New Roman" w:eastAsia="Times New Roman"/>
          <w:b/>
          <w:sz w:val="24"/>
        </w:rPr>
        <w:t>Dựa trên bảng mức thu phí công chứng quy định tại Điểm a, Khoản 2 Điều 4 Thông tư 257/2016/TT-BTC,</w:t>
      </w:r>
      <w:r>
        <w:rPr>
          <w:rFonts w:ascii="Times New Roman" w:hAnsi="Times New Roman" w:eastAsia="Times New Roman"/>
          <w:sz w:val="24"/>
        </w:rPr>
        <w:t xml:space="preserve"> đối với hợp đồng có giá trị tài sản từ </w:t>
      </w:r>
      <w:r>
        <w:rPr>
          <w:rFonts w:ascii="Times New Roman" w:hAnsi="Times New Roman" w:eastAsia="Times New Roman"/>
          <w:b/>
          <w:sz w:val="24"/>
        </w:rPr>
        <w:t>trên 05 tỷ đồng đến 10 tỷ đồng</w:t>
      </w:r>
      <w:r>
        <w:rPr>
          <w:rFonts w:ascii="Times New Roman" w:hAnsi="Times New Roman" w:eastAsia="Times New Roman"/>
          <w:sz w:val="24"/>
        </w:rPr>
        <w:t xml:space="preserve">, mức thu phí được quy định là: </w:t>
      </w:r>
      <w:r>
        <w:rPr>
          <w:rFonts w:ascii="Times New Roman" w:hAnsi="Times New Roman" w:eastAsia="Times New Roman"/>
          <w:b/>
          <w:sz w:val="24"/>
        </w:rPr>
        <w:t>3,2 triệu đồng + 0,04% của phần giá trị tài sản hoặc giá trị hợp đồng, giao dịch vượt quá 05 tỷ đồng.</w:t>
      </w:r>
      <w:r>
        <w:br/>
      </w:r>
      <w:r>
        <w:rPr>
          <w:rFonts w:ascii="Times New Roman" w:hAnsi="Times New Roman" w:eastAsia="Times New Roman"/>
          <w:color w:val="0070C0"/>
          <w:sz w:val="24"/>
        </w:rPr>
        <w:t>✦</w:t>
      </w:r>
      <w:r>
        <w:rPr>
          <w:rFonts w:ascii="Times New Roman" w:hAnsi="Times New Roman" w:eastAsia="Times New Roman"/>
          <w:sz w:val="24"/>
        </w:rPr>
        <w:t xml:space="preserve"> </w:t>
      </w:r>
      <w:r>
        <w:rPr>
          <w:rFonts w:ascii="Times New Roman" w:hAnsi="Times New Roman" w:eastAsia="Times New Roman"/>
          <w:b/>
          <w:sz w:val="24"/>
        </w:rPr>
        <w:t>Mẹo nhớ nhanh:</w:t>
      </w:r>
      <w:r>
        <w:rPr>
          <w:rFonts w:ascii="Times New Roman" w:hAnsi="Times New Roman" w:eastAsia="Times New Roman"/>
          <w:sz w:val="24"/>
        </w:rPr>
        <w:t xml:space="preserve"> Hãy luôn gắn cặp số (</w:t>
      </w:r>
      <w:r>
        <w:rPr>
          <w:rFonts w:ascii="Times New Roman" w:hAnsi="Times New Roman" w:eastAsia="Times New Roman"/>
          <w:color w:val="FFFF00"/>
          <w:sz w:val="24"/>
        </w:rPr>
        <w:t>3,2 triệu + 0,04%</w:t>
      </w:r>
      <w:r>
        <w:rPr>
          <w:rFonts w:ascii="Times New Roman" w:hAnsi="Times New Roman" w:eastAsia="Times New Roman"/>
          <w:sz w:val="24"/>
        </w:rPr>
        <w:t>) với mốc (</w:t>
      </w:r>
      <w:r>
        <w:rPr>
          <w:rFonts w:ascii="Times New Roman" w:hAnsi="Times New Roman" w:eastAsia="Times New Roman"/>
          <w:color w:val="FFFF00"/>
          <w:sz w:val="24"/>
        </w:rPr>
        <w:t>05 tỷ - 10 tỷ</w:t>
      </w:r>
      <w:r>
        <w:rPr>
          <w:rFonts w:ascii="Times New Roman" w:hAnsi="Times New Roman" w:eastAsia="Times New Roman"/>
          <w:sz w:val="24"/>
        </w:rPr>
        <w:t xml:space="preserve">). Một cách để không nhầm lẫn là nhớ quy tắc “tăng dần đều”: các mức phí cố định ở các khung </w:t>
      </w:r>
      <w:r>
        <w:rPr>
          <w:rFonts w:ascii="Times New Roman" w:hAnsi="Times New Roman" w:eastAsia="Times New Roman"/>
          <w:color w:val="FFFF00"/>
          <w:sz w:val="24"/>
        </w:rPr>
        <w:t>3 tỷ</w:t>
      </w:r>
      <w:r>
        <w:rPr>
          <w:rFonts w:ascii="Times New Roman" w:hAnsi="Times New Roman" w:eastAsia="Times New Roman"/>
          <w:sz w:val="24"/>
        </w:rPr>
        <w:t xml:space="preserve"> (</w:t>
      </w:r>
      <w:r>
        <w:rPr>
          <w:rFonts w:ascii="Times New Roman" w:hAnsi="Times New Roman" w:eastAsia="Times New Roman"/>
          <w:color w:val="FFFF00"/>
          <w:sz w:val="24"/>
        </w:rPr>
        <w:t>2,2 triệu</w:t>
      </w:r>
      <w:r>
        <w:rPr>
          <w:rFonts w:ascii="Times New Roman" w:hAnsi="Times New Roman" w:eastAsia="Times New Roman"/>
          <w:sz w:val="24"/>
        </w:rPr>
        <w:t xml:space="preserve">) và </w:t>
      </w:r>
      <w:r>
        <w:rPr>
          <w:rFonts w:ascii="Times New Roman" w:hAnsi="Times New Roman" w:eastAsia="Times New Roman"/>
          <w:color w:val="FFFF00"/>
          <w:sz w:val="24"/>
        </w:rPr>
        <w:t>5 tỷ</w:t>
      </w:r>
      <w:r>
        <w:rPr>
          <w:rFonts w:ascii="Times New Roman" w:hAnsi="Times New Roman" w:eastAsia="Times New Roman"/>
          <w:sz w:val="24"/>
        </w:rPr>
        <w:t xml:space="preserve"> (</w:t>
      </w:r>
      <w:r>
        <w:rPr>
          <w:rFonts w:ascii="Times New Roman" w:hAnsi="Times New Roman" w:eastAsia="Times New Roman"/>
          <w:color w:val="FFFF00"/>
          <w:sz w:val="24"/>
        </w:rPr>
        <w:t>3,2 triệu</w:t>
      </w:r>
      <w:r>
        <w:rPr>
          <w:rFonts w:ascii="Times New Roman" w:hAnsi="Times New Roman" w:eastAsia="Times New Roman"/>
          <w:sz w:val="24"/>
        </w:rPr>
        <w:t>) cách nhau 1 triệu đồng và tỷ lệ % giảm dần từ 0,06% xuống 0,05% rồi 0,04%.</w:t>
      </w:r>
      <w:r>
        <w:br/>
      </w:r>
      <w:r>
        <w:rPr>
          <w:rFonts w:ascii="Times New Roman" w:hAnsi="Times New Roman" w:eastAsia="Times New Roman"/>
          <w:b/>
          <w:sz w:val="24"/>
        </w:rPr>
        <w:t>Câu 20: Cơ quan có thẩm quyền thu hồi thẻ công chứng viên là:</w:t>
      </w:r>
      <w:r>
        <w:br/>
      </w:r>
      <w:r>
        <w:rPr>
          <w:rFonts w:ascii="Times New Roman" w:hAnsi="Times New Roman" w:eastAsia="Times New Roman"/>
          <w:sz w:val="24"/>
        </w:rPr>
        <w:br/>
        <w:t xml:space="preserve">    A: Bộ Tư pháp</w:t>
      </w:r>
      <w:r>
        <w:br/>
      </w:r>
      <w:r>
        <w:rPr>
          <w:rFonts w:ascii="Times New Roman" w:hAnsi="Times New Roman" w:eastAsia="Times New Roman"/>
          <w:sz w:val="24"/>
        </w:rPr>
        <w:br/>
        <w:t xml:space="preserve">    B: Chủ tịch UBND cấp Tỉnh</w:t>
      </w:r>
      <w:r>
        <w:br/>
      </w:r>
      <w:r>
        <w:rPr>
          <w:rFonts w:ascii="Times New Roman" w:hAnsi="Times New Roman" w:eastAsia="Times New Roman"/>
          <w:sz w:val="24"/>
        </w:rPr>
        <w:br/>
        <w:t xml:space="preserve">    C: Sở Tư pháp</w:t>
      </w:r>
      <w:r>
        <w:br/>
      </w:r>
      <w:r>
        <w:rPr>
          <w:rFonts w:ascii="Times New Roman" w:hAnsi="Times New Roman" w:eastAsia="Times New Roman"/>
          <w:sz w:val="24"/>
        </w:rPr>
        <w:br/>
        <w:t xml:space="preserve">    D: Chủ tịch UBND cấp Xã</w:t>
      </w:r>
      <w:r>
        <w:br/>
      </w:r>
      <w:r>
        <w:rPr>
          <w:rFonts w:ascii="Times New Roman" w:hAnsi="Times New Roman" w:eastAsia="Times New Roman"/>
          <w:b/>
          <w:sz w:val="24"/>
        </w:rPr>
        <w:t xml:space="preserve">Đáp án: </w:t>
      </w:r>
      <w:r>
        <w:rPr>
          <w:rFonts w:ascii="Times New Roman" w:hAnsi="Times New Roman" w:eastAsia="Times New Roman"/>
          <w:b/>
          <w:color w:val="FF0000"/>
          <w:sz w:val="24"/>
        </w:rPr>
        <w:t>C. Sở Tư pháp</w:t>
      </w:r>
      <w:r>
        <w:br/>
      </w:r>
      <w:r>
        <w:rPr>
          <w:rFonts w:ascii="Times New Roman" w:hAnsi="Times New Roman" w:eastAsia="Times New Roman"/>
          <w:color w:val="0070C0"/>
          <w:sz w:val="24"/>
        </w:rPr>
        <w:t>✦</w:t>
      </w:r>
      <w:r>
        <w:rPr>
          <w:rFonts w:ascii="Times New Roman" w:hAnsi="Times New Roman" w:eastAsia="Times New Roman"/>
          <w:sz w:val="24"/>
        </w:rPr>
        <w:t xml:space="preserve"> </w:t>
      </w:r>
      <w:r>
        <w:rPr>
          <w:rFonts w:ascii="Times New Roman" w:hAnsi="Times New Roman" w:eastAsia="Times New Roman"/>
          <w:b/>
          <w:sz w:val="24"/>
        </w:rPr>
        <w:t>Phân tích chi tiết và cơ sở pháp lý:</w:t>
      </w:r>
    </w:p>
    <w:p>
      <w:pPr>
        <w:pStyle w:val="ListBullet"/>
        <w:spacing w:after="40"/>
      </w:pPr>
      <w:r>
        <w:rPr>
          <w:rFonts w:ascii="Times New Roman" w:hAnsi="Times New Roman" w:eastAsia="Times New Roman"/>
          <w:b/>
          <w:sz w:val="24"/>
        </w:rPr>
        <w:t xml:space="preserve">Cơ quan có thẩm quyền thu hồi thẻ công chứng viên: </w:t>
      </w:r>
      <w:r>
        <w:rPr>
          <w:rFonts w:ascii="Times New Roman" w:hAnsi="Times New Roman" w:eastAsia="Times New Roman"/>
          <w:b/>
          <w:color w:val="FFFF00"/>
          <w:sz w:val="24"/>
        </w:rPr>
        <w:t>Sở Tư pháp</w:t>
      </w:r>
      <w:r>
        <w:rPr>
          <w:rFonts w:ascii="Times New Roman" w:hAnsi="Times New Roman" w:eastAsia="Times New Roman"/>
          <w:b/>
          <w:sz w:val="24"/>
        </w:rPr>
        <w:t>.</w:t>
      </w:r>
    </w:p>
    <w:p>
      <w:pPr>
        <w:pStyle w:val="ListBullet"/>
        <w:spacing w:after="40"/>
      </w:pPr>
      <w:r>
        <w:rPr>
          <w:rFonts w:ascii="Times New Roman" w:hAnsi="Times New Roman" w:eastAsia="Times New Roman"/>
          <w:b/>
          <w:sz w:val="24"/>
        </w:rPr>
        <w:t>Cơ sở pháp lý:</w:t>
      </w:r>
    </w:p>
    <w:p>
      <w:pPr>
        <w:pStyle w:val="ListBullet"/>
        <w:spacing w:after="40"/>
      </w:pPr>
      <w:r>
        <w:rPr>
          <w:rFonts w:ascii="Times New Roman" w:hAnsi="Times New Roman" w:eastAsia="Times New Roman"/>
          <w:color w:val="FFFF00"/>
          <w:sz w:val="24"/>
        </w:rPr>
        <w:t>Điều 15 Thông tư 05/2025/TT-BTP</w:t>
      </w:r>
      <w:r>
        <w:rPr>
          <w:rFonts w:ascii="Times New Roman" w:hAnsi="Times New Roman" w:eastAsia="Times New Roman"/>
          <w:sz w:val="24"/>
        </w:rPr>
        <w:t>: Quy định trực tiếp về việc thu hồi thẻ CCV.</w:t>
      </w:r>
    </w:p>
    <w:p>
      <w:pPr>
        <w:pStyle w:val="ListBullet"/>
        <w:spacing w:after="40"/>
      </w:pPr>
      <w:r>
        <w:rPr>
          <w:rFonts w:ascii="Times New Roman" w:hAnsi="Times New Roman" w:eastAsia="Times New Roman"/>
          <w:color w:val="FFFF00"/>
          <w:sz w:val="24"/>
        </w:rPr>
        <w:t>Khoản 4 Điều 38 Luật Công chứng 2024</w:t>
      </w:r>
      <w:r>
        <w:rPr>
          <w:rFonts w:ascii="Times New Roman" w:hAnsi="Times New Roman" w:eastAsia="Times New Roman"/>
          <w:sz w:val="24"/>
        </w:rPr>
        <w:t>: Quy định các trường hợp thu hồi thẻ công chứng.</w:t>
      </w:r>
    </w:p>
    <w:p>
      <w:pPr>
        <w:spacing w:after="80" w:line="276" w:lineRule="auto"/>
      </w:pPr>
      <w:r>
        <w:rPr>
          <w:rFonts w:ascii="Times New Roman" w:hAnsi="Times New Roman" w:eastAsia="Times New Roman"/>
          <w:sz w:val="24"/>
        </w:rPr>
        <w:t>8</w:t>
      </w:r>
    </w:p>
    <w:p>
      <w:r>
        <w:br w:type="page"/>
      </w:r>
    </w:p>
    <w:p>
      <w:pPr>
        <w:spacing w:after="80" w:line="276" w:lineRule="auto"/>
      </w:pPr>
      <w:r>
        <w:rPr>
          <w:rFonts w:ascii="Times New Roman" w:hAnsi="Times New Roman" w:eastAsia="Times New Roman"/>
          <w:color w:val="000000"/>
          <w:sz w:val="24"/>
        </w:rPr>
        <w:t>9</w:t>
      </w:r>
    </w:p>
    <w:p>
      <w:pPr>
        <w:spacing w:after="80" w:line="276" w:lineRule="auto"/>
      </w:pPr>
      <w:r>
        <w:rPr>
          <w:rFonts w:ascii="Times New Roman" w:hAnsi="Times New Roman" w:eastAsia="Times New Roman"/>
          <w:color w:val="000000"/>
          <w:sz w:val="24"/>
        </w:rPr>
        <w:t>chứng viên bị thu hồi (như bị miễn nhiệm, không còn hành nghề...).</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color w:val="000000"/>
          <w:sz w:val="24"/>
        </w:rPr>
        <w:t>Mẹo nhớ:</w:t>
      </w:r>
      <w:r>
        <w:rPr>
          <w:rFonts w:ascii="Times New Roman" w:hAnsi="Times New Roman" w:eastAsia="Times New Roman"/>
          <w:color w:val="000000"/>
          <w:sz w:val="24"/>
        </w:rPr>
        <w:t xml:space="preserve"> Khi gặp các câu hỏi dạng “Cơ quan nào có thẩm quyền...”, hãy luôn tự hỏi: </w:t>
      </w:r>
      <w:r>
        <w:rPr>
          <w:rFonts w:ascii="Times New Roman" w:hAnsi="Times New Roman" w:eastAsia="Times New Roman"/>
          <w:b/>
          <w:color w:val="000000"/>
          <w:sz w:val="24"/>
        </w:rPr>
        <w:t>“Việc này liên quan đến quản lý chuyên môn tại địa phương hay quản lý nhân sự cấp cao?”.</w:t>
      </w:r>
    </w:p>
    <w:p>
      <w:pPr>
        <w:pStyle w:val="ListBullet"/>
        <w:spacing w:after="40"/>
      </w:pPr>
      <w:r>
        <w:rPr>
          <w:rFonts w:ascii="Times New Roman" w:hAnsi="Times New Roman" w:eastAsia="Times New Roman"/>
          <w:color w:val="000000"/>
          <w:sz w:val="24"/>
        </w:rPr>
        <w:t xml:space="preserve">Nếu liên quan đến hoạt động hành nghề, thẻ, sổ sách tại địa phương: </w:t>
      </w:r>
      <w:r>
        <w:rPr>
          <w:rFonts w:ascii="Times New Roman" w:hAnsi="Times New Roman" w:eastAsia="Times New Roman"/>
          <w:b/>
          <w:color w:val="000000"/>
          <w:sz w:val="24"/>
        </w:rPr>
        <w:t>Sở Tư pháp.</w:t>
      </w:r>
    </w:p>
    <w:p>
      <w:pPr>
        <w:pStyle w:val="ListBullet"/>
        <w:spacing w:after="40"/>
      </w:pPr>
      <w:r>
        <w:rPr>
          <w:rFonts w:ascii="Times New Roman" w:hAnsi="Times New Roman" w:eastAsia="Times New Roman"/>
          <w:color w:val="000000"/>
          <w:sz w:val="24"/>
        </w:rPr>
        <w:t xml:space="preserve">Nếu liên quan đến bổ nhiệm, miễn nhiệm CCV: </w:t>
      </w:r>
      <w:r>
        <w:rPr>
          <w:rFonts w:ascii="Times New Roman" w:hAnsi="Times New Roman" w:eastAsia="Times New Roman"/>
          <w:b/>
          <w:color w:val="000000"/>
          <w:sz w:val="24"/>
        </w:rPr>
        <w:t>Chủ tịch UBND cấp Tỉnh.</w:t>
      </w:r>
    </w:p>
    <w:p>
      <w:pPr>
        <w:spacing w:after="80" w:line="276" w:lineRule="auto"/>
      </w:pPr>
      <w:r>
        <w:rPr>
          <w:rFonts w:ascii="Times New Roman" w:hAnsi="Times New Roman" w:eastAsia="Times New Roman"/>
          <w:b/>
          <w:color w:val="000000"/>
          <w:sz w:val="24"/>
        </w:rPr>
        <w:t>Câu 21: Ông A chết có để di chúc để lại toàn bộ tài sản là số tiết kiệm riêng cho con gái. Tại thời điểm yêu cầu công chứng thực hiện thủ tục phân chia di sản thừa kế có phát sinh thêm vợ ông A là người được hưởng di sản theo Điều 644 BLDS 2015. Xác định văn bản cần lập là:</w:t>
      </w:r>
      <w:r>
        <w:br/>
      </w:r>
      <w:r>
        <w:rPr>
          <w:rFonts w:ascii="Times New Roman" w:hAnsi="Times New Roman" w:eastAsia="Times New Roman"/>
          <w:color w:val="000000"/>
          <w:sz w:val="24"/>
        </w:rPr>
        <w:t>A: Văn bản phân chia di sản</w:t>
      </w:r>
      <w:r>
        <w:br/>
      </w:r>
      <w:r>
        <w:rPr>
          <w:rFonts w:ascii="Times New Roman" w:hAnsi="Times New Roman" w:eastAsia="Times New Roman"/>
          <w:color w:val="000000"/>
          <w:sz w:val="24"/>
        </w:rPr>
        <w:t>B: Văn bản thỏa thuận phân chia di sản</w:t>
      </w:r>
      <w:r>
        <w:br/>
      </w:r>
      <w:r>
        <w:rPr>
          <w:rFonts w:ascii="Times New Roman" w:hAnsi="Times New Roman" w:eastAsia="Times New Roman"/>
          <w:color w:val="000000"/>
          <w:sz w:val="24"/>
        </w:rPr>
        <w:t>C: Văn bản thỏa thuận thừa kế</w:t>
      </w:r>
      <w:r>
        <w:br/>
      </w:r>
      <w:r>
        <w:rPr>
          <w:rFonts w:ascii="Times New Roman" w:hAnsi="Times New Roman" w:eastAsia="Times New Roman"/>
          <w:color w:val="000000"/>
          <w:sz w:val="24"/>
        </w:rPr>
        <w:t>D: Văn bản cử người quản lý di sản</w:t>
      </w:r>
      <w:r>
        <w:br/>
      </w:r>
      <w:r>
        <w:rPr>
          <w:rFonts w:ascii="Times New Roman" w:hAnsi="Times New Roman" w:eastAsia="Times New Roman"/>
          <w:b/>
          <w:color w:val="FF0000"/>
          <w:sz w:val="24"/>
        </w:rPr>
        <w:t>Đáp án: A. Văn bản phân chia di sản</w:t>
      </w:r>
      <w:r>
        <w:br/>
      </w:r>
      <w:r>
        <w:rPr>
          <w:rFonts w:ascii="Times New Roman" w:hAnsi="Times New Roman" w:eastAsia="Times New Roman"/>
          <w:b/>
          <w:color w:val="000000"/>
          <w:sz w:val="24"/>
        </w:rPr>
        <w:t>CSPL: Đ59 Luật Công chứng 2024</w:t>
      </w:r>
    </w:p>
    <w:p>
      <w:pPr>
        <w:spacing w:after="80" w:line="276" w:lineRule="auto"/>
      </w:pPr>
      <w:r>
        <w:rPr>
          <w:rFonts w:ascii="Times New Roman" w:hAnsi="Times New Roman" w:eastAsia="Times New Roman"/>
          <w:b/>
          <w:color w:val="000000"/>
          <w:sz w:val="24"/>
        </w:rPr>
        <w:t>Câu 22: Di chúc miệng được xác định là hợp pháp khi:</w:t>
      </w:r>
      <w:r>
        <w:br/>
      </w:r>
      <w:r>
        <w:rPr>
          <w:rFonts w:ascii="Times New Roman" w:hAnsi="Times New Roman" w:eastAsia="Times New Roman"/>
          <w:color w:val="000000"/>
          <w:sz w:val="24"/>
        </w:rPr>
        <w:t>A: Di chúc miệng được coi là hợp pháp nếu người di chúc miệng thể hiện ý chí cuối cùng của mình trước mặt ít nhất một người làm chứng và ngay sau khi người di chúc miệng thể hiện ý chí cuối cùng, người làm chứng ghi chép lại, cùng ký tên hoặc điểm chỉ. Trong thời hạn 05 ngày làm việc, kể từ ngày người di chúc miệng thể hiện ý chí cuối cùng thì di chúc phải được công chứng việc hoặc cơ quan có thẩm quyền chứng thực xác nhận chữ ký hoặc điểm chỉ của người làm chứng</w:t>
      </w:r>
      <w:r>
        <w:br/>
      </w:r>
      <w:r>
        <w:rPr>
          <w:rFonts w:ascii="Times New Roman" w:hAnsi="Times New Roman" w:eastAsia="Times New Roman"/>
          <w:color w:val="000000"/>
          <w:sz w:val="24"/>
        </w:rPr>
        <w:t>B: Di chúc miệng được coi là hợp pháp nếu người di chúc miệng thể hiện ý chí cuối cùng của mình trước mặt ít nhất một người làm chứng và ngay sau khi người di chúc miệng thể hiện ý chí cuối cùng, người làm chứng ghi chép lại, cùng ký tên hoặc điểm chỉ. Trong thời hạn 07 ngày làm việc, kể từ ngày người di chúc miệng thể hiện ý chí cuối cùng thì di chúc phải được công chứng việc hoặc cơ quan có thẩm quyền chứng thực xác nhận chữ ký hoặc điểm chỉ của người làm chứng</w:t>
      </w:r>
      <w:r>
        <w:br/>
      </w:r>
      <w:r>
        <w:rPr>
          <w:rFonts w:ascii="Times New Roman" w:hAnsi="Times New Roman" w:eastAsia="Times New Roman"/>
          <w:color w:val="000000"/>
          <w:sz w:val="24"/>
        </w:rPr>
        <w:t>C: Di chúc miệng được coi là hợp pháp nếu người di chúc miệng thể hiện ý chí cuối cùng của mình trước mặt ít nhất hai người làm chứng và ngay sau khi người di chúc miệng thể hiện ý chí cuối cùng, người làm chứng ghi chép lại, cùng ký tên hoặc điểm chỉ. Trong thời hạn 05 ngày làm việc, kể từ ngày người di chúc miệng thể hiện ý chí cuối cùng thì di chúc phải được công chứng việc hoặc cơ quan có thẩm quyền chứng thực xác nhận chữ ký hoặc điểm chỉ của người làm chứng</w:t>
      </w:r>
      <w:r>
        <w:br/>
      </w:r>
      <w:r>
        <w:rPr>
          <w:rFonts w:ascii="Times New Roman" w:hAnsi="Times New Roman" w:eastAsia="Times New Roman"/>
          <w:color w:val="000000"/>
          <w:sz w:val="24"/>
        </w:rPr>
        <w:t>D: Di chúc miệng được coi là hợp pháp nếu người di chúc miệng thể hiện ý chí cuối cùng của mình trước mặt ít nhất ba người làm chứng và ngay sau khi người di chúc miệng thể hiện ý chí cuối cùng, người làm chứng ghi chép lại, cùng ký tên hoặc điểm chỉ. Trong thời hạn 07 ngày làm việc, kể từ ngày người di chúc miệng thể hiện ý chí cuối cùng thì di chúc phải được công chứng việc hoặc cơ quan có thẩm quyền chứng thực xác nhận chữ ký hoặc điểm chỉ của người làm chứng</w:t>
      </w:r>
      <w:r>
        <w:br/>
      </w:r>
      <w:r>
        <w:rPr>
          <w:rFonts w:ascii="Times New Roman" w:hAnsi="Times New Roman" w:eastAsia="Times New Roman"/>
          <w:b/>
          <w:color w:val="FF0000"/>
          <w:sz w:val="24"/>
        </w:rPr>
        <w:t>Đáp án: C. ... ít nhất hai người làm chứng ... 05 ngày làm việc ... chữ ký hoặc điểm chỉ của người làm chứng.</w:t>
      </w:r>
      <w:r>
        <w:br/>
      </w:r>
      <w:r>
        <w:rPr>
          <w:rFonts w:ascii="Times New Roman" w:hAnsi="Times New Roman" w:eastAsia="Times New Roman"/>
          <w:b/>
          <w:color w:val="000000"/>
          <w:sz w:val="24"/>
        </w:rPr>
        <w:t>CSPL: K5 Đ630 BLDS 2015</w:t>
      </w:r>
    </w:p>
    <w:p>
      <w:pPr>
        <w:spacing w:after="80" w:line="276" w:lineRule="auto"/>
      </w:pPr>
      <w:r>
        <w:rPr>
          <w:rFonts w:ascii="Times New Roman" w:hAnsi="Times New Roman" w:eastAsia="Times New Roman"/>
          <w:b/>
          <w:color w:val="000000"/>
          <w:sz w:val="24"/>
        </w:rPr>
        <w:t>Câu 23: Công chứng viên thực hiện thủ tục xác minh khi nào:</w:t>
      </w:r>
      <w:r>
        <w:br/>
      </w:r>
      <w:r>
        <w:rPr>
          <w:rFonts w:ascii="Times New Roman" w:hAnsi="Times New Roman" w:eastAsia="Times New Roman"/>
          <w:color w:val="000000"/>
          <w:sz w:val="24"/>
        </w:rPr>
        <w:t>A: Trong tất cả các hợp đồng, giao dịch công chứng</w:t>
      </w:r>
      <w:r>
        <w:br/>
      </w:r>
      <w:r>
        <w:rPr>
          <w:rFonts w:ascii="Times New Roman" w:hAnsi="Times New Roman" w:eastAsia="Times New Roman"/>
          <w:color w:val="000000"/>
          <w:sz w:val="24"/>
        </w:rPr>
        <w:t>B: Theo đề nghị của người yêu cầu công chứng</w:t>
      </w:r>
      <w:r>
        <w:br/>
      </w:r>
      <w:r>
        <w:rPr>
          <w:rFonts w:ascii="Times New Roman" w:hAnsi="Times New Roman" w:eastAsia="Times New Roman"/>
          <w:color w:val="000000"/>
          <w:sz w:val="24"/>
        </w:rPr>
        <w:t>C: Khi công chứng viên thấy cần thiết</w:t>
      </w:r>
      <w:r>
        <w:br/>
      </w:r>
      <w:r>
        <w:rPr>
          <w:rFonts w:ascii="Times New Roman" w:hAnsi="Times New Roman" w:eastAsia="Times New Roman"/>
          <w:color w:val="000000"/>
          <w:sz w:val="24"/>
        </w:rPr>
        <w:t>D: Theo đề nghị của người yêu cầu công chứng hoặc khi công chứng viên thấy cần thiết</w:t>
      </w:r>
      <w:r>
        <w:br/>
      </w:r>
      <w:r>
        <w:rPr>
          <w:rFonts w:ascii="Times New Roman" w:hAnsi="Times New Roman" w:eastAsia="Times New Roman"/>
          <w:b/>
          <w:color w:val="FF0000"/>
          <w:sz w:val="24"/>
        </w:rPr>
        <w:t>Đáp án: B. Theo đề nghị của người yccc.</w:t>
      </w:r>
    </w:p>
    <w:p>
      <w:pPr>
        <w:spacing w:after="80" w:line="276" w:lineRule="auto"/>
      </w:pPr>
      <w:r>
        <w:rPr>
          <w:rFonts w:ascii="Times New Roman" w:hAnsi="Times New Roman" w:eastAsia="Times New Roman"/>
          <w:color w:val="000000"/>
          <w:sz w:val="24"/>
        </w:rPr>
        <w:t>CSPL: K4 Đ42 LCC 2024</w:t>
      </w:r>
      <w:r>
        <w:br/>
      </w:r>
      <w:r>
        <w:rPr>
          <w:rFonts w:ascii="Times New Roman" w:hAnsi="Times New Roman" w:eastAsia="Times New Roman"/>
          <w:color w:val="000000"/>
          <w:sz w:val="24"/>
        </w:rPr>
        <w:t>10</w:t>
      </w:r>
    </w:p>
    <w:p>
      <w:pPr>
        <w:spacing w:after="80" w:line="276" w:lineRule="auto"/>
      </w:pPr>
      <w:r>
        <w:rPr>
          <w:rFonts w:ascii="Times New Roman" w:hAnsi="Times New Roman" w:eastAsia="Times New Roman"/>
          <w:b/>
          <w:color w:val="000000"/>
          <w:sz w:val="24"/>
        </w:rPr>
        <w:t>Câu 24: Đâu là một trong những điều kiện để người tập sự được công nhận hoàn thành tập sự:</w:t>
      </w:r>
      <w:r>
        <w:br/>
      </w:r>
      <w:r>
        <w:rPr>
          <w:rFonts w:ascii="Times New Roman" w:hAnsi="Times New Roman" w:eastAsia="Times New Roman"/>
          <w:color w:val="000000"/>
          <w:sz w:val="24"/>
        </w:rPr>
        <w:t>A: Người tập sự có đủ điều kiện tập sự và không thuộc các trường hợp không được đăng ký tập sự</w:t>
      </w:r>
      <w:r>
        <w:br/>
      </w:r>
      <w:r>
        <w:rPr>
          <w:rFonts w:ascii="Times New Roman" w:hAnsi="Times New Roman" w:eastAsia="Times New Roman"/>
          <w:color w:val="000000"/>
          <w:sz w:val="24"/>
        </w:rPr>
        <w:t>B: Công chứng viên hướng dẫn tập sự đủ điều kiện hướng dẫn tập sự</w:t>
      </w:r>
      <w:r>
        <w:br/>
      </w:r>
      <w:r>
        <w:rPr>
          <w:rFonts w:ascii="Times New Roman" w:hAnsi="Times New Roman" w:eastAsia="Times New Roman"/>
          <w:color w:val="000000"/>
          <w:sz w:val="24"/>
        </w:rPr>
        <w:t>C: Người tập sự hoàn thành thời gian tập sự; có Báo cáo kết quả tập sự nộp đúng thời hạn, đáp ứng các yêu cầu quy định và biểu mẫu kèm theo; thực hiện đầy đủ các nghĩa vụ khác của người tập sự</w:t>
      </w:r>
      <w:r>
        <w:br/>
      </w:r>
      <w:r>
        <w:rPr>
          <w:rFonts w:ascii="Times New Roman" w:hAnsi="Times New Roman" w:eastAsia="Times New Roman"/>
          <w:color w:val="000000"/>
          <w:sz w:val="24"/>
        </w:rPr>
        <w:t>D: Tất cả các phương án trên</w:t>
      </w:r>
      <w:r>
        <w:br/>
      </w:r>
      <w:r>
        <w:rPr>
          <w:rFonts w:ascii="Times New Roman" w:hAnsi="Times New Roman" w:eastAsia="Times New Roman"/>
          <w:b/>
          <w:color w:val="FF0000"/>
          <w:sz w:val="24"/>
        </w:rPr>
        <w:t>Đáp án: A. Người tập sự có đủ điều kiện tập sự và không thuộc các trường hợp không được đăng ký tập sự</w:t>
      </w:r>
      <w:r>
        <w:br/>
      </w:r>
      <w:r>
        <w:rPr>
          <w:rFonts w:ascii="Times New Roman" w:hAnsi="Times New Roman" w:eastAsia="Times New Roman"/>
          <w:b/>
          <w:color w:val="000000"/>
          <w:sz w:val="24"/>
        </w:rPr>
        <w:t xml:space="preserve">CSPL: Khoản 2 Điều 11 Thông tư 06/2025/TT-BTP: Để được công nhận hoàn thành tập sự, người tập sự phải đáp ứng </w:t>
      </w:r>
      <w:r>
        <w:rPr>
          <w:rFonts w:ascii="Times New Roman" w:hAnsi="Times New Roman" w:eastAsia="Times New Roman"/>
          <w:b/>
          <w:color w:val="FFFF00"/>
          <w:sz w:val="24"/>
        </w:rPr>
        <w:t>đồng thời</w:t>
      </w:r>
      <w:r>
        <w:rPr>
          <w:rFonts w:ascii="Times New Roman" w:hAnsi="Times New Roman" w:eastAsia="Times New Roman"/>
          <w:b/>
          <w:color w:val="000000"/>
          <w:sz w:val="24"/>
        </w:rPr>
        <w:t xml:space="preserve"> 4 nhóm điều kiện tại Khoản 2 Điều 11:</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color w:val="000000"/>
                <w:sz w:val="24"/>
              </w:rPr>
              <w:t>STT</w:t>
            </w:r>
          </w:p>
        </w:tc>
        <w:tc>
          <w:tcPr>
            <w:tcW w:type="dxa" w:w="3120"/>
          </w:tcPr>
          <w:p>
            <w:pPr>
              <w:spacing w:after="40"/>
            </w:pPr>
            <w:r>
              <w:rPr>
                <w:rFonts w:ascii="Times New Roman" w:hAnsi="Times New Roman" w:eastAsia="Times New Roman"/>
                <w:b/>
                <w:color w:val="000000"/>
                <w:sz w:val="24"/>
              </w:rPr>
              <w:t>Điều kiện</w:t>
            </w:r>
          </w:p>
        </w:tc>
        <w:tc>
          <w:tcPr>
            <w:tcW w:type="dxa" w:w="3120"/>
          </w:tcPr>
          <w:p>
            <w:pPr>
              <w:spacing w:after="40"/>
            </w:pPr>
            <w:r>
              <w:rPr>
                <w:rFonts w:ascii="Times New Roman" w:hAnsi="Times New Roman" w:eastAsia="Times New Roman"/>
                <w:b/>
                <w:color w:val="000000"/>
                <w:sz w:val="24"/>
              </w:rPr>
              <w:t>Nội dung tóm tắt</w:t>
            </w:r>
          </w:p>
        </w:tc>
      </w:tr>
      <w:tr>
        <w:tc>
          <w:tcPr>
            <w:tcW w:type="dxa" w:w="3120"/>
          </w:tcPr>
          <w:p>
            <w:pPr>
              <w:spacing w:after="40"/>
            </w:pPr>
            <w:r>
              <w:rPr>
                <w:rFonts w:ascii="Times New Roman" w:hAnsi="Times New Roman" w:eastAsia="Times New Roman"/>
                <w:color w:val="000000"/>
                <w:sz w:val="24"/>
              </w:rPr>
              <w:t>a</w:t>
            </w:r>
          </w:p>
        </w:tc>
        <w:tc>
          <w:tcPr>
            <w:tcW w:type="dxa" w:w="3120"/>
          </w:tcPr>
          <w:p>
            <w:pPr>
              <w:spacing w:after="40"/>
            </w:pPr>
            <w:r>
              <w:rPr>
                <w:rFonts w:ascii="Times New Roman" w:hAnsi="Times New Roman" w:eastAsia="Times New Roman"/>
                <w:color w:val="000000"/>
                <w:sz w:val="24"/>
              </w:rPr>
              <w:t>Điều kiện cá nhân</w:t>
            </w:r>
          </w:p>
        </w:tc>
        <w:tc>
          <w:tcPr>
            <w:tcW w:type="dxa" w:w="3120"/>
          </w:tcPr>
          <w:p>
            <w:pPr>
              <w:spacing w:after="40"/>
            </w:pPr>
            <w:r>
              <w:rPr>
                <w:rFonts w:ascii="Times New Roman" w:hAnsi="Times New Roman" w:eastAsia="Times New Roman"/>
                <w:color w:val="FFFF00"/>
                <w:sz w:val="24"/>
              </w:rPr>
              <w:t>Đủ điều kiện tập sự + không thuộc trường hợp không được đăng ký.</w:t>
            </w:r>
          </w:p>
        </w:tc>
      </w:tr>
      <w:tr>
        <w:tc>
          <w:tcPr>
            <w:tcW w:type="dxa" w:w="3120"/>
          </w:tcPr>
          <w:p>
            <w:pPr>
              <w:spacing w:after="40"/>
            </w:pPr>
            <w:r>
              <w:rPr>
                <w:rFonts w:ascii="Times New Roman" w:hAnsi="Times New Roman" w:eastAsia="Times New Roman"/>
                <w:color w:val="000000"/>
                <w:sz w:val="24"/>
              </w:rPr>
              <w:t>b</w:t>
            </w:r>
          </w:p>
        </w:tc>
        <w:tc>
          <w:tcPr>
            <w:tcW w:type="dxa" w:w="3120"/>
          </w:tcPr>
          <w:p>
            <w:pPr>
              <w:spacing w:after="40"/>
            </w:pPr>
            <w:r>
              <w:rPr>
                <w:rFonts w:ascii="Times New Roman" w:hAnsi="Times New Roman" w:eastAsia="Times New Roman"/>
                <w:color w:val="000000"/>
                <w:sz w:val="24"/>
              </w:rPr>
              <w:t>Điều kiện hướng dẫn</w:t>
            </w:r>
          </w:p>
        </w:tc>
        <w:tc>
          <w:tcPr>
            <w:tcW w:type="dxa" w:w="3120"/>
          </w:tcPr>
          <w:p>
            <w:pPr>
              <w:spacing w:after="40"/>
            </w:pPr>
            <w:r>
              <w:rPr>
                <w:rFonts w:ascii="Times New Roman" w:hAnsi="Times New Roman" w:eastAsia="Times New Roman"/>
                <w:color w:val="FFFF00"/>
                <w:sz w:val="24"/>
              </w:rPr>
              <w:t>CCV hướng dẫn phải đủ điều kiện + không thuộc trường hợp phải thay đổi.</w:t>
            </w:r>
          </w:p>
        </w:tc>
      </w:tr>
      <w:tr>
        <w:tc>
          <w:tcPr>
            <w:tcW w:type="dxa" w:w="3120"/>
          </w:tcPr>
          <w:p>
            <w:pPr>
              <w:spacing w:after="40"/>
            </w:pPr>
            <w:r>
              <w:rPr>
                <w:rFonts w:ascii="Times New Roman" w:hAnsi="Times New Roman" w:eastAsia="Times New Roman"/>
                <w:color w:val="000000"/>
                <w:sz w:val="24"/>
              </w:rPr>
              <w:t>c</w:t>
            </w:r>
          </w:p>
        </w:tc>
        <w:tc>
          <w:tcPr>
            <w:tcW w:type="dxa" w:w="3120"/>
          </w:tcPr>
          <w:p>
            <w:pPr>
              <w:spacing w:after="40"/>
            </w:pPr>
            <w:r>
              <w:rPr>
                <w:rFonts w:ascii="Times New Roman" w:hAnsi="Times New Roman" w:eastAsia="Times New Roman"/>
                <w:color w:val="000000"/>
                <w:sz w:val="24"/>
              </w:rPr>
              <w:t>Điều kiện kết quả</w:t>
            </w:r>
          </w:p>
        </w:tc>
        <w:tc>
          <w:tcPr>
            <w:tcW w:type="dxa" w:w="3120"/>
          </w:tcPr>
          <w:p>
            <w:pPr>
              <w:spacing w:after="40"/>
            </w:pPr>
            <w:r>
              <w:rPr>
                <w:rFonts w:ascii="Times New Roman" w:hAnsi="Times New Roman" w:eastAsia="Times New Roman"/>
                <w:color w:val="FFFF00"/>
                <w:sz w:val="24"/>
              </w:rPr>
              <w:t>Hoàn thành thời gian; có Báo cáo + Sổ nhật ký (đáp ứng yêu cầu, nộp đúng hạn, không sao chép).</w:t>
            </w:r>
          </w:p>
        </w:tc>
      </w:tr>
      <w:tr>
        <w:tc>
          <w:tcPr>
            <w:tcW w:type="dxa" w:w="3120"/>
          </w:tcPr>
          <w:p>
            <w:pPr>
              <w:spacing w:after="40"/>
            </w:pPr>
            <w:r>
              <w:rPr>
                <w:rFonts w:ascii="Times New Roman" w:hAnsi="Times New Roman" w:eastAsia="Times New Roman"/>
                <w:color w:val="000000"/>
                <w:sz w:val="24"/>
              </w:rPr>
              <w:t>d</w:t>
            </w:r>
          </w:p>
        </w:tc>
        <w:tc>
          <w:tcPr>
            <w:tcW w:type="dxa" w:w="3120"/>
          </w:tcPr>
          <w:p>
            <w:pPr>
              <w:spacing w:after="40"/>
            </w:pPr>
            <w:r>
              <w:rPr>
                <w:rFonts w:ascii="Times New Roman" w:hAnsi="Times New Roman" w:eastAsia="Times New Roman"/>
                <w:color w:val="000000"/>
                <w:sz w:val="24"/>
              </w:rPr>
              <w:t>Nghĩa vụ khác</w:t>
            </w:r>
          </w:p>
        </w:tc>
        <w:tc>
          <w:tcPr>
            <w:tcW w:type="dxa" w:w="3120"/>
          </w:tcPr>
          <w:p>
            <w:pPr>
              <w:spacing w:after="40"/>
            </w:pPr>
            <w:r>
              <w:rPr>
                <w:rFonts w:ascii="Times New Roman" w:hAnsi="Times New Roman" w:eastAsia="Times New Roman"/>
                <w:color w:val="FFFF00"/>
                <w:sz w:val="24"/>
              </w:rPr>
              <w:t>Thực hiện đầy đủ nghĩa vụ khác của người tập sự.</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color w:val="000000"/>
                <w:sz w:val="24"/>
              </w:rPr>
              <w:t>Nội dung</w:t>
            </w:r>
          </w:p>
        </w:tc>
        <w:tc>
          <w:tcPr>
            <w:tcW w:type="dxa" w:w="3120"/>
          </w:tcPr>
          <w:p>
            <w:pPr>
              <w:spacing w:after="40"/>
            </w:pPr>
            <w:r>
              <w:rPr>
                <w:rFonts w:ascii="Times New Roman" w:hAnsi="Times New Roman" w:eastAsia="Times New Roman"/>
                <w:b/>
                <w:color w:val="000000"/>
                <w:sz w:val="24"/>
              </w:rPr>
              <w:t>Điều kiện để “Đạt”</w:t>
            </w:r>
          </w:p>
        </w:tc>
        <w:tc>
          <w:tcPr>
            <w:tcW w:type="dxa" w:w="3120"/>
          </w:tcPr>
          <w:p>
            <w:pPr>
              <w:spacing w:after="40"/>
            </w:pPr>
            <w:r>
              <w:rPr>
                <w:rFonts w:ascii="Times New Roman" w:hAnsi="Times New Roman" w:eastAsia="Times New Roman"/>
                <w:b/>
                <w:color w:val="000000"/>
                <w:sz w:val="24"/>
              </w:rPr>
              <w:t>Mẹo ghi nhớ</w:t>
            </w:r>
          </w:p>
        </w:tc>
      </w:tr>
      <w:tr>
        <w:tc>
          <w:tcPr>
            <w:tcW w:type="dxa" w:w="3120"/>
          </w:tcPr>
          <w:p>
            <w:pPr>
              <w:spacing w:after="40"/>
            </w:pPr>
            <w:r>
              <w:rPr>
                <w:rFonts w:ascii="Times New Roman" w:hAnsi="Times New Roman" w:eastAsia="Times New Roman"/>
                <w:color w:val="000000"/>
                <w:sz w:val="24"/>
              </w:rPr>
              <w:t>Người tập sự</w:t>
            </w:r>
          </w:p>
        </w:tc>
        <w:tc>
          <w:tcPr>
            <w:tcW w:type="dxa" w:w="3120"/>
          </w:tcPr>
          <w:p>
            <w:pPr>
              <w:spacing w:after="40"/>
            </w:pPr>
            <w:r>
              <w:rPr>
                <w:rFonts w:ascii="Times New Roman" w:hAnsi="Times New Roman" w:eastAsia="Times New Roman"/>
                <w:color w:val="000000"/>
                <w:sz w:val="24"/>
              </w:rPr>
              <w:t>Đủ điều kiện, không bị cấm.</w:t>
            </w:r>
          </w:p>
        </w:tc>
        <w:tc>
          <w:tcPr>
            <w:tcW w:type="dxa" w:w="3120"/>
          </w:tcPr>
          <w:p>
            <w:pPr>
              <w:spacing w:after="40"/>
            </w:pPr>
            <w:r>
              <w:rPr>
                <w:rFonts w:ascii="Times New Roman" w:hAnsi="Times New Roman" w:eastAsia="Times New Roman"/>
                <w:color w:val="000000"/>
                <w:sz w:val="24"/>
              </w:rPr>
              <w:t>“Tư cách tốt”</w:t>
            </w:r>
          </w:p>
        </w:tc>
      </w:tr>
      <w:tr>
        <w:tc>
          <w:tcPr>
            <w:tcW w:type="dxa" w:w="3120"/>
          </w:tcPr>
          <w:p>
            <w:pPr>
              <w:spacing w:after="40"/>
            </w:pPr>
            <w:r>
              <w:rPr>
                <w:rFonts w:ascii="Times New Roman" w:hAnsi="Times New Roman" w:eastAsia="Times New Roman"/>
                <w:color w:val="000000"/>
                <w:sz w:val="24"/>
              </w:rPr>
              <w:t>CCV hướng dẫn</w:t>
            </w:r>
          </w:p>
        </w:tc>
        <w:tc>
          <w:tcPr>
            <w:tcW w:type="dxa" w:w="3120"/>
          </w:tcPr>
          <w:p>
            <w:pPr>
              <w:spacing w:after="40"/>
            </w:pPr>
            <w:r>
              <w:rPr>
                <w:rFonts w:ascii="Times New Roman" w:hAnsi="Times New Roman" w:eastAsia="Times New Roman"/>
                <w:color w:val="000000"/>
                <w:sz w:val="24"/>
              </w:rPr>
              <w:t>Đủ điều kiện, không phải thay đổi.</w:t>
            </w:r>
          </w:p>
        </w:tc>
        <w:tc>
          <w:tcPr>
            <w:tcW w:type="dxa" w:w="3120"/>
          </w:tcPr>
          <w:p>
            <w:pPr>
              <w:spacing w:after="40"/>
            </w:pPr>
            <w:r>
              <w:rPr>
                <w:rFonts w:ascii="Times New Roman" w:hAnsi="Times New Roman" w:eastAsia="Times New Roman"/>
                <w:color w:val="000000"/>
                <w:sz w:val="24"/>
              </w:rPr>
              <w:t>“Người thầy chuẩn”</w:t>
            </w:r>
          </w:p>
        </w:tc>
      </w:tr>
      <w:tr>
        <w:tc>
          <w:tcPr>
            <w:tcW w:type="dxa" w:w="3120"/>
          </w:tcPr>
          <w:p>
            <w:pPr>
              <w:spacing w:after="40"/>
            </w:pPr>
            <w:r>
              <w:rPr>
                <w:rFonts w:ascii="Times New Roman" w:hAnsi="Times New Roman" w:eastAsia="Times New Roman"/>
                <w:color w:val="000000"/>
                <w:sz w:val="24"/>
              </w:rPr>
              <w:t>Hồ sơ</w:t>
            </w:r>
          </w:p>
        </w:tc>
        <w:tc>
          <w:tcPr>
            <w:tcW w:type="dxa" w:w="3120"/>
          </w:tcPr>
          <w:p>
            <w:pPr>
              <w:spacing w:after="40"/>
            </w:pPr>
            <w:r>
              <w:rPr>
                <w:rFonts w:ascii="Times New Roman" w:hAnsi="Times New Roman" w:eastAsia="Times New Roman"/>
                <w:color w:val="000000"/>
                <w:sz w:val="24"/>
              </w:rPr>
              <w:t>Báo cáo + Sổ nhật ký (Đủ + Đúng hạn + Tự làm).</w:t>
            </w:r>
          </w:p>
        </w:tc>
        <w:tc>
          <w:tcPr>
            <w:tcW w:type="dxa" w:w="3120"/>
          </w:tcPr>
          <w:p>
            <w:pPr>
              <w:spacing w:after="40"/>
            </w:pPr>
            <w:r>
              <w:rPr>
                <w:rFonts w:ascii="Times New Roman" w:hAnsi="Times New Roman" w:eastAsia="Times New Roman"/>
                <w:color w:val="000000"/>
                <w:sz w:val="24"/>
              </w:rPr>
              <w:t>“Bằng chứng thật”</w:t>
            </w:r>
          </w:p>
        </w:tc>
      </w:tr>
      <w:tr>
        <w:tc>
          <w:tcPr>
            <w:tcW w:type="dxa" w:w="3120"/>
          </w:tcPr>
          <w:p>
            <w:pPr>
              <w:spacing w:after="40"/>
            </w:pPr>
            <w:r>
              <w:rPr>
                <w:rFonts w:ascii="Times New Roman" w:hAnsi="Times New Roman" w:eastAsia="Times New Roman"/>
                <w:color w:val="000000"/>
                <w:sz w:val="24"/>
              </w:rPr>
              <w:t>Nghĩa vụ</w:t>
            </w:r>
          </w:p>
        </w:tc>
        <w:tc>
          <w:tcPr>
            <w:tcW w:type="dxa" w:w="3120"/>
          </w:tcPr>
          <w:p>
            <w:pPr>
              <w:spacing w:after="40"/>
            </w:pPr>
            <w:r>
              <w:rPr>
                <w:rFonts w:ascii="Times New Roman" w:hAnsi="Times New Roman" w:eastAsia="Times New Roman"/>
                <w:color w:val="000000"/>
                <w:sz w:val="24"/>
              </w:rPr>
              <w:t>Thực hiện đủ các nghĩa vụ khác (Điều 12).</w:t>
            </w:r>
          </w:p>
        </w:tc>
        <w:tc>
          <w:tcPr>
            <w:tcW w:type="dxa" w:w="3120"/>
          </w:tcPr>
          <w:p>
            <w:pPr>
              <w:spacing w:after="40"/>
            </w:pPr>
            <w:r>
              <w:rPr>
                <w:rFonts w:ascii="Times New Roman" w:hAnsi="Times New Roman" w:eastAsia="Times New Roman"/>
                <w:color w:val="000000"/>
                <w:sz w:val="24"/>
              </w:rPr>
              <w:t>“Nghiêm túc làm”</w:t>
            </w:r>
          </w:p>
        </w:tc>
      </w:tr>
    </w:tbl>
    <w:p>
      <w:pPr>
        <w:spacing w:after="80" w:line="276" w:lineRule="auto"/>
      </w:pPr>
      <w:r>
        <w:rPr>
          <w:rFonts w:ascii="Times New Roman" w:hAnsi="Times New Roman" w:eastAsia="Times New Roman"/>
          <w:b/>
          <w:color w:val="000000"/>
          <w:sz w:val="24"/>
        </w:rPr>
        <w:t>Tình tiết chung:</w:t>
      </w:r>
      <w:r>
        <w:br/>
      </w:r>
      <w:r>
        <w:rPr>
          <w:rFonts w:ascii="Times New Roman" w:hAnsi="Times New Roman" w:eastAsia="Times New Roman"/>
          <w:b/>
          <w:color w:val="000000"/>
          <w:sz w:val="24"/>
        </w:rPr>
        <w:t>Chị Liên và Bình đã lây nhau được 05 năm nhưng chưa có con. Theo lời khuyên của bác sỹ bệnh viện Chợ Rẫy, anh Bình và chị Liên có thể tìm người mang thai hộ vì mục đích nhân đạo. Sau khi tìm kiếm, Chị Liên và Bình đã tìm được chị Hoa đồng ý giúp mang thai hộ.</w:t>
      </w:r>
      <w:r>
        <w:br/>
      </w:r>
      <w:r>
        <w:rPr>
          <w:rFonts w:ascii="Times New Roman" w:hAnsi="Times New Roman" w:eastAsia="Times New Roman"/>
          <w:b/>
          <w:color w:val="000000"/>
          <w:sz w:val="24"/>
        </w:rPr>
        <w:t>Câu 25: Chị Hoa được chị Liên mang thai hộ khi:</w:t>
      </w:r>
      <w:r>
        <w:br/>
      </w:r>
      <w:r>
        <w:rPr>
          <w:rFonts w:ascii="Times New Roman" w:hAnsi="Times New Roman" w:eastAsia="Times New Roman"/>
          <w:color w:val="000000"/>
          <w:sz w:val="24"/>
        </w:rPr>
        <w:t>A: Chị Hoa là con nuôi của cha, mẹ chị Liên B: Chị Hoa là con dâu của bác ruột chị Liên C: Chị Hoa là cháu ruột của mẹ chị Liên</w:t>
      </w:r>
      <w:r>
        <w:br/>
      </w:r>
      <w:r>
        <w:rPr>
          <w:rFonts w:ascii="Times New Roman" w:hAnsi="Times New Roman" w:eastAsia="Times New Roman"/>
          <w:color w:val="000000"/>
          <w:sz w:val="24"/>
        </w:rPr>
        <w:t>D: Chị Hoa thuộc một trong các trường hợp trên đều phù hợp</w:t>
      </w:r>
      <w:r>
        <w:br/>
      </w:r>
      <w:r>
        <w:rPr>
          <w:rFonts w:ascii="Times New Roman" w:hAnsi="Times New Roman" w:eastAsia="Times New Roman"/>
          <w:b/>
          <w:color w:val="FF0000"/>
          <w:sz w:val="24"/>
        </w:rPr>
        <w:t>Đáp án: D. Chị Hoa thuộc một trong các trường hợp trên đều phù hợp</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color w:val="000000"/>
          <w:sz w:val="24"/>
        </w:rPr>
        <w:t xml:space="preserve">Cơ sở pháp lý và Phân tích Điều kiện: Điều kiện đối với </w:t>
      </w:r>
      <w:r>
        <w:rPr>
          <w:rFonts w:ascii="Times New Roman" w:hAnsi="Times New Roman" w:eastAsia="Times New Roman"/>
          <w:b/>
          <w:color w:val="FFFF00"/>
          <w:sz w:val="24"/>
        </w:rPr>
        <w:t>người mang thai hộ</w:t>
      </w:r>
      <w:r>
        <w:rPr>
          <w:rFonts w:ascii="Times New Roman" w:hAnsi="Times New Roman" w:eastAsia="Times New Roman"/>
          <w:b/>
          <w:color w:val="000000"/>
          <w:sz w:val="24"/>
        </w:rPr>
        <w:t xml:space="preserve"> được quy định tại </w:t>
      </w:r>
      <w:r>
        <w:rPr>
          <w:rFonts w:ascii="Times New Roman" w:hAnsi="Times New Roman" w:eastAsia="Times New Roman"/>
          <w:b/>
          <w:color w:val="FFFF00"/>
          <w:sz w:val="24"/>
        </w:rPr>
        <w:t>Khoản 3 Điều 95 Luật Hôn nhân và gia đình 2014</w:t>
      </w:r>
      <w:r>
        <w:rPr>
          <w:rFonts w:ascii="Times New Roman" w:hAnsi="Times New Roman" w:eastAsia="Times New Roman"/>
          <w:b/>
          <w:color w:val="000000"/>
          <w:sz w:val="24"/>
        </w:rPr>
        <w:t xml:space="preserve">. Điều kiện then chốt: “Là </w:t>
      </w:r>
      <w:r>
        <w:rPr>
          <w:rFonts w:ascii="Times New Roman" w:hAnsi="Times New Roman" w:eastAsia="Times New Roman"/>
          <w:b/>
          <w:color w:val="FFFF00"/>
          <w:sz w:val="24"/>
        </w:rPr>
        <w:t>người thân</w:t>
      </w:r>
    </w:p>
    <w:p>
      <w:r>
        <w:br w:type="page"/>
      </w:r>
    </w:p>
    <w:p>
      <w:pPr>
        <w:spacing w:after="80" w:line="276" w:lineRule="auto"/>
      </w:pPr>
      <w:r>
        <w:rPr>
          <w:rFonts w:ascii="Times New Roman" w:hAnsi="Times New Roman" w:eastAsia="Times New Roman"/>
          <w:sz w:val="24"/>
        </w:rPr>
        <w:t>thích cùng hàng của bên vợ hoặc bên chồng nhờ mang thai hộ”.</w:t>
      </w:r>
    </w:p>
    <w:p>
      <w:pPr>
        <w:spacing w:after="80" w:line="276" w:lineRule="auto"/>
      </w:pPr>
      <w:r>
        <w:rPr>
          <w:rFonts w:ascii="Times New Roman" w:hAnsi="Times New Roman" w:eastAsia="Times New Roman"/>
          <w:b/>
          <w:sz w:val="24"/>
        </w:rPr>
        <w:t>Câu 26:</w:t>
      </w:r>
      <w:r>
        <w:rPr>
          <w:rFonts w:ascii="Times New Roman" w:hAnsi="Times New Roman" w:eastAsia="Times New Roman"/>
          <w:sz w:val="24"/>
        </w:rPr>
        <w:t xml:space="preserve"> Cơ sở y tế nào sau đây đủ điều kiện thực hiện kỹ thuật mang thai hộ vì mục đích nhân đạo:</w:t>
      </w:r>
    </w:p>
    <w:p>
      <w:pPr>
        <w:spacing w:after="80" w:line="276" w:lineRule="auto"/>
      </w:pPr>
      <w:r>
        <w:rPr>
          <w:rFonts w:ascii="Times New Roman" w:hAnsi="Times New Roman" w:eastAsia="Times New Roman"/>
          <w:sz w:val="24"/>
        </w:rPr>
        <w:t>A: Bệnh viện Chợ Rẫy</w:t>
      </w:r>
    </w:p>
    <w:p>
      <w:pPr>
        <w:spacing w:after="80" w:line="276" w:lineRule="auto"/>
      </w:pPr>
      <w:r>
        <w:rPr>
          <w:rFonts w:ascii="Times New Roman" w:hAnsi="Times New Roman" w:eastAsia="Times New Roman"/>
          <w:sz w:val="24"/>
        </w:rPr>
        <w:t>B: Bệnh viện Phụ sản Hà Nội</w:t>
      </w:r>
    </w:p>
    <w:p>
      <w:pPr>
        <w:spacing w:after="80" w:line="276" w:lineRule="auto"/>
      </w:pPr>
      <w:r>
        <w:rPr>
          <w:rFonts w:ascii="Times New Roman" w:hAnsi="Times New Roman" w:eastAsia="Times New Roman"/>
          <w:sz w:val="24"/>
        </w:rPr>
        <w:t>C: Bệnh viện Hùng Vương thành phố Hồ Chí Minh</w:t>
      </w:r>
    </w:p>
    <w:p>
      <w:pPr>
        <w:spacing w:after="80" w:line="276" w:lineRule="auto"/>
      </w:pPr>
      <w:r>
        <w:rPr>
          <w:rFonts w:ascii="Times New Roman" w:hAnsi="Times New Roman" w:eastAsia="Times New Roman"/>
          <w:sz w:val="24"/>
        </w:rPr>
        <w:t>D: Bệnh viện Phụ sản Huế</w:t>
      </w:r>
    </w:p>
    <w:p>
      <w:pPr>
        <w:spacing w:after="80" w:line="276" w:lineRule="auto"/>
      </w:pPr>
      <w:r>
        <w:rPr>
          <w:rFonts w:ascii="Times New Roman" w:hAnsi="Times New Roman" w:eastAsia="Times New Roman"/>
          <w:b/>
          <w:sz w:val="24"/>
        </w:rPr>
        <w:t xml:space="preserve">Đáp án: </w:t>
      </w:r>
      <w:r>
        <w:rPr>
          <w:rFonts w:ascii="Times New Roman" w:hAnsi="Times New Roman" w:eastAsia="Times New Roman"/>
          <w:b/>
          <w:color w:val="FF0000"/>
          <w:sz w:val="24"/>
        </w:rPr>
        <w:t>C. Bệnh viện Hùng Vương TP. HCM</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w:t>
      </w:r>
      <w:r>
        <w:rPr>
          <w:rFonts w:ascii="Times New Roman" w:hAnsi="Times New Roman" w:eastAsia="Times New Roman"/>
          <w:sz w:val="24"/>
        </w:rPr>
        <w:t xml:space="preserve"> Căn cứ tại </w:t>
      </w:r>
      <w:r>
        <w:rPr>
          <w:rFonts w:ascii="Times New Roman" w:hAnsi="Times New Roman" w:eastAsia="Times New Roman"/>
          <w:b/>
          <w:color w:val="FFFF00"/>
          <w:sz w:val="24"/>
        </w:rPr>
        <w:t>Điều 12 Nghị định 207/2025/NĐ-CP</w:t>
      </w:r>
      <w:r>
        <w:rPr>
          <w:rFonts w:ascii="Times New Roman" w:hAnsi="Times New Roman" w:eastAsia="Times New Roman"/>
          <w:color w:val="FFFF00"/>
          <w:sz w:val="24"/>
        </w:rPr>
        <w:t xml:space="preserve">, quy định về </w:t>
      </w:r>
      <w:r>
        <w:rPr>
          <w:rFonts w:ascii="Times New Roman" w:hAnsi="Times New Roman" w:eastAsia="Times New Roman"/>
          <w:color w:val="FFFF00"/>
          <w:sz w:val="24"/>
        </w:rPr>
        <w:t>điều kiện của cơ sở được phép thực hiện kỹ thuật mang thai hộ vì mục đích nhân đạo</w:t>
      </w:r>
      <w:r>
        <w:rPr>
          <w:rFonts w:ascii="Times New Roman" w:hAnsi="Times New Roman" w:eastAsia="Times New Roman"/>
          <w:color w:val="FFFF00"/>
          <w:sz w:val="24"/>
        </w:rPr>
        <w:t>:</w:t>
      </w:r>
    </w:p>
    <w:p>
      <w:pPr>
        <w:pStyle w:val="ListBullet"/>
        <w:spacing w:after="40"/>
      </w:pPr>
      <w:r>
        <w:rPr>
          <w:rFonts w:ascii="Times New Roman" w:hAnsi="Times New Roman" w:eastAsia="Times New Roman"/>
          <w:color w:val="FFFF00"/>
          <w:sz w:val="24"/>
        </w:rPr>
        <w:t xml:space="preserve">Có ít nhất </w:t>
      </w:r>
      <w:r>
        <w:rPr>
          <w:rFonts w:ascii="Times New Roman" w:hAnsi="Times New Roman" w:eastAsia="Times New Roman"/>
          <w:color w:val="FFFF00"/>
          <w:sz w:val="24"/>
        </w:rPr>
        <w:t>02 năm kinh nghiệm</w:t>
      </w:r>
      <w:r>
        <w:rPr>
          <w:rFonts w:ascii="Times New Roman" w:hAnsi="Times New Roman" w:eastAsia="Times New Roman"/>
          <w:color w:val="FFFF00"/>
          <w:sz w:val="24"/>
        </w:rPr>
        <w:t xml:space="preserve"> thực hiện kỹ thuật thụ tinh trong ống nghiệm.</w:t>
      </w:r>
    </w:p>
    <w:p>
      <w:pPr>
        <w:pStyle w:val="ListBullet"/>
        <w:spacing w:after="40"/>
      </w:pPr>
      <w:r>
        <w:rPr>
          <w:rFonts w:ascii="Times New Roman" w:hAnsi="Times New Roman" w:eastAsia="Times New Roman"/>
          <w:color w:val="FFFF00"/>
          <w:sz w:val="24"/>
        </w:rPr>
        <w:t xml:space="preserve">Trong 02 năm gần nhất phải thực hiện tối thiểu </w:t>
      </w:r>
      <w:r>
        <w:rPr>
          <w:rFonts w:ascii="Times New Roman" w:hAnsi="Times New Roman" w:eastAsia="Times New Roman"/>
          <w:color w:val="FFFF00"/>
          <w:sz w:val="24"/>
        </w:rPr>
        <w:t>500 chu kỳ/năm</w:t>
      </w:r>
      <w:r>
        <w:rPr>
          <w:rFonts w:ascii="Times New Roman" w:hAnsi="Times New Roman" w:eastAsia="Times New Roman"/>
          <w:color w:val="FFFF00"/>
          <w:sz w:val="24"/>
        </w:rPr>
        <w:t>.</w:t>
      </w:r>
    </w:p>
    <w:p>
      <w:pPr>
        <w:pStyle w:val="ListBullet"/>
        <w:spacing w:after="40"/>
      </w:pPr>
      <w:r>
        <w:rPr>
          <w:rFonts w:ascii="Times New Roman" w:hAnsi="Times New Roman" w:eastAsia="Times New Roman"/>
          <w:color w:val="FFFF00"/>
          <w:sz w:val="24"/>
        </w:rPr>
        <w:t xml:space="preserve">Đảm bảo nhân sự tư vấn </w:t>
      </w:r>
      <w:r>
        <w:rPr>
          <w:rFonts w:ascii="Times New Roman" w:hAnsi="Times New Roman" w:eastAsia="Times New Roman"/>
          <w:color w:val="FFFF00"/>
          <w:sz w:val="24"/>
        </w:rPr>
        <w:t>chuyên trách</w:t>
      </w:r>
      <w:r>
        <w:rPr>
          <w:rFonts w:ascii="Times New Roman" w:hAnsi="Times New Roman" w:eastAsia="Times New Roman"/>
          <w:color w:val="FFFF00"/>
          <w:sz w:val="24"/>
        </w:rPr>
        <w:t xml:space="preserve"> (y tế, tâm lý, pháp lý).</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Danh sách thực tế (Cần ghi nhớ)</w:t>
      </w:r>
    </w:p>
    <w:p>
      <w:pPr>
        <w:spacing w:after="80" w:line="276" w:lineRule="auto"/>
      </w:pPr>
      <w:r>
        <w:rPr>
          <w:rFonts w:ascii="Times New Roman" w:hAnsi="Times New Roman" w:eastAsia="Times New Roman"/>
          <w:sz w:val="24"/>
        </w:rPr>
        <w:t xml:space="preserve">Hiện nay, Bộ Y tế chỉ công nhận </w:t>
      </w:r>
      <w:r>
        <w:rPr>
          <w:rFonts w:ascii="Times New Roman" w:hAnsi="Times New Roman" w:eastAsia="Times New Roman"/>
          <w:color w:val="FFFF00"/>
          <w:sz w:val="24"/>
        </w:rPr>
        <w:t>05 cơ sở</w:t>
      </w:r>
      <w:r>
        <w:rPr>
          <w:rFonts w:ascii="Times New Roman" w:hAnsi="Times New Roman" w:eastAsia="Times New Roman"/>
          <w:sz w:val="24"/>
        </w:rPr>
        <w:t xml:space="preserve"> (không phải tất cả các bệnh viện phụ sản đều được làm):</w:t>
      </w:r>
    </w:p>
    <w:p>
      <w:pPr>
        <w:pStyle w:val="ListBullet"/>
        <w:spacing w:after="40"/>
      </w:pPr>
      <w:r>
        <w:rPr>
          <w:rFonts w:ascii="Times New Roman" w:hAnsi="Times New Roman" w:eastAsia="Times New Roman"/>
          <w:color w:val="FFFF00"/>
          <w:sz w:val="24"/>
        </w:rPr>
        <w:t>Bệnh viện Phụ sản Trung ương</w:t>
      </w:r>
      <w:r>
        <w:rPr>
          <w:rFonts w:ascii="Times New Roman" w:hAnsi="Times New Roman" w:eastAsia="Times New Roman"/>
          <w:sz w:val="24"/>
        </w:rPr>
        <w:t xml:space="preserve"> (Hà Nội).</w:t>
      </w:r>
    </w:p>
    <w:p>
      <w:pPr>
        <w:pStyle w:val="ListBullet"/>
        <w:spacing w:after="40"/>
      </w:pPr>
      <w:r>
        <w:rPr>
          <w:rFonts w:ascii="Times New Roman" w:hAnsi="Times New Roman" w:eastAsia="Times New Roman"/>
          <w:color w:val="FFFF00"/>
          <w:sz w:val="24"/>
        </w:rPr>
        <w:t>Bệnh viện Trung ương Huế</w:t>
      </w:r>
      <w:r>
        <w:rPr>
          <w:rFonts w:ascii="Times New Roman" w:hAnsi="Times New Roman" w:eastAsia="Times New Roman"/>
          <w:sz w:val="24"/>
        </w:rPr>
        <w:t xml:space="preserve"> (Thừa Thiên Huế).</w:t>
      </w:r>
    </w:p>
    <w:p>
      <w:pPr>
        <w:pStyle w:val="ListBullet"/>
        <w:spacing w:after="40"/>
      </w:pPr>
      <w:r>
        <w:rPr>
          <w:rFonts w:ascii="Times New Roman" w:hAnsi="Times New Roman" w:eastAsia="Times New Roman"/>
          <w:color w:val="FFFF00"/>
          <w:sz w:val="24"/>
        </w:rPr>
        <w:t>Bệnh viện Từ Dũ</w:t>
      </w:r>
      <w:r>
        <w:rPr>
          <w:rFonts w:ascii="Times New Roman" w:hAnsi="Times New Roman" w:eastAsia="Times New Roman"/>
          <w:sz w:val="24"/>
        </w:rPr>
        <w:t xml:space="preserve"> (TP.HCM).</w:t>
      </w:r>
    </w:p>
    <w:p>
      <w:pPr>
        <w:pStyle w:val="ListBullet"/>
        <w:spacing w:after="40"/>
      </w:pPr>
      <w:r>
        <w:rPr>
          <w:rFonts w:ascii="Times New Roman" w:hAnsi="Times New Roman" w:eastAsia="Times New Roman"/>
          <w:color w:val="FFFF00"/>
          <w:sz w:val="24"/>
        </w:rPr>
        <w:t>Bệnh viện Hùng Vương</w:t>
      </w:r>
      <w:r>
        <w:rPr>
          <w:rFonts w:ascii="Times New Roman" w:hAnsi="Times New Roman" w:eastAsia="Times New Roman"/>
          <w:sz w:val="24"/>
        </w:rPr>
        <w:t xml:space="preserve"> (TP.HCM).</w:t>
      </w:r>
    </w:p>
    <w:p>
      <w:pPr>
        <w:pStyle w:val="ListBullet"/>
        <w:spacing w:after="40"/>
      </w:pPr>
      <w:r>
        <w:rPr>
          <w:rFonts w:ascii="Times New Roman" w:hAnsi="Times New Roman" w:eastAsia="Times New Roman"/>
          <w:color w:val="FFFF00"/>
          <w:sz w:val="24"/>
        </w:rPr>
        <w:t>Bệnh viện Mỹ Đức</w:t>
      </w:r>
      <w:r>
        <w:rPr>
          <w:rFonts w:ascii="Times New Roman" w:hAnsi="Times New Roman" w:eastAsia="Times New Roman"/>
          <w:sz w:val="24"/>
        </w:rPr>
        <w:t xml:space="preserve"> (TP.HCM).</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Tiêu chí</w:t>
            </w:r>
          </w:p>
        </w:tc>
        <w:tc>
          <w:tcPr>
            <w:tcW w:type="dxa" w:w="3120"/>
          </w:tcPr>
          <w:p>
            <w:pPr>
              <w:spacing w:after="40"/>
            </w:pPr>
            <w:r>
              <w:rPr>
                <w:rFonts w:ascii="Times New Roman" w:hAnsi="Times New Roman" w:eastAsia="Times New Roman"/>
                <w:b/>
                <w:sz w:val="24"/>
              </w:rPr>
              <w:t>Cơ sở được phép mang thai hộ</w:t>
            </w:r>
          </w:p>
        </w:tc>
        <w:tc>
          <w:tcPr>
            <w:tcW w:type="dxa" w:w="3120"/>
          </w:tcPr>
          <w:p>
            <w:pPr>
              <w:spacing w:after="40"/>
            </w:pPr>
            <w:r>
              <w:rPr>
                <w:rFonts w:ascii="Times New Roman" w:hAnsi="Times New Roman" w:eastAsia="Times New Roman"/>
                <w:b/>
                <w:sz w:val="24"/>
              </w:rPr>
              <w:t>Cơ sở thông thường</w:t>
            </w:r>
          </w:p>
        </w:tc>
      </w:tr>
      <w:tr>
        <w:tc>
          <w:tcPr>
            <w:tcW w:type="dxa" w:w="3120"/>
          </w:tcPr>
          <w:p>
            <w:pPr>
              <w:spacing w:after="40"/>
            </w:pPr>
            <w:r>
              <w:rPr>
                <w:rFonts w:ascii="Times New Roman" w:hAnsi="Times New Roman" w:eastAsia="Times New Roman"/>
                <w:b/>
                <w:sz w:val="24"/>
              </w:rPr>
              <w:t>Kinh nghiệm</w:t>
            </w:r>
          </w:p>
        </w:tc>
        <w:tc>
          <w:tcPr>
            <w:tcW w:type="dxa" w:w="3120"/>
          </w:tcPr>
          <w:p>
            <w:pPr>
              <w:spacing w:after="40"/>
            </w:pPr>
            <w:r>
              <w:rPr>
                <w:rFonts w:ascii="Times New Roman" w:hAnsi="Times New Roman" w:eastAsia="Times New Roman"/>
                <w:sz w:val="24"/>
              </w:rPr>
              <w:t>Ít nhất 2 năm làm thụ tinh ống nghiệm</w:t>
            </w:r>
          </w:p>
        </w:tc>
        <w:tc>
          <w:tcPr>
            <w:tcW w:type="dxa" w:w="3120"/>
          </w:tcPr>
          <w:p>
            <w:pPr>
              <w:spacing w:after="40"/>
            </w:pPr>
            <w:r>
              <w:rPr>
                <w:rFonts w:ascii="Times New Roman" w:hAnsi="Times New Roman" w:eastAsia="Times New Roman"/>
                <w:sz w:val="24"/>
              </w:rPr>
              <w:t>Không yêu cầu đặc thù này</w:t>
            </w:r>
          </w:p>
        </w:tc>
      </w:tr>
      <w:tr>
        <w:tc>
          <w:tcPr>
            <w:tcW w:type="dxa" w:w="3120"/>
          </w:tcPr>
          <w:p>
            <w:pPr>
              <w:spacing w:after="40"/>
            </w:pPr>
            <w:r>
              <w:rPr>
                <w:rFonts w:ascii="Times New Roman" w:hAnsi="Times New Roman" w:eastAsia="Times New Roman"/>
                <w:b/>
                <w:sz w:val="24"/>
              </w:rPr>
              <w:t>Công suất</w:t>
            </w:r>
          </w:p>
        </w:tc>
        <w:tc>
          <w:tcPr>
            <w:tcW w:type="dxa" w:w="3120"/>
          </w:tcPr>
          <w:p>
            <w:pPr>
              <w:spacing w:after="40"/>
            </w:pPr>
            <w:r>
              <w:rPr>
                <w:rFonts w:ascii="Times New Roman" w:hAnsi="Times New Roman" w:eastAsia="Times New Roman"/>
                <w:sz w:val="24"/>
              </w:rPr>
              <w:t>Ít nhất 500 chu kỳ/năm</w:t>
            </w:r>
          </w:p>
        </w:tc>
        <w:tc>
          <w:tcPr>
            <w:tcW w:type="dxa" w:w="3120"/>
          </w:tcPr>
          <w:p>
            <w:pPr>
              <w:spacing w:after="40"/>
            </w:pPr>
            <w:r>
              <w:rPr>
                <w:rFonts w:ascii="Times New Roman" w:hAnsi="Times New Roman" w:eastAsia="Times New Roman"/>
                <w:sz w:val="24"/>
              </w:rPr>
              <w:t>Dưới mức này</w:t>
            </w:r>
          </w:p>
        </w:tc>
      </w:tr>
      <w:tr>
        <w:tc>
          <w:tcPr>
            <w:tcW w:type="dxa" w:w="3120"/>
          </w:tcPr>
          <w:p>
            <w:pPr>
              <w:spacing w:after="40"/>
            </w:pPr>
            <w:r>
              <w:rPr>
                <w:rFonts w:ascii="Times New Roman" w:hAnsi="Times New Roman" w:eastAsia="Times New Roman"/>
                <w:b/>
                <w:sz w:val="24"/>
              </w:rPr>
              <w:t>Nhân sự</w:t>
            </w:r>
          </w:p>
        </w:tc>
        <w:tc>
          <w:tcPr>
            <w:tcW w:type="dxa" w:w="3120"/>
          </w:tcPr>
          <w:p>
            <w:pPr>
              <w:spacing w:after="40"/>
            </w:pPr>
            <w:r>
              <w:rPr>
                <w:rFonts w:ascii="Times New Roman" w:hAnsi="Times New Roman" w:eastAsia="Times New Roman"/>
                <w:sz w:val="24"/>
              </w:rPr>
              <w:t>Có tư vấn Tâm lý + Pháp lý</w:t>
            </w:r>
          </w:p>
        </w:tc>
        <w:tc>
          <w:tcPr>
            <w:tcW w:type="dxa" w:w="3120"/>
          </w:tcPr>
          <w:p>
            <w:pPr>
              <w:spacing w:after="40"/>
            </w:pPr>
            <w:r>
              <w:rPr>
                <w:rFonts w:ascii="Times New Roman" w:hAnsi="Times New Roman" w:eastAsia="Times New Roman"/>
                <w:sz w:val="24"/>
              </w:rPr>
              <w:t>Chỉ cần chuyên môn Y tế</w:t>
            </w:r>
          </w:p>
        </w:tc>
      </w:tr>
      <w:tr>
        <w:tc>
          <w:tcPr>
            <w:tcW w:type="dxa" w:w="3120"/>
          </w:tcPr>
          <w:p>
            <w:pPr>
              <w:spacing w:after="40"/>
            </w:pPr>
            <w:r>
              <w:rPr>
                <w:rFonts w:ascii="Times New Roman" w:hAnsi="Times New Roman" w:eastAsia="Times New Roman"/>
                <w:b/>
                <w:sz w:val="24"/>
              </w:rPr>
              <w:t>Danh sách</w:t>
            </w:r>
          </w:p>
        </w:tc>
        <w:tc>
          <w:tcPr>
            <w:tcW w:type="dxa" w:w="3120"/>
          </w:tcPr>
          <w:p>
            <w:pPr>
              <w:spacing w:after="40"/>
            </w:pPr>
            <w:r>
              <w:rPr>
                <w:rFonts w:ascii="Times New Roman" w:hAnsi="Times New Roman" w:eastAsia="Times New Roman"/>
                <w:sz w:val="24"/>
              </w:rPr>
              <w:t>Chỉ 05 cơ sở (đặc biệt)</w:t>
            </w:r>
          </w:p>
        </w:tc>
        <w:tc>
          <w:tcPr>
            <w:tcW w:type="dxa" w:w="3120"/>
          </w:tcPr>
          <w:p>
            <w:pPr>
              <w:spacing w:after="40"/>
            </w:pPr>
            <w:r>
              <w:rPr>
                <w:rFonts w:ascii="Times New Roman" w:hAnsi="Times New Roman" w:eastAsia="Times New Roman"/>
                <w:sz w:val="24"/>
              </w:rPr>
              <w:t>Rất nhiều bệnh viện</w:t>
            </w:r>
          </w:p>
        </w:tc>
      </w:tr>
    </w:tbl>
    <w:p>
      <w:pPr>
        <w:spacing w:after="80" w:line="276" w:lineRule="auto"/>
      </w:pPr>
      <w:r>
        <w:rPr>
          <w:rFonts w:ascii="Times New Roman" w:hAnsi="Times New Roman" w:eastAsia="Times New Roman"/>
          <w:b/>
          <w:sz w:val="24"/>
        </w:rPr>
        <w:t>Câu 27:</w:t>
      </w:r>
      <w:r>
        <w:rPr>
          <w:rFonts w:ascii="Times New Roman" w:hAnsi="Times New Roman" w:eastAsia="Times New Roman"/>
          <w:sz w:val="24"/>
        </w:rPr>
        <w:t xml:space="preserve"> Các bên thỏa thuận một số nội dung để đề nghị ghi nhận trong Văn bản. Nội dung nào sau đây phù hợp:</w:t>
      </w:r>
    </w:p>
    <w:p>
      <w:pPr>
        <w:spacing w:after="80" w:line="276" w:lineRule="auto"/>
      </w:pPr>
      <w:r>
        <w:rPr>
          <w:rFonts w:ascii="Times New Roman" w:hAnsi="Times New Roman" w:eastAsia="Times New Roman"/>
          <w:sz w:val="24"/>
        </w:rPr>
        <w:t>A: Bên cạnh các chi phí y tế cho việc mang thai, chị Hoa sẽ được nhận thêm 20 triệu/tháng trong suốt thời gian mang thai, đây được coi là chi phí để hỗ trợ chị Hoa trong thời gian không được đi làm.</w:t>
      </w:r>
    </w:p>
    <w:p>
      <w:pPr>
        <w:spacing w:after="80" w:line="276" w:lineRule="auto"/>
      </w:pPr>
      <w:r>
        <w:rPr>
          <w:rFonts w:ascii="Times New Roman" w:hAnsi="Times New Roman" w:eastAsia="Times New Roman"/>
          <w:sz w:val="24"/>
        </w:rPr>
        <w:t>B: Nếu chị Hoa không giao con cho anh Bình và chị Liên thì sẽ phải bồi thường 10 tỷ đồng;</w:t>
      </w:r>
    </w:p>
    <w:p>
      <w:pPr>
        <w:spacing w:after="80" w:line="276" w:lineRule="auto"/>
      </w:pPr>
      <w:r>
        <w:rPr>
          <w:rFonts w:ascii="Times New Roman" w:hAnsi="Times New Roman" w:eastAsia="Times New Roman"/>
          <w:sz w:val="24"/>
        </w:rPr>
        <w:t>C: Trường hợp anh Bình và chị Liên không nhận con thì sẽ có nghĩa vụ chu cấp tiền nuôi bé đến năm 18 tuổi.</w:t>
      </w:r>
    </w:p>
    <w:p>
      <w:pPr>
        <w:spacing w:after="80" w:line="276" w:lineRule="auto"/>
      </w:pPr>
      <w:r>
        <w:rPr>
          <w:rFonts w:ascii="Times New Roman" w:hAnsi="Times New Roman" w:eastAsia="Times New Roman"/>
          <w:sz w:val="24"/>
        </w:rPr>
        <w:t>D: A và B đều có thể ghi nhận.</w:t>
      </w:r>
    </w:p>
    <w:p>
      <w:pPr>
        <w:spacing w:after="80" w:line="276" w:lineRule="auto"/>
      </w:pPr>
      <w:r>
        <w:rPr>
          <w:rFonts w:ascii="Times New Roman" w:hAnsi="Times New Roman" w:eastAsia="Times New Roman"/>
          <w:b/>
          <w:sz w:val="24"/>
        </w:rPr>
        <w:t xml:space="preserve">Đáp án: </w:t>
      </w:r>
      <w:r>
        <w:rPr>
          <w:rFonts w:ascii="Times New Roman" w:hAnsi="Times New Roman" w:eastAsia="Times New Roman"/>
          <w:b/>
          <w:color w:val="FF0000"/>
          <w:sz w:val="24"/>
        </w:rPr>
        <w:t>C. Trường hợp anh Bình và chị Liên không nhận con thì sẽ có nghĩa vụ chu cấp tiền nuôi bé đến năm 18 tuổi</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 Dựa trên Điều 98 luật HNGĐ 2014: Về quyền và nghĩa vụ của bên nhờ mang thai hộ (Anh Bình và Chị Liên):</w:t>
      </w:r>
    </w:p>
    <w:p>
      <w:pPr>
        <w:pStyle w:val="ListBullet"/>
        <w:spacing w:after="40"/>
      </w:pPr>
      <w:r>
        <w:rPr>
          <w:rFonts w:ascii="Times New Roman" w:hAnsi="Times New Roman" w:eastAsia="Times New Roman"/>
          <w:color w:val="FF0000"/>
          <w:sz w:val="24"/>
        </w:rPr>
        <w:t>✓</w:t>
      </w:r>
      <w:r>
        <w:rPr>
          <w:rFonts w:ascii="Times New Roman" w:hAnsi="Times New Roman" w:eastAsia="Times New Roman"/>
          <w:sz w:val="24"/>
        </w:rPr>
        <w:t xml:space="preserve"> </w:t>
      </w:r>
      <w:r>
        <w:rPr>
          <w:rFonts w:ascii="Times New Roman" w:hAnsi="Times New Roman" w:eastAsia="Times New Roman"/>
          <w:color w:val="FFFF00"/>
          <w:sz w:val="24"/>
        </w:rPr>
        <w:t>Khoản 1 Điều 98:</w:t>
      </w:r>
      <w:r>
        <w:rPr>
          <w:rFonts w:ascii="Times New Roman" w:hAnsi="Times New Roman" w:eastAsia="Times New Roman"/>
          <w:sz w:val="24"/>
        </w:rPr>
        <w:t xml:space="preserve"> Bên nhờ mang thai hộ có nghĩa vụ </w:t>
      </w:r>
      <w:r>
        <w:rPr>
          <w:rFonts w:ascii="Times New Roman" w:hAnsi="Times New Roman" w:eastAsia="Times New Roman"/>
          <w:color w:val="FFFF00"/>
          <w:sz w:val="24"/>
        </w:rPr>
        <w:t>trả các chi phí thực tế</w:t>
      </w:r>
      <w:r>
        <w:rPr>
          <w:rFonts w:ascii="Times New Roman" w:hAnsi="Times New Roman" w:eastAsia="Times New Roman"/>
          <w:sz w:val="24"/>
        </w:rPr>
        <w:t xml:space="preserve"> để bảo đảm việc chăm sóc sức khỏe sinh sản.</w:t>
      </w:r>
    </w:p>
    <w:p>
      <w:pPr>
        <w:pStyle w:val="ListBullet"/>
        <w:spacing w:after="40"/>
      </w:pPr>
      <w:r>
        <w:rPr>
          <w:rFonts w:ascii="Times New Roman" w:hAnsi="Times New Roman" w:eastAsia="Times New Roman"/>
          <w:color w:val="FF0000"/>
          <w:sz w:val="24"/>
        </w:rPr>
        <w:t>✓</w:t>
      </w:r>
      <w:r>
        <w:rPr>
          <w:rFonts w:ascii="Times New Roman" w:hAnsi="Times New Roman" w:eastAsia="Times New Roman"/>
          <w:sz w:val="24"/>
        </w:rPr>
        <w:t xml:space="preserve"> </w:t>
      </w:r>
      <w:r>
        <w:rPr>
          <w:rFonts w:ascii="Times New Roman" w:hAnsi="Times New Roman" w:eastAsia="Times New Roman"/>
          <w:color w:val="FFFF00"/>
          <w:sz w:val="24"/>
        </w:rPr>
        <w:t>Khoản 3 Điều 98:</w:t>
      </w:r>
      <w:r>
        <w:rPr>
          <w:rFonts w:ascii="Times New Roman" w:hAnsi="Times New Roman" w:eastAsia="Times New Roman"/>
          <w:sz w:val="24"/>
        </w:rPr>
        <w:t xml:space="preserve"> Quy định rõ: “Bên nhờ mang thai hộ </w:t>
      </w:r>
      <w:r>
        <w:rPr>
          <w:rFonts w:ascii="Times New Roman" w:hAnsi="Times New Roman" w:eastAsia="Times New Roman"/>
          <w:color w:val="FFFF00"/>
          <w:sz w:val="24"/>
        </w:rPr>
        <w:t>không được từ chối nhận con</w:t>
      </w:r>
      <w:r>
        <w:rPr>
          <w:rFonts w:ascii="Times New Roman" w:hAnsi="Times New Roman" w:eastAsia="Times New Roman"/>
          <w:sz w:val="24"/>
        </w:rPr>
        <w:t>”. Nếu từ chối, họ phải có nghĩa vụ chu cấp nuôi dưỡng và bị xử lý theo pháp luật.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Nội dung</w:t>
            </w:r>
          </w:p>
        </w:tc>
        <w:tc>
          <w:tcPr>
            <w:tcW w:type="dxa" w:w="3120"/>
          </w:tcPr>
          <w:p>
            <w:pPr>
              <w:spacing w:after="40"/>
            </w:pPr>
            <w:r>
              <w:rPr>
                <w:rFonts w:ascii="Times New Roman" w:hAnsi="Times New Roman" w:eastAsia="Times New Roman"/>
                <w:b/>
                <w:sz w:val="24"/>
              </w:rPr>
              <w:t>Có được ghi nhận không?</w:t>
            </w:r>
          </w:p>
        </w:tc>
        <w:tc>
          <w:tcPr>
            <w:tcW w:type="dxa" w:w="3120"/>
          </w:tcPr>
          <w:p>
            <w:pPr>
              <w:spacing w:after="40"/>
            </w:pPr>
            <w:r>
              <w:rPr>
                <w:rFonts w:ascii="Times New Roman" w:hAnsi="Times New Roman" w:eastAsia="Times New Roman"/>
                <w:b/>
                <w:sz w:val="24"/>
              </w:rPr>
              <w:t>Cơ sở pháp lý</w:t>
            </w:r>
          </w:p>
        </w:tc>
      </w:tr>
      <w:tr>
        <w:tc>
          <w:tcPr>
            <w:tcW w:type="dxa" w:w="3120"/>
          </w:tcPr>
          <w:p>
            <w:pPr>
              <w:spacing w:after="40"/>
            </w:pPr>
            <w:r>
              <w:rPr>
                <w:rFonts w:ascii="Times New Roman" w:hAnsi="Times New Roman" w:eastAsia="Times New Roman"/>
                <w:sz w:val="24"/>
              </w:rPr>
              <w:t>Chi phí thực tế (khám, thuốc, viện phí)</w:t>
            </w:r>
          </w:p>
        </w:tc>
        <w:tc>
          <w:tcPr>
            <w:tcW w:type="dxa" w:w="3120"/>
          </w:tcPr>
          <w:p>
            <w:pPr>
              <w:spacing w:after="40"/>
            </w:pPr>
            <w:r>
              <w:rPr>
                <w:rFonts w:ascii="Times New Roman" w:hAnsi="Times New Roman" w:eastAsia="Times New Roman"/>
                <w:sz w:val="24"/>
              </w:rPr>
              <w:t>CÓ</w:t>
            </w:r>
          </w:p>
        </w:tc>
        <w:tc>
          <w:tcPr>
            <w:tcW w:type="dxa" w:w="3120"/>
          </w:tcPr>
          <w:p>
            <w:pPr>
              <w:spacing w:after="40"/>
            </w:pPr>
            <w:r>
              <w:rPr>
                <w:rFonts w:ascii="Times New Roman" w:hAnsi="Times New Roman" w:eastAsia="Times New Roman"/>
                <w:sz w:val="24"/>
              </w:rPr>
              <w:t>Khoản 1 Điều 98</w:t>
            </w:r>
          </w:p>
        </w:tc>
      </w:tr>
      <w:tr>
        <w:tc>
          <w:tcPr>
            <w:tcW w:type="dxa" w:w="3120"/>
          </w:tcPr>
          <w:p>
            <w:pPr>
              <w:spacing w:after="40"/>
            </w:pPr>
            <w:r>
              <w:rPr>
                <w:rFonts w:ascii="Times New Roman" w:hAnsi="Times New Roman" w:eastAsia="Times New Roman"/>
                <w:sz w:val="24"/>
              </w:rPr>
              <w:t>Bồi thường/Phạt vi phạm giao con</w:t>
            </w:r>
          </w:p>
        </w:tc>
        <w:tc>
          <w:tcPr>
            <w:tcW w:type="dxa" w:w="3120"/>
          </w:tcPr>
          <w:p>
            <w:pPr>
              <w:spacing w:after="40"/>
            </w:pPr>
            <w:r>
              <w:rPr>
                <w:rFonts w:ascii="Times New Roman" w:hAnsi="Times New Roman" w:eastAsia="Times New Roman"/>
                <w:sz w:val="24"/>
              </w:rPr>
              <w:t>KHÔNG</w:t>
            </w:r>
          </w:p>
        </w:tc>
        <w:tc>
          <w:tcPr>
            <w:tcW w:type="dxa" w:w="3120"/>
          </w:tcPr>
          <w:p>
            <w:pPr>
              <w:spacing w:after="40"/>
            </w:pPr>
            <w:r>
              <w:rPr>
                <w:rFonts w:ascii="Times New Roman" w:hAnsi="Times New Roman" w:eastAsia="Times New Roman"/>
                <w:sz w:val="24"/>
              </w:rPr>
              <w:t>Vi phạm nguyên tắc nhân đạo</w:t>
            </w:r>
          </w:p>
        </w:tc>
      </w:tr>
      <w:tr>
        <w:tc>
          <w:tcPr>
            <w:tcW w:type="dxa" w:w="3120"/>
          </w:tcPr>
          <w:p>
            <w:pPr>
              <w:spacing w:after="40"/>
            </w:pPr>
            <w:r>
              <w:rPr>
                <w:rFonts w:ascii="Times New Roman" w:hAnsi="Times New Roman" w:eastAsia="Times New Roman"/>
                <w:sz w:val="24"/>
              </w:rPr>
              <w:t>Nghĩa vụ chu cấp nếu không nhận con</w:t>
            </w:r>
          </w:p>
        </w:tc>
        <w:tc>
          <w:tcPr>
            <w:tcW w:type="dxa" w:w="3120"/>
          </w:tcPr>
          <w:p>
            <w:pPr>
              <w:spacing w:after="40"/>
            </w:pPr>
            <w:r>
              <w:rPr>
                <w:rFonts w:ascii="Times New Roman" w:hAnsi="Times New Roman" w:eastAsia="Times New Roman"/>
                <w:sz w:val="24"/>
              </w:rPr>
              <w:t>CÓ</w:t>
            </w:r>
          </w:p>
        </w:tc>
        <w:tc>
          <w:tcPr>
            <w:tcW w:type="dxa" w:w="3120"/>
          </w:tcPr>
          <w:p>
            <w:pPr>
              <w:spacing w:after="40"/>
            </w:pPr>
            <w:r>
              <w:rPr>
                <w:rFonts w:ascii="Times New Roman" w:hAnsi="Times New Roman" w:eastAsia="Times New Roman"/>
                <w:sz w:val="24"/>
              </w:rPr>
              <w:t>Khoản 3 Điều 98</w:t>
            </w:r>
          </w:p>
        </w:tc>
      </w:tr>
      <w:tr>
        <w:tc>
          <w:tcPr>
            <w:tcW w:type="dxa" w:w="3120"/>
          </w:tcPr>
          <w:p>
            <w:pPr>
              <w:spacing w:after="40"/>
            </w:pPr>
            <w:r>
              <w:rPr>
                <w:rFonts w:ascii="Times New Roman" w:hAnsi="Times New Roman" w:eastAsia="Times New Roman"/>
                <w:sz w:val="24"/>
              </w:rPr>
              <w:t>Chi phí “hỗ trợ không đi làm”</w:t>
            </w:r>
          </w:p>
        </w:tc>
        <w:tc>
          <w:tcPr>
            <w:tcW w:type="dxa" w:w="3120"/>
          </w:tcPr>
          <w:p>
            <w:pPr>
              <w:spacing w:after="40"/>
            </w:pPr>
            <w:r>
              <w:rPr>
                <w:rFonts w:ascii="Times New Roman" w:hAnsi="Times New Roman" w:eastAsia="Times New Roman"/>
                <w:sz w:val="24"/>
              </w:rPr>
              <w:t>KHÔNG</w:t>
            </w:r>
          </w:p>
        </w:tc>
        <w:tc>
          <w:tcPr>
            <w:tcW w:type="dxa" w:w="3120"/>
          </w:tcPr>
          <w:p>
            <w:pPr>
              <w:spacing w:after="40"/>
            </w:pPr>
            <w:r>
              <w:rPr>
                <w:rFonts w:ascii="Times New Roman" w:hAnsi="Times New Roman" w:eastAsia="Times New Roman"/>
                <w:sz w:val="24"/>
              </w:rPr>
              <w:t>Dấu hiệu thương mại (Điều 5)</w:t>
            </w:r>
          </w:p>
        </w:tc>
      </w:tr>
    </w:tbl>
    <w:p>
      <w:pPr>
        <w:spacing w:after="80" w:line="276" w:lineRule="auto"/>
      </w:pPr>
      <w:r>
        <w:rPr>
          <w:rFonts w:ascii="Times New Roman" w:hAnsi="Times New Roman" w:eastAsia="Times New Roman"/>
          <w:b/>
          <w:sz w:val="24"/>
        </w:rPr>
        <w:t>Câu 28: Do anh Bình và chị Liên bận công việc nên có mong muốn ủy quyền cho mẹ chị Liên là bà Bông đại diện ký kết. Việc ủy quyền này có được tiếp nhận hay không?</w:t>
      </w:r>
    </w:p>
    <w:p>
      <w:pPr>
        <w:spacing w:after="80" w:line="276" w:lineRule="auto"/>
      </w:pPr>
      <w:r>
        <w:rPr>
          <w:rFonts w:ascii="Times New Roman" w:hAnsi="Times New Roman" w:eastAsia="Times New Roman"/>
          <w:sz w:val="24"/>
        </w:rPr>
        <w:t>A: Tiếp nhận theo quy định của pháp luật về đại diện</w:t>
      </w:r>
    </w:p>
    <w:p>
      <w:pPr>
        <w:spacing w:after="80" w:line="276" w:lineRule="auto"/>
      </w:pPr>
      <w:r>
        <w:rPr>
          <w:rFonts w:ascii="Times New Roman" w:hAnsi="Times New Roman" w:eastAsia="Times New Roman"/>
          <w:sz w:val="24"/>
        </w:rPr>
        <w:t>B: Không tiếp nhận do việc ký kết, thực hiện này thuộc về quyền nhân thân</w:t>
      </w:r>
    </w:p>
    <w:p>
      <w:pPr>
        <w:spacing w:after="80" w:line="276" w:lineRule="auto"/>
      </w:pPr>
      <w:r>
        <w:rPr>
          <w:rFonts w:ascii="Times New Roman" w:hAnsi="Times New Roman" w:eastAsia="Times New Roman"/>
          <w:sz w:val="24"/>
        </w:rPr>
        <w:t>C: Tiếp nhận do pháp luật không có quy định cấm</w:t>
      </w:r>
    </w:p>
    <w:p>
      <w:pPr>
        <w:spacing w:after="80" w:line="276" w:lineRule="auto"/>
      </w:pPr>
      <w:r>
        <w:rPr>
          <w:rFonts w:ascii="Times New Roman" w:hAnsi="Times New Roman" w:eastAsia="Times New Roman"/>
          <w:sz w:val="24"/>
        </w:rPr>
        <w:t>D: Không tiếp nhận do không bảo đảm được về nội dung các thỏa thuận trong văn bản</w:t>
      </w:r>
    </w:p>
    <w:p>
      <w:pPr>
        <w:spacing w:after="80" w:line="276" w:lineRule="auto"/>
      </w:pPr>
      <w:r>
        <w:rPr>
          <w:rFonts w:ascii="Times New Roman" w:hAnsi="Times New Roman" w:eastAsia="Times New Roman"/>
          <w:b/>
          <w:sz w:val="24"/>
        </w:rPr>
        <w:t xml:space="preserve">Đáp án: </w:t>
      </w:r>
      <w:r>
        <w:rPr>
          <w:rFonts w:ascii="Times New Roman" w:hAnsi="Times New Roman" w:eastAsia="Times New Roman"/>
          <w:b/>
          <w:color w:val="FF0000"/>
          <w:sz w:val="24"/>
        </w:rPr>
        <w:t>B. Không tiếp nhận do việc ký kết, thực hiện này thuộc về quyền nhân thân</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Tính chất đặc thù của giao dịch mang thai hộ:</w:t>
      </w:r>
      <w:r>
        <w:rPr>
          <w:rFonts w:ascii="Times New Roman" w:hAnsi="Times New Roman" w:eastAsia="Times New Roman"/>
          <w:sz w:val="24"/>
        </w:rPr>
        <w:t xml:space="preserve"> Mang thai hộ vì mục đích nhân đạo không chỉ là một giao dịch dân sự thông thường về tài sản mà là một </w:t>
      </w:r>
      <w:r>
        <w:rPr>
          <w:rFonts w:ascii="Times New Roman" w:hAnsi="Times New Roman" w:eastAsia="Times New Roman"/>
          <w:color w:val="FFFF00"/>
          <w:sz w:val="24"/>
        </w:rPr>
        <w:t>giao dịch về nhân thân đặc biệt</w:t>
      </w:r>
      <w:r>
        <w:rPr>
          <w:rFonts w:ascii="Times New Roman" w:hAnsi="Times New Roman" w:eastAsia="Times New Roman"/>
          <w:sz w:val="24"/>
        </w:rPr>
        <w:t xml:space="preserve">. Nó liên quan trực tiếp đến quyền làm cha mẹ, quyền về sức khỏe sinh sản, và đặc biệt là nghĩa vụ chăm sóc, nuôi dưỡng con cái sau này (được quy định tại Điều 98 Luật HNGĐ 2014). </w:t>
      </w:r>
      <w:r>
        <w:rPr>
          <w:rFonts w:ascii="Times New Roman" w:hAnsi="Times New Roman" w:eastAsia="Times New Roman"/>
          <w:b/>
          <w:sz w:val="24"/>
        </w:rPr>
        <w:t>Điều 25 Bộ luật Dân sự 2015:</w:t>
      </w:r>
      <w:r>
        <w:rPr>
          <w:rFonts w:ascii="Times New Roman" w:hAnsi="Times New Roman" w:eastAsia="Times New Roman"/>
          <w:sz w:val="24"/>
        </w:rPr>
        <w:t xml:space="preserve"> </w:t>
      </w:r>
      <w:r>
        <w:rPr>
          <w:rFonts w:ascii="Times New Roman" w:hAnsi="Times New Roman" w:eastAsia="Times New Roman"/>
          <w:i/>
          <w:sz w:val="24"/>
        </w:rPr>
        <w:t>Quyền nhân thân là quyền dân sự gắn liền với mỗi cá nhân, không thể chuyển giao cho người khác.</w:t>
      </w:r>
      <w:r>
        <w:rPr>
          <w:rFonts w:ascii="Times New Roman" w:hAnsi="Times New Roman" w:eastAsia="Times New Roman"/>
          <w:sz w:val="24"/>
        </w:rPr>
        <w:t xml:space="preserve"> Việc “nhờ mang thai hộ” là một giao dịch độc lập quan hệ cha mẹ - con (một quan hệ nhân thân đặc biệt). Nghĩa vụ chăm sóc, nuôi dưỡng, giáo dục con cái (được quy định tại Điều 69, 71, 72 Luật HNGĐ 2014) là nghĩa vụ </w:t>
      </w:r>
      <w:r>
        <w:rPr>
          <w:rFonts w:ascii="Times New Roman" w:hAnsi="Times New Roman" w:eastAsia="Times New Roman"/>
          <w:b/>
          <w:sz w:val="24"/>
        </w:rPr>
        <w:t>gắn liền với nhân thân người cha, người mẹ</w:t>
      </w:r>
      <w:r>
        <w:rPr>
          <w:rFonts w:ascii="Times New Roman" w:hAnsi="Times New Roman" w:eastAsia="Times New Roman"/>
          <w:sz w:val="24"/>
        </w:rPr>
        <w:t>, không ai có thể “ủy quyền” để người khác làm cha, làm mẹ thay mình được.</w:t>
      </w:r>
    </w:p>
    <w:p>
      <w:pPr>
        <w:spacing w:after="80" w:line="276" w:lineRule="auto"/>
      </w:pPr>
      <w:r>
        <w:rPr>
          <w:rFonts w:ascii="Times New Roman" w:hAnsi="Times New Roman" w:eastAsia="Times New Roman"/>
          <w:b/>
          <w:sz w:val="24"/>
        </w:rPr>
        <w:t>Câu 29: Với hành vi: “Công chứng hợp đồng, giao dịch trong trường hợp người ký kết hợp đồng, giao dịch không có hoặc vượt quá thẩm quyền đại diện” sẽ bị xử phạt như thế nào?</w:t>
      </w:r>
    </w:p>
    <w:p>
      <w:pPr>
        <w:spacing w:after="80" w:line="276" w:lineRule="auto"/>
      </w:pPr>
      <w:r>
        <w:rPr>
          <w:rFonts w:ascii="Times New Roman" w:hAnsi="Times New Roman" w:eastAsia="Times New Roman"/>
          <w:sz w:val="24"/>
        </w:rPr>
        <w:t>A: Phạt tiền từ 7.000.000 đồng đến 10.000.000 đồng</w:t>
      </w:r>
    </w:p>
    <w:p>
      <w:pPr>
        <w:spacing w:after="80" w:line="276" w:lineRule="auto"/>
      </w:pPr>
      <w:r>
        <w:rPr>
          <w:rFonts w:ascii="Times New Roman" w:hAnsi="Times New Roman" w:eastAsia="Times New Roman"/>
          <w:sz w:val="24"/>
        </w:rPr>
        <w:t>B: Phạt tiền từ 7.000.000 đồng đến 10.000.000 đồng và tước quyền sử dụng thẻ công chứng viên từ 01 tháng đến 03 tháng</w:t>
      </w:r>
    </w:p>
    <w:p>
      <w:pPr>
        <w:spacing w:after="80" w:line="276" w:lineRule="auto"/>
      </w:pPr>
      <w:r>
        <w:rPr>
          <w:rFonts w:ascii="Times New Roman" w:hAnsi="Times New Roman" w:eastAsia="Times New Roman"/>
          <w:sz w:val="24"/>
        </w:rPr>
        <w:t>C: Phạt tiền từ 7.000.000 đồng đến 10.000.000 đồng và tước quyền sử dụng thẻ công chứng viên từ 01 tháng đến 03 tháng và buộc tổ chức hành nghề công chứng đang lưu trữ hồ sơ công chứng thông báo cho cơ quan, tổ chức, cá nhân có quyền, nghĩa vụ liên quan về hành vi vi phạm</w:t>
      </w:r>
    </w:p>
    <w:p>
      <w:pPr>
        <w:spacing w:after="80" w:line="276" w:lineRule="auto"/>
      </w:pPr>
      <w:r>
        <w:rPr>
          <w:rFonts w:ascii="Times New Roman" w:hAnsi="Times New Roman" w:eastAsia="Times New Roman"/>
          <w:sz w:val="24"/>
        </w:rPr>
        <w:t>D: Phạt tiền từ 7.000.000 đồng đến 10.000.000 đồng và tước quyền sử dụng thẻ công chứng viên từ 03 tháng đến 06 tháng và buộc tổ chức hành nghề công chứng đang lưu trữ hồ sơ công chứng thông báo cho cơ quan, tổ chức, cá nhân có quyền, nghĩa vụ liên quan về hành vi vi phạm</w:t>
      </w:r>
    </w:p>
    <w:p>
      <w:pPr>
        <w:spacing w:after="80" w:line="276" w:lineRule="auto"/>
      </w:pPr>
      <w:r>
        <w:rPr>
          <w:rFonts w:ascii="Times New Roman" w:hAnsi="Times New Roman" w:eastAsia="Times New Roman"/>
          <w:b/>
          <w:sz w:val="24"/>
        </w:rPr>
        <w:t xml:space="preserve">Đáp án: </w:t>
      </w:r>
      <w:r>
        <w:rPr>
          <w:rFonts w:ascii="Times New Roman" w:hAnsi="Times New Roman" w:eastAsia="Times New Roman"/>
          <w:b/>
          <w:color w:val="FF0000"/>
          <w:sz w:val="24"/>
        </w:rPr>
        <w:t>C. Phạt tiền 7tr-10tr + Tước thẻ CCV 1-3 tháng + buộc TCHNCC thông báo ... liên quan về hành vi vi phạm</w:t>
      </w:r>
    </w:p>
    <w:p>
      <w:pPr>
        <w:spacing w:after="80" w:line="276" w:lineRule="auto"/>
      </w:pP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 Điểm k khoản 3 Điều 16 Nghị định 109/2026/NĐ-CP:</w:t>
      </w:r>
    </w:p>
    <w:p>
      <w:pPr>
        <w:pStyle w:val="ListBullet"/>
        <w:spacing w:after="40"/>
      </w:pPr>
      <w:r>
        <w:rPr>
          <w:rFonts w:ascii="Times New Roman" w:hAnsi="Times New Roman" w:eastAsia="Times New Roman"/>
          <w:b/>
          <w:sz w:val="24"/>
        </w:rPr>
        <w:t>Hành vi:</w:t>
      </w:r>
      <w:r>
        <w:rPr>
          <w:rFonts w:ascii="Times New Roman" w:hAnsi="Times New Roman" w:eastAsia="Times New Roman"/>
          <w:sz w:val="24"/>
        </w:rPr>
        <w:t xml:space="preserve"> Công chứng giao dịch trong trường hợp người ký kết </w:t>
      </w:r>
      <w:r>
        <w:rPr>
          <w:rFonts w:ascii="Times New Roman" w:hAnsi="Times New Roman" w:eastAsia="Times New Roman"/>
          <w:color w:val="FFFF00"/>
          <w:sz w:val="24"/>
        </w:rPr>
        <w:t>không có thẩm quyền</w:t>
      </w:r>
      <w:r>
        <w:rPr>
          <w:rFonts w:ascii="Times New Roman" w:hAnsi="Times New Roman" w:eastAsia="Times New Roman"/>
          <w:sz w:val="24"/>
        </w:rPr>
        <w:t xml:space="preserve"> hoặc </w:t>
      </w:r>
      <w:r>
        <w:rPr>
          <w:rFonts w:ascii="Times New Roman" w:hAnsi="Times New Roman" w:eastAsia="Times New Roman"/>
          <w:color w:val="FFFF00"/>
          <w:sz w:val="24"/>
        </w:rPr>
        <w:t>vượt quá thẩm quyền đại diện</w:t>
      </w:r>
      <w:r>
        <w:rPr>
          <w:rFonts w:ascii="Times New Roman" w:hAnsi="Times New Roman" w:eastAsia="Times New Roman"/>
          <w:sz w:val="24"/>
        </w:rPr>
        <w:t>.</w:t>
      </w:r>
    </w:p>
    <w:p>
      <w:pPr>
        <w:pStyle w:val="ListBullet"/>
        <w:spacing w:after="40"/>
      </w:pPr>
      <w:r>
        <w:rPr>
          <w:rFonts w:ascii="Times New Roman" w:hAnsi="Times New Roman" w:eastAsia="Times New Roman"/>
          <w:b/>
          <w:sz w:val="24"/>
        </w:rPr>
        <w:t>Mức phạt tiền:</w:t>
      </w:r>
      <w:r>
        <w:rPr>
          <w:rFonts w:ascii="Times New Roman" w:hAnsi="Times New Roman" w:eastAsia="Times New Roman"/>
          <w:sz w:val="24"/>
        </w:rPr>
        <w:t xml:space="preserve"> Khoản 3 Điều 16 quy định khung tiền phạt là </w:t>
      </w:r>
      <w:r>
        <w:rPr>
          <w:rFonts w:ascii="Times New Roman" w:hAnsi="Times New Roman" w:eastAsia="Times New Roman"/>
          <w:color w:val="FFFF00"/>
          <w:sz w:val="24"/>
        </w:rPr>
        <w:t>7.000.000 đồng đến 10.000.000</w:t>
      </w:r>
      <w:r>
        <w:rPr>
          <w:rFonts w:ascii="Times New Roman" w:hAnsi="Times New Roman" w:eastAsia="Times New Roman"/>
          <w:sz w:val="24"/>
        </w:rPr>
        <w:t xml:space="preserve"> đồng.</w:t>
      </w:r>
    </w:p>
    <w:p>
      <w:pPr>
        <w:pStyle w:val="ListBullet"/>
        <w:spacing w:after="40"/>
      </w:pPr>
      <w:r>
        <w:rPr>
          <w:rFonts w:ascii="Times New Roman" w:hAnsi="Times New Roman" w:eastAsia="Times New Roman"/>
          <w:b/>
          <w:sz w:val="24"/>
        </w:rPr>
        <w:t>Hình thức bổ sung:</w:t>
      </w:r>
      <w:r>
        <w:rPr>
          <w:rFonts w:ascii="Times New Roman" w:hAnsi="Times New Roman" w:eastAsia="Times New Roman"/>
          <w:sz w:val="24"/>
        </w:rPr>
        <w:t xml:space="preserve"> </w:t>
      </w:r>
      <w:r>
        <w:rPr>
          <w:rFonts w:ascii="Times New Roman" w:hAnsi="Times New Roman" w:eastAsia="Times New Roman"/>
          <w:b/>
          <w:sz w:val="24"/>
        </w:rPr>
        <w:t>Điểm a khoản 8 Điều 16</w:t>
      </w:r>
      <w:r>
        <w:rPr>
          <w:rFonts w:ascii="Times New Roman" w:hAnsi="Times New Roman" w:eastAsia="Times New Roman"/>
          <w:sz w:val="24"/>
        </w:rPr>
        <w:t xml:space="preserve"> quy định </w:t>
      </w:r>
      <w:r>
        <w:rPr>
          <w:rFonts w:ascii="Times New Roman" w:hAnsi="Times New Roman" w:eastAsia="Times New Roman"/>
          <w:color w:val="FFFF00"/>
          <w:sz w:val="24"/>
        </w:rPr>
        <w:t>tước</w:t>
      </w:r>
      <w:r>
        <w:rPr>
          <w:rFonts w:ascii="Times New Roman" w:hAnsi="Times New Roman" w:eastAsia="Times New Roman"/>
          <w:sz w:val="24"/>
        </w:rPr>
        <w:t xml:space="preserve"> quyền sử dụng thẻ công chứng viên từ </w:t>
      </w:r>
      <w:r>
        <w:rPr>
          <w:rFonts w:ascii="Times New Roman" w:hAnsi="Times New Roman" w:eastAsia="Times New Roman"/>
          <w:color w:val="FFFF00"/>
          <w:sz w:val="24"/>
        </w:rPr>
        <w:t>01 tháng đến 03 tháng</w:t>
      </w:r>
      <w:r>
        <w:rPr>
          <w:rFonts w:ascii="Times New Roman" w:hAnsi="Times New Roman" w:eastAsia="Times New Roman"/>
          <w:sz w:val="24"/>
        </w:rPr>
        <w:t>.</w:t>
      </w:r>
    </w:p>
    <w:p>
      <w:pPr>
        <w:pStyle w:val="ListBullet"/>
        <w:spacing w:after="40"/>
      </w:pPr>
      <w:r>
        <w:rPr>
          <w:rFonts w:ascii="Times New Roman" w:hAnsi="Times New Roman" w:eastAsia="Times New Roman"/>
          <w:b/>
          <w:sz w:val="24"/>
        </w:rPr>
        <w:t>Biện pháp khắc phục:</w:t>
      </w:r>
      <w:r>
        <w:rPr>
          <w:rFonts w:ascii="Times New Roman" w:hAnsi="Times New Roman" w:eastAsia="Times New Roman"/>
          <w:sz w:val="24"/>
        </w:rPr>
        <w:t xml:space="preserve"> </w:t>
      </w:r>
      <w:r>
        <w:rPr>
          <w:rFonts w:ascii="Times New Roman" w:hAnsi="Times New Roman" w:eastAsia="Times New Roman"/>
          <w:b/>
          <w:sz w:val="24"/>
        </w:rPr>
        <w:t>Điểm c khoản 9 Điều 16</w:t>
      </w:r>
      <w:r>
        <w:rPr>
          <w:rFonts w:ascii="Times New Roman" w:hAnsi="Times New Roman" w:eastAsia="Times New Roman"/>
          <w:sz w:val="24"/>
        </w:rPr>
        <w:t xml:space="preserve"> buộc </w:t>
      </w:r>
      <w:r>
        <w:rPr>
          <w:rFonts w:ascii="Times New Roman" w:hAnsi="Times New Roman" w:eastAsia="Times New Roman"/>
          <w:color w:val="FFFF00"/>
          <w:sz w:val="24"/>
        </w:rPr>
        <w:t>TCHNCC</w:t>
      </w:r>
      <w:r>
        <w:rPr>
          <w:rFonts w:ascii="Times New Roman" w:hAnsi="Times New Roman" w:eastAsia="Times New Roman"/>
          <w:sz w:val="24"/>
        </w:rPr>
        <w:t xml:space="preserve"> </w:t>
      </w:r>
      <w:r>
        <w:rPr>
          <w:rFonts w:ascii="Times New Roman" w:hAnsi="Times New Roman" w:eastAsia="Times New Roman"/>
          <w:color w:val="FFFF00"/>
          <w:sz w:val="24"/>
        </w:rPr>
        <w:t>thông báo</w:t>
      </w:r>
      <w:r>
        <w:rPr>
          <w:rFonts w:ascii="Times New Roman" w:hAnsi="Times New Roman" w:eastAsia="Times New Roman"/>
          <w:sz w:val="24"/>
        </w:rPr>
        <w:t xml:space="preserve"> cho các bên liên quan </w:t>
      </w:r>
      <w:r>
        <w:rPr>
          <w:rFonts w:ascii="Times New Roman" w:hAnsi="Times New Roman" w:eastAsia="Times New Roman"/>
          <w:color w:val="FFFF00"/>
          <w:sz w:val="24"/>
        </w:rPr>
        <w:t>về hành vi vi phạm</w:t>
      </w:r>
      <w:r>
        <w:rPr>
          <w:rFonts w:ascii="Times New Roman" w:hAnsi="Times New Roman" w:eastAsia="Times New Roman"/>
          <w:sz w:val="24"/>
        </w:rPr>
        <w:t>.</w:t>
      </w:r>
    </w:p>
    <w:p>
      <w:pPr>
        <w:spacing w:after="80" w:line="276" w:lineRule="auto"/>
      </w:pPr>
      <w:r>
        <w:rPr>
          <w:rFonts w:ascii="Times New Roman" w:hAnsi="Times New Roman" w:eastAsia="Times New Roman"/>
          <w:sz w:val="24"/>
        </w:rPr>
        <w:t>11</w:t>
      </w:r>
    </w:p>
    <w:p>
      <w:pPr>
        <w:spacing w:after="80" w:line="276" w:lineRule="auto"/>
      </w:pPr>
      <w:r>
        <w:rPr>
          <w:rFonts w:ascii="Times New Roman" w:hAnsi="Times New Roman" w:eastAsia="Times New Roman"/>
          <w:sz w:val="24"/>
        </w:rPr>
        <w:t>12</w:t>
      </w:r>
    </w:p>
    <w:p>
      <w:r>
        <w:br w:type="page"/>
      </w:r>
    </w:p>
    <w:p>
      <w:pPr>
        <w:spacing w:after="80" w:line="276" w:lineRule="auto"/>
      </w:pPr>
      <w:r>
        <w:rPr>
          <w:rFonts w:ascii="Times New Roman" w:hAnsi="Times New Roman" w:eastAsia="Times New Roman"/>
          <w:sz w:val="24"/>
        </w:rPr>
        <w:br/>
        <w:t xml:space="preserve">  body { font-family: Arial, sans-serif; font-size: 11px; line-height: 1.3; }</w:t>
        <w:br/>
        <w:t xml:space="preserve">  table { border-collapse: collapse; width: 100%; margin-bottom: 10px; }</w:t>
        <w:br/>
        <w:t xml:space="preserve">  th, td { border: 1px solid #ccc; padding: 4px; vertical-align: top; }</w:t>
        <w:br/>
      </w:r>
    </w:p>
    <w:p>
      <w:pPr>
        <w:spacing w:after="80" w:line="276" w:lineRule="auto"/>
      </w:pPr>
      <w:r>
        <w:rPr>
          <w:rFonts w:ascii="Times New Roman" w:hAnsi="Times New Roman" w:eastAsia="Times New Roman"/>
          <w:b/>
          <w:sz w:val="24"/>
        </w:rPr>
        <w:t>Câu 30: Công chứng viên thành lập Văn phòng công chứng nộp các giấy tờ chứng minh về trụ sở của Văn phòng công chứng tại thời điểm:</w:t>
      </w:r>
      <w:r>
        <w:br/>
      </w:r>
      <w:r>
        <w:rPr>
          <w:rFonts w:ascii="Times New Roman" w:hAnsi="Times New Roman" w:eastAsia="Times New Roman"/>
          <w:sz w:val="24"/>
        </w:rPr>
        <w:br/>
        <w:t xml:space="preserve">  A: Lập đề án xin thành lập Văn phòng công chứng</w:t>
      </w:r>
      <w:r>
        <w:br/>
      </w:r>
      <w:r>
        <w:rPr>
          <w:rFonts w:ascii="Times New Roman" w:hAnsi="Times New Roman" w:eastAsia="Times New Roman"/>
          <w:sz w:val="24"/>
        </w:rPr>
        <w:br/>
        <w:t xml:space="preserve">  B: Đăng ký hoạt động Văn phòng công chứng</w:t>
      </w:r>
      <w:r>
        <w:br/>
      </w:r>
      <w:r>
        <w:rPr>
          <w:rFonts w:ascii="Times New Roman" w:hAnsi="Times New Roman" w:eastAsia="Times New Roman"/>
          <w:sz w:val="24"/>
        </w:rPr>
        <w:br/>
        <w:t xml:space="preserve">  C: Gửi hồ sơ đề nghị thành lập Văn phòng công chứng</w:t>
      </w:r>
      <w:r>
        <w:br/>
      </w:r>
      <w:r>
        <w:rPr>
          <w:rFonts w:ascii="Times New Roman" w:hAnsi="Times New Roman" w:eastAsia="Times New Roman"/>
          <w:sz w:val="24"/>
        </w:rPr>
        <w:br/>
        <w:t xml:space="preserve">  D: Có thanh tra, kiểm tra về điều kiện trụ sở của Văn phòng công chứng</w:t>
      </w:r>
      <w:r>
        <w:br/>
      </w:r>
      <w:r>
        <w:rPr>
          <w:rFonts w:ascii="Times New Roman" w:hAnsi="Times New Roman" w:eastAsia="Times New Roman"/>
          <w:b/>
          <w:sz w:val="24"/>
        </w:rPr>
        <w:t>Đáp án: C. Gửi hồ sơ đề nghị thành lập VPCC</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 Điều 24 Luật Công chứng 2024 (Thành lập VPCC):</w:t>
      </w:r>
      <w:r>
        <w:rPr>
          <w:rFonts w:ascii="Times New Roman" w:hAnsi="Times New Roman" w:eastAsia="Times New Roman"/>
          <w:sz w:val="24"/>
        </w:rPr>
        <w:t xml:space="preserve"> CCV đề nghị thành lập VPCC phải lập hồ sơ đề nghị thành lập gửi Sở Tư pháp.</w:t>
      </w:r>
    </w:p>
    <w:p>
      <w:pPr>
        <w:spacing w:after="80" w:line="276" w:lineRule="auto"/>
      </w:pPr>
      <w:r>
        <w:rPr>
          <w:rFonts w:ascii="Times New Roman" w:hAnsi="Times New Roman" w:eastAsia="Times New Roman"/>
          <w:b/>
          <w:sz w:val="24"/>
        </w:rPr>
        <w:t>Câu 31: Nhận định nào sau đây là đúng:</w:t>
      </w:r>
      <w:r>
        <w:br/>
      </w:r>
      <w:r>
        <w:rPr>
          <w:rFonts w:ascii="Times New Roman" w:hAnsi="Times New Roman" w:eastAsia="Times New Roman"/>
          <w:sz w:val="24"/>
        </w:rPr>
        <w:br/>
        <w:t xml:space="preserve">  A: Hợp đồng, giao dịch được công chứng có hiệu lực đối với các bên liên quan</w:t>
      </w:r>
      <w:r>
        <w:br/>
      </w:r>
      <w:r>
        <w:rPr>
          <w:rFonts w:ascii="Times New Roman" w:hAnsi="Times New Roman" w:eastAsia="Times New Roman"/>
          <w:sz w:val="24"/>
        </w:rPr>
        <w:br/>
        <w:t xml:space="preserve">  B: Hợp đồng, giao dịch được công chứng có giá trị chứng cứ; những tình tiết, sự kiện trong hợp đồng, giao dịch được công chứng không phải chứng minh</w:t>
      </w:r>
      <w:r>
        <w:br/>
      </w:r>
      <w:r>
        <w:rPr>
          <w:rFonts w:ascii="Times New Roman" w:hAnsi="Times New Roman" w:eastAsia="Times New Roman"/>
          <w:sz w:val="24"/>
        </w:rPr>
        <w:br/>
        <w:t xml:space="preserve">  C: Văn bản công chứng có hiệu lực kể từ ngày được công chứng viên ký và đóng dấu của tổ chức hành nghề công chứng</w:t>
      </w:r>
      <w:r>
        <w:br/>
      </w:r>
      <w:r>
        <w:rPr>
          <w:rFonts w:ascii="Times New Roman" w:hAnsi="Times New Roman" w:eastAsia="Times New Roman"/>
          <w:sz w:val="24"/>
        </w:rPr>
        <w:br/>
        <w:t xml:space="preserve">  D: Tất cả các phương án trên</w:t>
      </w:r>
      <w:r>
        <w:br/>
      </w:r>
      <w:r>
        <w:rPr>
          <w:rFonts w:ascii="Times New Roman" w:hAnsi="Times New Roman" w:eastAsia="Times New Roman"/>
          <w:b/>
          <w:sz w:val="24"/>
        </w:rPr>
        <w:t>Đáp án: D. Tất cả các phương án trên</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 Điều 6 Luật Công chứng 2024:</w:t>
      </w:r>
      <w:r>
        <w:br/>
      </w:r>
    </w:p>
    <w:p>
      <w:pPr>
        <w:pStyle w:val="ListBullet"/>
        <w:spacing w:after="40"/>
      </w:pPr>
      <w:r>
        <w:rPr>
          <w:rFonts w:ascii="Times New Roman" w:hAnsi="Times New Roman" w:eastAsia="Times New Roman"/>
          <w:b/>
          <w:sz w:val="24"/>
        </w:rPr>
        <w:t>Khoản 1 (Hiệu lực về thời gian):</w:t>
      </w:r>
      <w:r>
        <w:rPr>
          <w:rFonts w:ascii="Times New Roman" w:hAnsi="Times New Roman" w:eastAsia="Times New Roman"/>
          <w:sz w:val="24"/>
        </w:rPr>
        <w:t xml:space="preserve"> Văn bản công chứng có hiệu lực kể từ </w:t>
      </w:r>
      <w:r>
        <w:rPr>
          <w:rFonts w:ascii="Times New Roman" w:hAnsi="Times New Roman" w:eastAsia="Times New Roman"/>
          <w:color w:val="FFFF00"/>
          <w:sz w:val="24"/>
        </w:rPr>
        <w:t>thời điểm công chứng viên ký và TCHNCC đóng dấu</w:t>
      </w:r>
      <w:r>
        <w:rPr>
          <w:rFonts w:ascii="Times New Roman" w:hAnsi="Times New Roman" w:eastAsia="Times New Roman"/>
          <w:sz w:val="24"/>
        </w:rPr>
        <w:t xml:space="preserve">. Lưu ý: Riêng </w:t>
      </w:r>
      <w:r>
        <w:rPr>
          <w:rFonts w:ascii="Times New Roman" w:hAnsi="Times New Roman" w:eastAsia="Times New Roman"/>
          <w:color w:val="FFFF00"/>
          <w:sz w:val="24"/>
        </w:rPr>
        <w:t xml:space="preserve">văn bản công chứng tử có hiệu lực theo quy định tại khoản 2 Điều 64 (tức là có hiệu lực từ thời điểm </w:t>
      </w:r>
      <w:r>
        <w:rPr>
          <w:rFonts w:ascii="Times New Roman" w:hAnsi="Times New Roman" w:eastAsia="Times New Roman"/>
          <w:color w:val="FFFF00"/>
          <w:sz w:val="24"/>
        </w:rPr>
        <w:t>được ký bằng chữ ký số của CCV và chữ ký số của TCHNCC</w:t>
      </w:r>
      <w:r>
        <w:rPr>
          <w:rFonts w:ascii="Times New Roman" w:hAnsi="Times New Roman" w:eastAsia="Times New Roman"/>
          <w:color w:val="FFFF00"/>
          <w:sz w:val="24"/>
        </w:rPr>
        <w:t>)</w:t>
      </w:r>
    </w:p>
    <w:p>
      <w:pPr>
        <w:pStyle w:val="ListBullet"/>
        <w:spacing w:after="40"/>
      </w:pPr>
      <w:r>
        <w:rPr>
          <w:rFonts w:ascii="Times New Roman" w:hAnsi="Times New Roman" w:eastAsia="Times New Roman"/>
          <w:b/>
          <w:sz w:val="24"/>
        </w:rPr>
        <w:t>Khoản 2 (Hiệu lực thực thi):</w:t>
      </w:r>
      <w:r>
        <w:rPr>
          <w:rFonts w:ascii="Times New Roman" w:hAnsi="Times New Roman" w:eastAsia="Times New Roman"/>
          <w:sz w:val="24"/>
        </w:rPr>
        <w:t xml:space="preserve"> Có </w:t>
      </w:r>
      <w:r>
        <w:rPr>
          <w:rFonts w:ascii="Times New Roman" w:hAnsi="Times New Roman" w:eastAsia="Times New Roman"/>
          <w:color w:val="FFFF00"/>
          <w:sz w:val="24"/>
        </w:rPr>
        <w:t>hiệu lực thi hành</w:t>
      </w:r>
      <w:r>
        <w:rPr>
          <w:rFonts w:ascii="Times New Roman" w:hAnsi="Times New Roman" w:eastAsia="Times New Roman"/>
          <w:sz w:val="24"/>
        </w:rPr>
        <w:t xml:space="preserve"> đối với các bên liên quan. Đây là cơ sở để các bên thực hiện quyền và nghĩa vụ hoặc làm căn cứ để cơ quan nhà nước thực hiện thủ tục hành chính (ví dụ: sang tên sổ đỏ).</w:t>
      </w:r>
    </w:p>
    <w:p>
      <w:pPr>
        <w:pStyle w:val="ListBullet"/>
        <w:spacing w:after="40"/>
      </w:pPr>
      <w:r>
        <w:rPr>
          <w:rFonts w:ascii="Times New Roman" w:hAnsi="Times New Roman" w:eastAsia="Times New Roman"/>
          <w:b/>
          <w:sz w:val="24"/>
        </w:rPr>
        <w:t>Khoản 3 (Giá trị chứng cứ):</w:t>
      </w:r>
      <w:r>
        <w:rPr>
          <w:rFonts w:ascii="Times New Roman" w:hAnsi="Times New Roman" w:eastAsia="Times New Roman"/>
          <w:sz w:val="24"/>
        </w:rPr>
        <w:t xml:space="preserve"> Đây là giá trị quan trọng nhất. Tình tiết, sự kiện trong văn bản công chứng </w:t>
      </w:r>
      <w:r>
        <w:rPr>
          <w:rFonts w:ascii="Times New Roman" w:hAnsi="Times New Roman" w:eastAsia="Times New Roman"/>
          <w:color w:val="FFFF00"/>
          <w:sz w:val="24"/>
        </w:rPr>
        <w:t>không phải chứng minh</w:t>
      </w:r>
      <w:r>
        <w:rPr>
          <w:rFonts w:ascii="Times New Roman" w:hAnsi="Times New Roman" w:eastAsia="Times New Roman"/>
          <w:sz w:val="24"/>
        </w:rPr>
        <w:t>, trừ khi bị Tòa án tuyên bố vô hiệu.</w:t>
      </w:r>
    </w:p>
    <w:p>
      <w:pPr>
        <w:spacing w:after="80" w:line="276" w:lineRule="auto"/>
      </w:pPr>
      <w:r>
        <w:rPr>
          <w:rFonts w:ascii="Times New Roman" w:hAnsi="Times New Roman" w:eastAsia="Times New Roman"/>
          <w:b/>
          <w:sz w:val="24"/>
        </w:rPr>
        <w:t>Câu 32: Đâu là việc công chứng viên không được làm trong quan hệ với người yêu cầu công chứng:</w:t>
      </w:r>
      <w:r>
        <w:br/>
      </w:r>
      <w:r>
        <w:rPr>
          <w:rFonts w:ascii="Times New Roman" w:hAnsi="Times New Roman" w:eastAsia="Times New Roman"/>
          <w:sz w:val="24"/>
        </w:rPr>
        <w:br/>
        <w:t xml:space="preserve">  A: Trả tiền hoa hồng, chiết khấu cho người yêu cầu công chứng hoặc người môi giới</w:t>
      </w:r>
      <w:r>
        <w:br/>
      </w:r>
      <w:r>
        <w:rPr>
          <w:rFonts w:ascii="Times New Roman" w:hAnsi="Times New Roman" w:eastAsia="Times New Roman"/>
          <w:sz w:val="24"/>
        </w:rPr>
        <w:br/>
        <w:t xml:space="preserve">  B: Quảng cáo trên các phương tiện thông tin đại chúng về công chứng viên và tổ chức mình</w:t>
      </w:r>
      <w:r>
        <w:br/>
      </w:r>
      <w:r>
        <w:rPr>
          <w:rFonts w:ascii="Times New Roman" w:hAnsi="Times New Roman" w:eastAsia="Times New Roman"/>
          <w:sz w:val="24"/>
        </w:rPr>
        <w:br/>
        <w:t xml:space="preserve">  C: Gây áp lực, đe dọa hoặc thực hiện hành vi vi phạm pháp luật, trái đạo đức xã hội để giành lợi thế cho mình hoặc cho tổ chức mình trong việc hành nghề công chứng</w:t>
      </w:r>
      <w:r>
        <w:br/>
      </w:r>
      <w:r>
        <w:rPr>
          <w:rFonts w:ascii="Times New Roman" w:hAnsi="Times New Roman" w:eastAsia="Times New Roman"/>
          <w:sz w:val="24"/>
        </w:rPr>
        <w:br/>
        <w:t xml:space="preserve">  D: Tất cả các phương án trên</w:t>
      </w:r>
      <w:r>
        <w:br/>
      </w:r>
      <w:r>
        <w:rPr>
          <w:rFonts w:ascii="Times New Roman" w:hAnsi="Times New Roman" w:eastAsia="Times New Roman"/>
          <w:b/>
          <w:sz w:val="24"/>
        </w:rPr>
        <w:t>Đáp án: D. Tất cả các phương án trên</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 xml:space="preserve">CSPL: Nắm vững kiến thức về </w:t>
      </w:r>
      <w:r>
        <w:rPr>
          <w:rFonts w:ascii="Times New Roman" w:hAnsi="Times New Roman" w:eastAsia="Times New Roman"/>
          <w:b/>
          <w:color w:val="FFFF00"/>
          <w:sz w:val="24"/>
        </w:rPr>
        <w:t>“Những việc CCV không được làm trong quan hệ với người yccc”</w:t>
      </w:r>
      <w:r>
        <w:rPr>
          <w:rFonts w:ascii="Times New Roman" w:hAnsi="Times New Roman" w:eastAsia="Times New Roman"/>
          <w:b/>
          <w:sz w:val="24"/>
        </w:rPr>
        <w:t xml:space="preserve">, </w:t>
      </w:r>
      <w:r>
        <w:rPr>
          <w:rFonts w:ascii="Times New Roman" w:hAnsi="Times New Roman" w:eastAsia="Times New Roman"/>
          <w:b/>
          <w:color w:val="FFFF00"/>
          <w:sz w:val="24"/>
        </w:rPr>
        <w:t>→</w:t>
      </w:r>
      <w:r>
        <w:rPr>
          <w:rFonts w:ascii="Times New Roman" w:hAnsi="Times New Roman" w:eastAsia="Times New Roman"/>
          <w:b/>
          <w:sz w:val="24"/>
        </w:rPr>
        <w:t xml:space="preserve"> Bám sát vào Quy tắc đạo đức hành nghề công chứng (ban hành theo QĐ 148/2025/HĐCCVTQ).</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b/>
                <w:sz w:val="24"/>
              </w:rPr>
              <w:t>Nhóm hành vi</w:t>
            </w:r>
          </w:p>
        </w:tc>
        <w:tc>
          <w:tcPr>
            <w:tcW w:type="dxa" w:w="4680"/>
          </w:tcPr>
          <w:p>
            <w:pPr>
              <w:spacing w:after="40"/>
            </w:pPr>
            <w:r>
              <w:rPr>
                <w:rFonts w:ascii="Times New Roman" w:hAnsi="Times New Roman" w:eastAsia="Times New Roman"/>
                <w:b/>
                <w:sz w:val="24"/>
              </w:rPr>
              <w:t>Các điểm cần ghi nhớ</w:t>
            </w:r>
          </w:p>
        </w:tc>
      </w:tr>
      <w:tr>
        <w:tc>
          <w:tcPr>
            <w:tcW w:type="dxa" w:w="4680"/>
          </w:tcPr>
          <w:p>
            <w:pPr>
              <w:spacing w:after="40"/>
            </w:pPr>
            <w:r>
              <w:rPr>
                <w:rFonts w:ascii="Times New Roman" w:hAnsi="Times New Roman" w:eastAsia="Times New Roman"/>
                <w:b/>
                <w:sz w:val="24"/>
              </w:rPr>
              <w:t>Nhóm “Tiền &amp; Lợi ích”</w:t>
            </w:r>
          </w:p>
        </w:tc>
        <w:tc>
          <w:tcPr>
            <w:tcW w:type="dxa" w:w="4680"/>
          </w:tcPr>
          <w:p>
            <w:pPr>
              <w:spacing w:after="40"/>
            </w:pPr>
            <w:r>
              <w:rPr>
                <w:rFonts w:ascii="Times New Roman" w:hAnsi="Times New Roman" w:eastAsia="Times New Roman"/>
                <w:sz w:val="24"/>
              </w:rPr>
              <w:t>Không được nhận tiền/lợi ích ngoài phí quy định (Điều 8.2); không trả hoa hồng/chiết khấu (Điều 8.10).</w:t>
            </w:r>
          </w:p>
        </w:tc>
      </w:tr>
      <w:tr>
        <w:tc>
          <w:tcPr>
            <w:tcW w:type="dxa" w:w="4680"/>
          </w:tcPr>
          <w:p>
            <w:pPr>
              <w:spacing w:after="40"/>
            </w:pPr>
            <w:r>
              <w:rPr>
                <w:rFonts w:ascii="Times New Roman" w:hAnsi="Times New Roman" w:eastAsia="Times New Roman"/>
                <w:b/>
                <w:sz w:val="24"/>
              </w:rPr>
              <w:t>Nhóm “Thái độ &amp; Hành vi”</w:t>
            </w:r>
          </w:p>
        </w:tc>
        <w:tc>
          <w:tcPr>
            <w:tcW w:type="dxa" w:w="4680"/>
          </w:tcPr>
          <w:p>
            <w:pPr>
              <w:spacing w:after="40"/>
            </w:pPr>
            <w:r>
              <w:rPr>
                <w:rFonts w:ascii="Times New Roman" w:hAnsi="Times New Roman" w:eastAsia="Times New Roman"/>
                <w:sz w:val="24"/>
              </w:rPr>
              <w:t>Không được sách nhiễu (Điều 8.1), không đe dọa/ép buộc (Điều 8.7), không phân biệt đối xử (Điều 7).</w:t>
            </w:r>
          </w:p>
        </w:tc>
      </w:tr>
      <w:tr>
        <w:tc>
          <w:tcPr>
            <w:tcW w:type="dxa" w:w="4680"/>
          </w:tcPr>
          <w:p>
            <w:pPr>
              <w:spacing w:after="40"/>
            </w:pPr>
            <w:r>
              <w:rPr>
                <w:rFonts w:ascii="Times New Roman" w:hAnsi="Times New Roman" w:eastAsia="Times New Roman"/>
                <w:b/>
                <w:sz w:val="24"/>
              </w:rPr>
              <w:t>Nhóm “Nghiệp vụ”</w:t>
            </w:r>
          </w:p>
        </w:tc>
        <w:tc>
          <w:tcPr>
            <w:tcW w:type="dxa" w:w="4680"/>
          </w:tcPr>
          <w:p>
            <w:pPr>
              <w:spacing w:after="40"/>
            </w:pPr>
            <w:r>
              <w:rPr>
                <w:rFonts w:ascii="Times New Roman" w:hAnsi="Times New Roman" w:eastAsia="Times New Roman"/>
                <w:sz w:val="24"/>
              </w:rPr>
              <w:t>Không được thông đồng làm sai lệch hồ sơ (Điều 8.11), không được tư vấn thiếu khách quan (Điều 8.12).</w:t>
            </w:r>
          </w:p>
        </w:tc>
      </w:tr>
    </w:tbl>
    <w:p>
      <w:pPr>
        <w:spacing w:after="80" w:line="276" w:lineRule="auto"/>
      </w:pPr>
      <w:r>
        <w:rPr>
          <w:rFonts w:ascii="Times New Roman" w:hAnsi="Times New Roman" w:eastAsia="Times New Roman"/>
          <w:sz w:val="24"/>
        </w:rPr>
        <w:t>13</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b/>
                <w:sz w:val="24"/>
              </w:rPr>
              <w:t>Nhóm hành vi</w:t>
            </w:r>
          </w:p>
        </w:tc>
        <w:tc>
          <w:tcPr>
            <w:tcW w:type="dxa" w:w="4680"/>
          </w:tcPr>
          <w:p>
            <w:pPr>
              <w:spacing w:after="40"/>
            </w:pPr>
            <w:r>
              <w:rPr>
                <w:rFonts w:ascii="Times New Roman" w:hAnsi="Times New Roman" w:eastAsia="Times New Roman"/>
                <w:b/>
                <w:sz w:val="24"/>
              </w:rPr>
              <w:t>Các điểm cần ghi nhớ</w:t>
            </w:r>
          </w:p>
        </w:tc>
      </w:tr>
      <w:tr>
        <w:tc>
          <w:tcPr>
            <w:tcW w:type="dxa" w:w="4680"/>
          </w:tcPr>
          <w:p>
            <w:pPr>
              <w:spacing w:after="40"/>
            </w:pPr>
            <w:r>
              <w:rPr>
                <w:rFonts w:ascii="Times New Roman" w:hAnsi="Times New Roman" w:eastAsia="Times New Roman"/>
                <w:b/>
                <w:sz w:val="24"/>
              </w:rPr>
              <w:t>Nhóm “Mưu cầu tư lợi”</w:t>
            </w:r>
          </w:p>
        </w:tc>
        <w:tc>
          <w:tcPr>
            <w:tcW w:type="dxa" w:w="4680"/>
          </w:tcPr>
          <w:p>
            <w:pPr>
              <w:spacing w:after="40"/>
            </w:pPr>
            <w:r>
              <w:rPr>
                <w:rFonts w:ascii="Times New Roman" w:hAnsi="Times New Roman" w:eastAsia="Times New Roman"/>
                <w:sz w:val="24"/>
              </w:rPr>
              <w:t>Không dùng thông tin từ hồ sơ để làm lợi cho cá nhân (Điều 8.4).</w:t>
            </w:r>
          </w:p>
        </w:tc>
      </w:tr>
    </w:tbl>
    <w:p>
      <w:pPr>
        <w:spacing w:after="80" w:line="276" w:lineRule="auto"/>
      </w:pPr>
      <w:r>
        <w:rPr>
          <w:rFonts w:ascii="Times New Roman" w:hAnsi="Times New Roman" w:eastAsia="Times New Roman"/>
          <w:b/>
          <w:sz w:val="24"/>
        </w:rPr>
        <w:t>Câu 33: Đâu không phải là nội dung của khóa bồi dưỡng nghề công chứng:</w:t>
      </w:r>
      <w:r>
        <w:br/>
      </w:r>
      <w:r>
        <w:rPr>
          <w:rFonts w:ascii="Times New Roman" w:hAnsi="Times New Roman" w:eastAsia="Times New Roman"/>
          <w:sz w:val="24"/>
        </w:rPr>
        <w:br/>
        <w:t xml:space="preserve">  A: Kỹ năng hành nghề công chứng, bao gồm việc tiếp nhận, kiểm tra hồ sơ yêu cầu công chứng, xác định nhân thân, năng lực hành vi dân sự của người yêu cầu công chứng, kỹ năng nghiệp vụ khác thuộc thẩm quyền của công chứng viên</w:t>
      </w:r>
      <w:r>
        <w:br/>
      </w:r>
      <w:r>
        <w:rPr>
          <w:rFonts w:ascii="Times New Roman" w:hAnsi="Times New Roman" w:eastAsia="Times New Roman"/>
          <w:sz w:val="24"/>
        </w:rPr>
        <w:br/>
        <w:t xml:space="preserve">  B: Kiến thức pháp luật liên quan đến nghề công chứng, bao gồm các quy định pháp luật về công chứng, pháp luật dân sự, các quy định pháp luật khác có liên quan</w:t>
      </w:r>
      <w:r>
        <w:br/>
      </w:r>
      <w:r>
        <w:rPr>
          <w:rFonts w:ascii="Times New Roman" w:hAnsi="Times New Roman" w:eastAsia="Times New Roman"/>
          <w:sz w:val="24"/>
        </w:rPr>
        <w:br/>
        <w:t xml:space="preserve">  C: Quy tắc đạo đức hành nghề công chứng</w:t>
      </w:r>
      <w:r>
        <w:br/>
      </w:r>
      <w:r>
        <w:rPr>
          <w:rFonts w:ascii="Times New Roman" w:hAnsi="Times New Roman" w:eastAsia="Times New Roman"/>
          <w:sz w:val="24"/>
        </w:rPr>
        <w:br/>
        <w:t xml:space="preserve">  D: Kỹ năng quản trị tổ chức hành nghề công chứng</w:t>
      </w:r>
      <w:r>
        <w:br/>
      </w:r>
      <w:r>
        <w:rPr>
          <w:rFonts w:ascii="Times New Roman" w:hAnsi="Times New Roman" w:eastAsia="Times New Roman"/>
          <w:b/>
          <w:sz w:val="24"/>
        </w:rPr>
        <w:t>Đáp án: A.</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 Khoản 1 Điều 7 Thông tư 05/2025/TT-BTP</w:t>
      </w:r>
      <w:r>
        <w:rPr>
          <w:rFonts w:ascii="Times New Roman" w:hAnsi="Times New Roman" w:eastAsia="Times New Roman"/>
          <w:sz w:val="24"/>
        </w:rPr>
        <w:t xml:space="preserve"> quy định về nội dung bồi dưỡng nghiệp vụ công chứng hằng năm, theo đó bao gồm các nhóm sau:</w:t>
      </w:r>
      <w:r>
        <w:br/>
      </w:r>
    </w:p>
    <w:p>
      <w:pPr>
        <w:pStyle w:val="ListBullet"/>
        <w:spacing w:after="40"/>
      </w:pPr>
      <w:r>
        <w:rPr>
          <w:rFonts w:ascii="Times New Roman" w:hAnsi="Times New Roman" w:eastAsia="Times New Roman"/>
          <w:b/>
          <w:sz w:val="24"/>
        </w:rPr>
        <w:t>Điểm a:</w:t>
      </w:r>
      <w:r>
        <w:rPr>
          <w:rFonts w:ascii="Times New Roman" w:hAnsi="Times New Roman" w:eastAsia="Times New Roman"/>
          <w:sz w:val="24"/>
        </w:rPr>
        <w:t xml:space="preserve"> </w:t>
      </w:r>
      <w:r>
        <w:rPr>
          <w:rFonts w:ascii="Times New Roman" w:hAnsi="Times New Roman" w:eastAsia="Times New Roman"/>
          <w:color w:val="FFFF00"/>
          <w:sz w:val="24"/>
        </w:rPr>
        <w:t>Quy tắc đạo đức hành nghề công chứng</w:t>
      </w:r>
    </w:p>
    <w:p>
      <w:pPr>
        <w:pStyle w:val="ListBullet"/>
        <w:spacing w:after="40"/>
      </w:pPr>
      <w:r>
        <w:rPr>
          <w:rFonts w:ascii="Times New Roman" w:hAnsi="Times New Roman" w:eastAsia="Times New Roman"/>
          <w:b/>
          <w:sz w:val="24"/>
        </w:rPr>
        <w:t>Điểm b:</w:t>
      </w:r>
      <w:r>
        <w:rPr>
          <w:rFonts w:ascii="Times New Roman" w:hAnsi="Times New Roman" w:eastAsia="Times New Roman"/>
          <w:sz w:val="24"/>
        </w:rPr>
        <w:t xml:space="preserve"> Cập nhật, bổ sung </w:t>
      </w:r>
      <w:r>
        <w:rPr>
          <w:rFonts w:ascii="Times New Roman" w:hAnsi="Times New Roman" w:eastAsia="Times New Roman"/>
          <w:color w:val="FFFF00"/>
          <w:sz w:val="24"/>
        </w:rPr>
        <w:t>kiến thức pháp luật</w:t>
      </w:r>
      <w:r>
        <w:rPr>
          <w:rFonts w:ascii="Times New Roman" w:hAnsi="Times New Roman" w:eastAsia="Times New Roman"/>
          <w:sz w:val="24"/>
        </w:rPr>
        <w:t xml:space="preserve"> về công chứng và các quy định pháp luật khác có liên quan</w:t>
      </w:r>
    </w:p>
    <w:p>
      <w:pPr>
        <w:pStyle w:val="ListBullet"/>
        <w:spacing w:after="40"/>
      </w:pPr>
      <w:r>
        <w:rPr>
          <w:rFonts w:ascii="Times New Roman" w:hAnsi="Times New Roman" w:eastAsia="Times New Roman"/>
          <w:b/>
          <w:sz w:val="24"/>
        </w:rPr>
        <w:t>Điểm c:</w:t>
      </w:r>
      <w:r>
        <w:rPr>
          <w:rFonts w:ascii="Times New Roman" w:hAnsi="Times New Roman" w:eastAsia="Times New Roman"/>
          <w:sz w:val="24"/>
        </w:rPr>
        <w:t xml:space="preserve"> </w:t>
      </w:r>
      <w:r>
        <w:rPr>
          <w:rFonts w:ascii="Times New Roman" w:hAnsi="Times New Roman" w:eastAsia="Times New Roman"/>
          <w:color w:val="FFFF00"/>
          <w:sz w:val="24"/>
        </w:rPr>
        <w:t>Kỹ năng hành nghề công chứng</w:t>
      </w:r>
      <w:r>
        <w:rPr>
          <w:rFonts w:ascii="Times New Roman" w:hAnsi="Times New Roman" w:eastAsia="Times New Roman"/>
          <w:sz w:val="24"/>
        </w:rPr>
        <w:t xml:space="preserve">; kỹ năng </w:t>
      </w:r>
      <w:r>
        <w:rPr>
          <w:rFonts w:ascii="Times New Roman" w:hAnsi="Times New Roman" w:eastAsia="Times New Roman"/>
          <w:color w:val="FFFF00"/>
          <w:sz w:val="24"/>
        </w:rPr>
        <w:t>ứng dụng công nghệ thông tin</w:t>
      </w:r>
      <w:r>
        <w:rPr>
          <w:rFonts w:ascii="Times New Roman" w:hAnsi="Times New Roman" w:eastAsia="Times New Roman"/>
          <w:sz w:val="24"/>
        </w:rPr>
        <w:t xml:space="preserve"> trong hoạt động công chứng; kỹ năng bổ trợ cho hoạt động hành nghề công chứng</w:t>
      </w:r>
    </w:p>
    <w:p>
      <w:pPr>
        <w:pStyle w:val="ListBullet"/>
        <w:spacing w:after="40"/>
      </w:pPr>
      <w:r>
        <w:rPr>
          <w:rFonts w:ascii="Times New Roman" w:hAnsi="Times New Roman" w:eastAsia="Times New Roman"/>
          <w:b/>
          <w:sz w:val="24"/>
        </w:rPr>
        <w:t>Điểm d:</w:t>
      </w:r>
      <w:r>
        <w:rPr>
          <w:rFonts w:ascii="Times New Roman" w:hAnsi="Times New Roman" w:eastAsia="Times New Roman"/>
          <w:sz w:val="24"/>
        </w:rPr>
        <w:t xml:space="preserve"> Kỹ năng </w:t>
      </w:r>
      <w:r>
        <w:rPr>
          <w:rFonts w:ascii="Times New Roman" w:hAnsi="Times New Roman" w:eastAsia="Times New Roman"/>
          <w:color w:val="FFFF00"/>
          <w:sz w:val="24"/>
        </w:rPr>
        <w:t>quản lý, tổ chức và điều hành</w:t>
      </w:r>
      <w:r>
        <w:rPr>
          <w:rFonts w:ascii="Times New Roman" w:hAnsi="Times New Roman" w:eastAsia="Times New Roman"/>
          <w:sz w:val="24"/>
        </w:rPr>
        <w:t xml:space="preserve"> TCHNCC</w:t>
      </w:r>
    </w:p>
    <w:p>
      <w:pPr>
        <w:spacing w:after="80" w:line="276" w:lineRule="auto"/>
      </w:pPr>
      <w:r>
        <w:rPr>
          <w:rFonts w:ascii="Times New Roman" w:hAnsi="Times New Roman" w:eastAsia="Times New Roman"/>
          <w:b/>
          <w:sz w:val="24"/>
        </w:rPr>
        <w:t>Câu 34: Cơ quan có thẩm quyền ra quyết định thu hồi thẻ công chứng viên là:</w:t>
      </w:r>
      <w:r>
        <w:br/>
      </w:r>
      <w:r>
        <w:rPr>
          <w:rFonts w:ascii="Times New Roman" w:hAnsi="Times New Roman" w:eastAsia="Times New Roman"/>
          <w:sz w:val="24"/>
        </w:rPr>
        <w:br/>
        <w:t xml:space="preserve">  A: Bộ Tư pháp</w:t>
      </w:r>
      <w:r>
        <w:br/>
      </w:r>
      <w:r>
        <w:rPr>
          <w:rFonts w:ascii="Times New Roman" w:hAnsi="Times New Roman" w:eastAsia="Times New Roman"/>
          <w:sz w:val="24"/>
        </w:rPr>
        <w:br/>
        <w:t xml:space="preserve">  B: Chủ tịch UBND cấp Tỉnh</w:t>
      </w:r>
      <w:r>
        <w:br/>
      </w:r>
      <w:r>
        <w:rPr>
          <w:rFonts w:ascii="Times New Roman" w:hAnsi="Times New Roman" w:eastAsia="Times New Roman"/>
          <w:sz w:val="24"/>
        </w:rPr>
        <w:br/>
        <w:t xml:space="preserve">  C: Sở Tư pháp</w:t>
      </w:r>
      <w:r>
        <w:br/>
      </w:r>
      <w:r>
        <w:rPr>
          <w:rFonts w:ascii="Times New Roman" w:hAnsi="Times New Roman" w:eastAsia="Times New Roman"/>
          <w:sz w:val="24"/>
        </w:rPr>
        <w:br/>
        <w:t xml:space="preserve">  D: Chủ tịch UBND cấp Xã</w:t>
      </w:r>
      <w:r>
        <w:br/>
      </w:r>
      <w:r>
        <w:rPr>
          <w:rFonts w:ascii="Times New Roman" w:hAnsi="Times New Roman" w:eastAsia="Times New Roman"/>
          <w:b/>
          <w:sz w:val="24"/>
        </w:rPr>
        <w:t>Đáp án: C. Sở Tư pháp</w:t>
      </w:r>
      <w:r>
        <w:br/>
      </w:r>
      <w:r>
        <w:rPr>
          <w:rFonts w:ascii="Times New Roman" w:hAnsi="Times New Roman" w:eastAsia="Times New Roman"/>
          <w:b/>
          <w:sz w:val="24"/>
        </w:rPr>
        <w:t>CSPL: Đ15 TT05/2025/TT-BTP</w:t>
      </w:r>
    </w:p>
    <w:p>
      <w:pPr>
        <w:spacing w:after="80" w:line="276" w:lineRule="auto"/>
      </w:pPr>
      <w:r>
        <w:rPr>
          <w:rFonts w:ascii="Times New Roman" w:hAnsi="Times New Roman" w:eastAsia="Times New Roman"/>
          <w:b/>
          <w:sz w:val="24"/>
        </w:rPr>
        <w:t>Câu 35: Nhận định nào sau đây là đúng:</w:t>
      </w:r>
      <w:r>
        <w:br/>
      </w:r>
      <w:r>
        <w:rPr>
          <w:rFonts w:ascii="Times New Roman" w:hAnsi="Times New Roman" w:eastAsia="Times New Roman"/>
          <w:sz w:val="24"/>
        </w:rPr>
        <w:br/>
        <w:t xml:space="preserve">  A: Trường hợp không có khả năng chuyển đổi Phòng công chứng thành Văn phòng công chứng thì Sở Tư pháp lập đề án giải thể Phòng công chứng trình Ủy ban nhân dân cấp tỉnh xem xét, quyết định</w:t>
      </w:r>
      <w:r>
        <w:br/>
      </w:r>
      <w:r>
        <w:rPr>
          <w:rFonts w:ascii="Times New Roman" w:hAnsi="Times New Roman" w:eastAsia="Times New Roman"/>
          <w:sz w:val="24"/>
        </w:rPr>
        <w:br/>
        <w:t xml:space="preserve">  B: Phòng công chứng chỉ được giải thể sau khi thanh toán xong các khoản nợ, làm xong thủ tục chấm dứt hợp đồng lao động đã ký với người lao động</w:t>
      </w:r>
      <w:r>
        <w:br/>
      </w:r>
      <w:r>
        <w:rPr>
          <w:rFonts w:ascii="Times New Roman" w:hAnsi="Times New Roman" w:eastAsia="Times New Roman"/>
          <w:sz w:val="24"/>
        </w:rPr>
        <w:br/>
        <w:t xml:space="preserve">  C: Trong thời hạn 15 ngày làm việc, kể từ ngày Ủy ban nhân dân cấp tỉnh ra quyết định giải thể Phòng công chứng, Sở Tư pháp phải đăng báo trung ương hoặc báo địa phương nơi có trụ sở của Phòng công chứng trong ba số liên tiếp về việc giải thể Phòng công chứng.</w:t>
      </w:r>
      <w:r>
        <w:br/>
      </w:r>
      <w:r>
        <w:rPr>
          <w:rFonts w:ascii="Times New Roman" w:hAnsi="Times New Roman" w:eastAsia="Times New Roman"/>
          <w:sz w:val="24"/>
        </w:rPr>
        <w:br/>
        <w:t xml:space="preserve">  D: Tất cả các phương án trên.</w:t>
      </w:r>
      <w:r>
        <w:br/>
      </w:r>
      <w:r>
        <w:rPr>
          <w:rFonts w:ascii="Times New Roman" w:hAnsi="Times New Roman" w:eastAsia="Times New Roman"/>
          <w:b/>
          <w:sz w:val="24"/>
        </w:rPr>
        <w:t>Đáp án: A. Trường hợp không có khả năng chuyển đổi Phòng công chứng thành Văn phòng công chứng thì Sở Tư pháp lập đề án giải thể Phòng công chứng trình Ủy ban nhân dân cấp tỉnh xem xét, quyết định</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 Khoản 2 Điều 22 Luật Công chứng 2024:</w:t>
      </w:r>
      <w:r>
        <w:rPr>
          <w:rFonts w:ascii="Times New Roman" w:hAnsi="Times New Roman" w:eastAsia="Times New Roman"/>
          <w:sz w:val="24"/>
        </w:rPr>
        <w:t xml:space="preserve"> </w:t>
      </w:r>
      <w:r>
        <w:rPr>
          <w:rFonts w:ascii="Times New Roman" w:hAnsi="Times New Roman" w:eastAsia="Times New Roman"/>
          <w:i/>
          <w:sz w:val="24"/>
        </w:rPr>
        <w:t xml:space="preserve">“Trường hợp </w:t>
      </w:r>
      <w:r>
        <w:rPr>
          <w:rFonts w:ascii="Times New Roman" w:hAnsi="Times New Roman" w:eastAsia="Times New Roman"/>
          <w:i/>
          <w:color w:val="FFFF00"/>
          <w:sz w:val="24"/>
        </w:rPr>
        <w:t>không có khả năng chuyển đổi</w:t>
      </w:r>
      <w:r>
        <w:rPr>
          <w:rFonts w:ascii="Times New Roman" w:hAnsi="Times New Roman" w:eastAsia="Times New Roman"/>
          <w:i/>
          <w:sz w:val="24"/>
        </w:rPr>
        <w:t xml:space="preserve"> Phòng công chứng thành Văn phòng công chứng thì </w:t>
      </w:r>
      <w:r>
        <w:rPr>
          <w:rFonts w:ascii="Times New Roman" w:hAnsi="Times New Roman" w:eastAsia="Times New Roman"/>
          <w:i/>
          <w:color w:val="FFFF00"/>
          <w:sz w:val="24"/>
        </w:rPr>
        <w:t>Sở Tư pháp lập đề án giải thể</w:t>
      </w:r>
      <w:r>
        <w:rPr>
          <w:rFonts w:ascii="Times New Roman" w:hAnsi="Times New Roman" w:eastAsia="Times New Roman"/>
          <w:i/>
          <w:sz w:val="24"/>
        </w:rPr>
        <w:t xml:space="preserve"> Phòng công chứng trình </w:t>
      </w:r>
      <w:r>
        <w:rPr>
          <w:rFonts w:ascii="Times New Roman" w:hAnsi="Times New Roman" w:eastAsia="Times New Roman"/>
          <w:i/>
          <w:color w:val="FFFF00"/>
          <w:sz w:val="24"/>
        </w:rPr>
        <w:t>Ủy ban nhân dân cấp tỉnh xem xét, quyết định</w:t>
      </w:r>
      <w:r>
        <w:rPr>
          <w:rFonts w:ascii="Times New Roman" w:hAnsi="Times New Roman" w:eastAsia="Times New Roman"/>
          <w:i/>
          <w:sz w:val="24"/>
        </w:rPr>
        <w:t>”</w:t>
      </w:r>
      <w:r>
        <w:rPr>
          <w:rFonts w:ascii="Times New Roman" w:hAnsi="Times New Roman" w:eastAsia="Times New Roman"/>
          <w:sz w:val="24"/>
        </w:rPr>
        <w:t>.</w:t>
      </w:r>
    </w:p>
    <w:p>
      <w:pPr>
        <w:spacing w:after="80" w:line="276" w:lineRule="auto"/>
      </w:pPr>
      <w:r>
        <w:rPr>
          <w:rFonts w:ascii="Times New Roman" w:hAnsi="Times New Roman" w:eastAsia="Times New Roman"/>
          <w:b/>
          <w:sz w:val="24"/>
        </w:rPr>
        <w:t>Câu 36: Thời gian ngừng tập sự tối đa của người có giấy chứng nhận bồi dưỡng nghề công chứng là:</w:t>
      </w:r>
      <w:r>
        <w:br/>
      </w:r>
      <w:r>
        <w:rPr>
          <w:rFonts w:ascii="Times New Roman" w:hAnsi="Times New Roman" w:eastAsia="Times New Roman"/>
          <w:sz w:val="24"/>
        </w:rPr>
        <w:br/>
        <w:t xml:space="preserve">  A: 12 tháng</w:t>
      </w:r>
      <w:r>
        <w:br/>
      </w:r>
      <w:r>
        <w:rPr>
          <w:rFonts w:ascii="Times New Roman" w:hAnsi="Times New Roman" w:eastAsia="Times New Roman"/>
          <w:sz w:val="24"/>
        </w:rPr>
        <w:br/>
        <w:t xml:space="preserve">  B: 09 tháng</w:t>
      </w:r>
      <w:r>
        <w:rPr>
          <w:rFonts w:ascii="Times New Roman" w:hAnsi="Times New Roman" w:eastAsia="Times New Roman"/>
          <w:sz w:val="24"/>
        </w:rPr>
        <w:t>14</w:t>
      </w:r>
    </w:p>
    <w:p>
      <w:r>
        <w:br w:type="page"/>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b/>
                <w:sz w:val="24"/>
              </w:rPr>
              <w:t>Nội dung</w:t>
            </w:r>
          </w:p>
        </w:tc>
        <w:tc>
          <w:tcPr>
            <w:tcW w:type="dxa" w:w="4680"/>
          </w:tcPr>
          <w:p>
            <w:pPr>
              <w:spacing w:after="40"/>
            </w:pPr>
            <w:r>
              <w:rPr>
                <w:rFonts w:ascii="Times New Roman" w:hAnsi="Times New Roman" w:eastAsia="Times New Roman"/>
                <w:b/>
                <w:sz w:val="24"/>
              </w:rPr>
              <w:t>Mốc thời gian/Giới hạn</w:t>
            </w:r>
          </w:p>
        </w:tc>
      </w:tr>
      <w:tr>
        <w:tc>
          <w:tcPr>
            <w:tcW w:type="dxa" w:w="4680"/>
          </w:tcPr>
          <w:p>
            <w:pPr>
              <w:spacing w:after="40"/>
            </w:pPr>
            <w:r>
              <w:rPr>
                <w:rFonts w:ascii="Times New Roman" w:hAnsi="Times New Roman" w:eastAsia="Times New Roman"/>
                <w:b/>
                <w:sz w:val="24"/>
              </w:rPr>
              <w:t>Thời gian tập sự chính thức</w:t>
            </w:r>
          </w:p>
        </w:tc>
        <w:tc>
          <w:tcPr>
            <w:tcW w:type="dxa" w:w="4680"/>
          </w:tcPr>
          <w:p>
            <w:pPr>
              <w:spacing w:after="40"/>
            </w:pPr>
            <w:r>
              <w:rPr>
                <w:rFonts w:ascii="Times New Roman" w:hAnsi="Times New Roman" w:eastAsia="Times New Roman"/>
                <w:sz w:val="24"/>
              </w:rPr>
              <w:t>12 tháng</w:t>
            </w:r>
          </w:p>
        </w:tc>
      </w:tr>
      <w:tr>
        <w:tc>
          <w:tcPr>
            <w:tcW w:type="dxa" w:w="4680"/>
          </w:tcPr>
          <w:p>
            <w:pPr>
              <w:spacing w:after="40"/>
            </w:pPr>
            <w:r>
              <w:rPr>
                <w:rFonts w:ascii="Times New Roman" w:hAnsi="Times New Roman" w:eastAsia="Times New Roman"/>
                <w:b/>
                <w:sz w:val="24"/>
              </w:rPr>
              <w:t>Số lần tạm ngừng tập sự</w:t>
            </w:r>
          </w:p>
        </w:tc>
        <w:tc>
          <w:tcPr>
            <w:tcW w:type="dxa" w:w="4680"/>
          </w:tcPr>
          <w:p>
            <w:pPr>
              <w:spacing w:after="40"/>
            </w:pPr>
            <w:r>
              <w:rPr>
                <w:rFonts w:ascii="Times New Roman" w:hAnsi="Times New Roman" w:eastAsia="Times New Roman"/>
                <w:sz w:val="24"/>
              </w:rPr>
              <w:t>Tối đa 02 lần</w:t>
            </w:r>
          </w:p>
        </w:tc>
      </w:tr>
      <w:tr>
        <w:tc>
          <w:tcPr>
            <w:tcW w:type="dxa" w:w="4680"/>
          </w:tcPr>
          <w:p>
            <w:pPr>
              <w:spacing w:after="40"/>
            </w:pPr>
            <w:r>
              <w:rPr>
                <w:rFonts w:ascii="Times New Roman" w:hAnsi="Times New Roman" w:eastAsia="Times New Roman"/>
                <w:b/>
                <w:sz w:val="24"/>
              </w:rPr>
              <w:t>Thời gian ngừng tập sự (mỗi lần)</w:t>
            </w:r>
          </w:p>
        </w:tc>
        <w:tc>
          <w:tcPr>
            <w:tcW w:type="dxa" w:w="4680"/>
          </w:tcPr>
          <w:p>
            <w:pPr>
              <w:spacing w:after="40"/>
            </w:pPr>
            <w:r>
              <w:rPr>
                <w:rFonts w:ascii="Times New Roman" w:hAnsi="Times New Roman" w:eastAsia="Times New Roman"/>
                <w:sz w:val="24"/>
              </w:rPr>
              <w:t>Tối đa 06 tháng</w:t>
            </w:r>
          </w:p>
        </w:tc>
      </w:tr>
      <w:tr>
        <w:tc>
          <w:tcPr>
            <w:tcW w:type="dxa" w:w="4680"/>
          </w:tcPr>
          <w:p>
            <w:pPr>
              <w:spacing w:after="40"/>
            </w:pPr>
            <w:r>
              <w:rPr>
                <w:rFonts w:ascii="Times New Roman" w:hAnsi="Times New Roman" w:eastAsia="Times New Roman"/>
                <w:b/>
                <w:sz w:val="24"/>
              </w:rPr>
              <w:t>Thời gian bồi dưỡng hằng năm</w:t>
            </w:r>
          </w:p>
        </w:tc>
        <w:tc>
          <w:tcPr>
            <w:tcW w:type="dxa" w:w="4680"/>
          </w:tcPr>
          <w:p>
            <w:pPr>
              <w:spacing w:after="40"/>
            </w:pPr>
            <w:r>
              <w:rPr>
                <w:rFonts w:ascii="Times New Roman" w:hAnsi="Times New Roman" w:eastAsia="Times New Roman"/>
                <w:sz w:val="24"/>
              </w:rPr>
              <w:t>Tối thiểu 02 ngày (16 giờ)</w:t>
            </w:r>
          </w:p>
        </w:tc>
      </w:tr>
    </w:tbl>
    <w:p>
      <w:pPr>
        <w:spacing w:after="80" w:line="276" w:lineRule="auto"/>
      </w:pPr>
      <w:r>
        <w:rPr>
          <w:rFonts w:ascii="Times New Roman" w:hAnsi="Times New Roman" w:eastAsia="Times New Roman"/>
          <w:b/>
          <w:sz w:val="24"/>
        </w:rPr>
        <w:t>Câu 37: Giấy tờ chứng minh đối tượng và điều kiện được sở hữu nhà ở tại Việt Nam nào sau đây là đúng:</w:t>
      </w:r>
      <w:r>
        <w:br/>
      </w:r>
      <w:r>
        <w:rPr>
          <w:rFonts w:ascii="Times New Roman" w:hAnsi="Times New Roman" w:eastAsia="Times New Roman"/>
          <w:sz w:val="24"/>
        </w:rPr>
        <w:br/>
        <w:t xml:space="preserve">      A: Đối với cá nhân nước ngoài thì phải có hộ chiếu còn giá trị có đóng dấu kiểm chứng nhập cảnh của cơ quan quản lý xuất, nhập cảnh Việt Nam</w:t>
      </w:r>
      <w:r>
        <w:br/>
      </w:r>
      <w:r>
        <w:rPr>
          <w:rFonts w:ascii="Times New Roman" w:hAnsi="Times New Roman" w:eastAsia="Times New Roman"/>
          <w:sz w:val="24"/>
        </w:rPr>
        <w:br/>
        <w:t xml:space="preserve">      B: Đối với tổ chức nước ngoài thì phải thuộc đối tượng quy định của Luật Nhà ở và có Giấy chứng nhận đăng ký đầu tư hoặc giấy tờ do cơ quan có thẩm quyền của Việt Nam cho phép hoạt động tại Việt Nam</w:t>
      </w:r>
      <w:r>
        <w:br/>
      </w:r>
      <w:r>
        <w:rPr>
          <w:rFonts w:ascii="Times New Roman" w:hAnsi="Times New Roman" w:eastAsia="Times New Roman"/>
          <w:sz w:val="24"/>
        </w:rPr>
        <w:br/>
        <w:t xml:space="preserve">      C: Đối với người Việt Nam định cư ở nước ngoài mang hộ chiếu Việt Nam thì phải còn giá trị và có đóng dấu kiểm chứng nhập cảnh của cơ quan quản lý xuất, nhập cảnh Việt Nam vào hộ chiếu</w:t>
      </w:r>
      <w:r>
        <w:br/>
      </w:r>
      <w:r>
        <w:rPr>
          <w:rFonts w:ascii="Times New Roman" w:hAnsi="Times New Roman" w:eastAsia="Times New Roman"/>
          <w:sz w:val="24"/>
        </w:rPr>
        <w:br/>
        <w:t xml:space="preserve">      D: Tất cả các phương án trên</w:t>
      </w:r>
      <w:r>
        <w:br/>
      </w:r>
      <w:r>
        <w:rPr>
          <w:rFonts w:ascii="Times New Roman" w:hAnsi="Times New Roman" w:eastAsia="Times New Roman"/>
          <w:b/>
          <w:color w:val="0000FF"/>
          <w:sz w:val="24"/>
        </w:rPr>
        <w:t>Đáp án: D. Tất cả các phương án trên</w:t>
      </w:r>
      <w:r>
        <w:br/>
      </w:r>
      <w:r>
        <w:rPr>
          <w:rFonts w:ascii="Times New Roman" w:hAnsi="Times New Roman" w:eastAsia="Times New Roman"/>
          <w:b/>
          <w:color w:val="0000FF"/>
          <w:sz w:val="24"/>
        </w:rPr>
        <w:t>✚</w:t>
      </w:r>
      <w:r>
        <w:rPr>
          <w:rFonts w:ascii="Times New Roman" w:hAnsi="Times New Roman" w:eastAsia="Times New Roman"/>
          <w:sz w:val="24"/>
        </w:rPr>
        <w:t xml:space="preserve"> </w:t>
      </w:r>
      <w:r>
        <w:rPr>
          <w:rFonts w:ascii="Times New Roman" w:hAnsi="Times New Roman" w:eastAsia="Times New Roman"/>
          <w:b/>
          <w:sz w:val="24"/>
        </w:rPr>
        <w:t>Cơ sở pháp lý: Điều 3 Nghị định 95/2024/NĐ-CP quy định về “Giấy tờ chứng minh đối tượng và điều kiện được sở hữu nhà ở tại Việt Nam”:</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b/>
                <w:sz w:val="24"/>
              </w:rPr>
              <w:t>Đối tượng</w:t>
            </w:r>
          </w:p>
        </w:tc>
        <w:tc>
          <w:tcPr>
            <w:tcW w:type="dxa" w:w="4680"/>
          </w:tcPr>
          <w:p>
            <w:pPr>
              <w:spacing w:after="40"/>
            </w:pPr>
            <w:r>
              <w:rPr>
                <w:rFonts w:ascii="Times New Roman" w:hAnsi="Times New Roman" w:eastAsia="Times New Roman"/>
                <w:b/>
                <w:sz w:val="24"/>
              </w:rPr>
              <w:t>Yêu cầu giấy tờ chứng minh</w:t>
            </w:r>
          </w:p>
        </w:tc>
      </w:tr>
      <w:tr>
        <w:tc>
          <w:tcPr>
            <w:tcW w:type="dxa" w:w="4680"/>
          </w:tcPr>
          <w:p>
            <w:pPr>
              <w:spacing w:after="40"/>
            </w:pPr>
            <w:r>
              <w:rPr>
                <w:rFonts w:ascii="Times New Roman" w:hAnsi="Times New Roman" w:eastAsia="Times New Roman"/>
                <w:b/>
                <w:sz w:val="24"/>
              </w:rPr>
              <w:t>Cá nhân VN</w:t>
            </w:r>
          </w:p>
        </w:tc>
        <w:tc>
          <w:tcPr>
            <w:tcW w:type="dxa" w:w="4680"/>
          </w:tcPr>
          <w:p>
            <w:pPr>
              <w:spacing w:after="40"/>
            </w:pPr>
            <w:r>
              <w:rPr>
                <w:rFonts w:ascii="Times New Roman" w:hAnsi="Times New Roman" w:eastAsia="Times New Roman"/>
                <w:sz w:val="24"/>
              </w:rPr>
              <w:t>Thẻ căn cước/Hộ chiếu VN.</w:t>
            </w:r>
          </w:p>
        </w:tc>
      </w:tr>
      <w:tr>
        <w:tc>
          <w:tcPr>
            <w:tcW w:type="dxa" w:w="4680"/>
          </w:tcPr>
          <w:p>
            <w:pPr>
              <w:spacing w:after="40"/>
            </w:pPr>
            <w:r>
              <w:rPr>
                <w:rFonts w:ascii="Times New Roman" w:hAnsi="Times New Roman" w:eastAsia="Times New Roman"/>
                <w:b/>
                <w:sz w:val="24"/>
              </w:rPr>
              <w:t>Người gốc VN (định cư NN)</w:t>
            </w:r>
          </w:p>
        </w:tc>
        <w:tc>
          <w:tcPr>
            <w:tcW w:type="dxa" w:w="4680"/>
          </w:tcPr>
          <w:p>
            <w:pPr>
              <w:spacing w:after="40"/>
            </w:pPr>
            <w:r>
              <w:rPr>
                <w:rFonts w:ascii="Times New Roman" w:hAnsi="Times New Roman" w:eastAsia="Times New Roman"/>
                <w:sz w:val="24"/>
              </w:rPr>
              <w:t>Hộ chiếu/Giấy tờ đi lại quốc tế + Giấy xác nhận nguồn gốc VN.</w:t>
            </w:r>
          </w:p>
        </w:tc>
      </w:tr>
      <w:tr>
        <w:tc>
          <w:tcPr>
            <w:tcW w:type="dxa" w:w="4680"/>
          </w:tcPr>
          <w:p>
            <w:pPr>
              <w:spacing w:after="40"/>
            </w:pPr>
            <w:r>
              <w:rPr>
                <w:rFonts w:ascii="Times New Roman" w:hAnsi="Times New Roman" w:eastAsia="Times New Roman"/>
                <w:b/>
                <w:sz w:val="24"/>
              </w:rPr>
              <w:t>Cá nhân Nước ngoài</w:t>
            </w:r>
          </w:p>
        </w:tc>
        <w:tc>
          <w:tcPr>
            <w:tcW w:type="dxa" w:w="4680"/>
          </w:tcPr>
          <w:p>
            <w:pPr>
              <w:spacing w:after="40"/>
            </w:pPr>
            <w:r>
              <w:rPr>
                <w:rFonts w:ascii="Times New Roman" w:hAnsi="Times New Roman" w:eastAsia="Times New Roman"/>
                <w:sz w:val="24"/>
              </w:rPr>
              <w:t>Hộ chiếu + Dấu nhập cảnh + Cam kết không thuộc diện ưu đãi ngoại giao.</w:t>
            </w:r>
          </w:p>
        </w:tc>
      </w:tr>
      <w:tr>
        <w:tc>
          <w:tcPr>
            <w:tcW w:type="dxa" w:w="4680"/>
          </w:tcPr>
          <w:p>
            <w:pPr>
              <w:spacing w:after="40"/>
            </w:pPr>
            <w:r>
              <w:rPr>
                <w:rFonts w:ascii="Times New Roman" w:hAnsi="Times New Roman" w:eastAsia="Times New Roman"/>
                <w:b/>
                <w:sz w:val="24"/>
              </w:rPr>
              <w:t>Tổ chức Nước ngoài</w:t>
            </w:r>
          </w:p>
        </w:tc>
        <w:tc>
          <w:tcPr>
            <w:tcW w:type="dxa" w:w="4680"/>
          </w:tcPr>
          <w:p>
            <w:pPr>
              <w:spacing w:after="40"/>
            </w:pPr>
            <w:r>
              <w:rPr>
                <w:rFonts w:ascii="Times New Roman" w:hAnsi="Times New Roman" w:eastAsia="Times New Roman"/>
                <w:sz w:val="24"/>
              </w:rPr>
              <w:t>Giấy chứng nhận đăng ký đầu tư còn hiệu lực.</w:t>
            </w:r>
          </w:p>
        </w:tc>
      </w:tr>
    </w:tbl>
    <w:p>
      <w:pPr>
        <w:spacing w:after="80" w:line="276" w:lineRule="auto"/>
      </w:pPr>
      <w:r>
        <w:rPr>
          <w:rFonts w:ascii="Times New Roman" w:hAnsi="Times New Roman" w:eastAsia="Times New Roman"/>
          <w:b/>
          <w:sz w:val="24"/>
        </w:rPr>
        <w:t>Câu 38: Nhận định nào sau đây là đúng:</w:t>
      </w:r>
      <w:r>
        <w:br/>
      </w:r>
      <w:r>
        <w:rPr>
          <w:rFonts w:ascii="Times New Roman" w:hAnsi="Times New Roman" w:eastAsia="Times New Roman"/>
          <w:sz w:val="24"/>
        </w:rPr>
        <w:br/>
        <w:t xml:space="preserve">      A: Người Việt Nam định cư ở nước ngoài thuộc diện được sở hữu nhà ở tại Việt Nam theo quy định của pháp luật về nhà ở được nhận chuyển quyền sử dụng đất ở thông qua hình thức mua, thuê mua, nhận thừa kế, nhận tặng cho nhà ở gắn liền với quyền sử dụng đất ở</w:t>
      </w:r>
      <w:r>
        <w:br/>
      </w:r>
      <w:r>
        <w:rPr>
          <w:rFonts w:ascii="Times New Roman" w:hAnsi="Times New Roman" w:eastAsia="Times New Roman"/>
          <w:sz w:val="24"/>
        </w:rPr>
        <w:br/>
        <w:t xml:space="preserve">      B: Tổ chức kinh tế, doanh nghiệp liên doanh nhận chuyển quyền sử dụng đất ở thông qua nhận góp vốn, nhận chuyển nhượng bằng quyền sử dụng đất</w:t>
      </w:r>
      <w:r>
        <w:br/>
      </w:r>
      <w:r>
        <w:rPr>
          <w:rFonts w:ascii="Times New Roman" w:hAnsi="Times New Roman" w:eastAsia="Times New Roman"/>
          <w:sz w:val="24"/>
        </w:rPr>
        <w:br/>
        <w:t xml:space="preserve">      C: Doanh nghiệp có vốn đầu tư nước ngoài nhận quyền sử dụng đất thông qua việc Nhà nước giao đất để thực hiện các dự án đầu tư xây dựng nhà ở để bán hoặc để bán kết hợp cho thuê</w:t>
      </w:r>
      <w:r>
        <w:br/>
      </w:r>
      <w:r>
        <w:rPr>
          <w:rFonts w:ascii="Times New Roman" w:hAnsi="Times New Roman" w:eastAsia="Times New Roman"/>
          <w:sz w:val="24"/>
        </w:rPr>
        <w:br/>
        <w:t xml:space="preserve">      D: Tất cả các phương án nêu trên</w:t>
      </w:r>
      <w:r>
        <w:br/>
      </w:r>
      <w:r>
        <w:rPr>
          <w:rFonts w:ascii="Times New Roman" w:hAnsi="Times New Roman" w:eastAsia="Times New Roman"/>
          <w:b/>
          <w:color w:val="0000FF"/>
          <w:sz w:val="24"/>
        </w:rPr>
        <w:t>Đáp án: D. Tất cả các phương án trên</w:t>
      </w:r>
      <w:r>
        <w:br/>
      </w:r>
      <w:r>
        <w:rPr>
          <w:rFonts w:ascii="Times New Roman" w:hAnsi="Times New Roman" w:eastAsia="Times New Roman"/>
          <w:b/>
          <w:color w:val="0000FF"/>
          <w:sz w:val="24"/>
        </w:rPr>
        <w:t>✚</w:t>
      </w:r>
      <w:r>
        <w:rPr>
          <w:rFonts w:ascii="Times New Roman" w:hAnsi="Times New Roman" w:eastAsia="Times New Roman"/>
          <w:sz w:val="24"/>
        </w:rPr>
        <w:t xml:space="preserve"> </w:t>
      </w:r>
      <w:r>
        <w:rPr>
          <w:rFonts w:ascii="Times New Roman" w:hAnsi="Times New Roman" w:eastAsia="Times New Roman"/>
          <w:b/>
          <w:sz w:val="24"/>
        </w:rPr>
        <w:t>Bảng tóm tắt so sánh để ghi nhớ</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b/>
                <w:sz w:val="24"/>
              </w:rPr>
              <w:t>Đối tượng</w:t>
            </w:r>
          </w:p>
        </w:tc>
        <w:tc>
          <w:tcPr>
            <w:tcW w:type="dxa" w:w="4680"/>
          </w:tcPr>
          <w:p>
            <w:pPr>
              <w:spacing w:after="40"/>
            </w:pPr>
            <w:r>
              <w:rPr>
                <w:rFonts w:ascii="Times New Roman" w:hAnsi="Times New Roman" w:eastAsia="Times New Roman"/>
                <w:b/>
                <w:sz w:val="24"/>
              </w:rPr>
              <w:t>Hình thức tạo lập quyền sử dụng đất/nhà ở</w:t>
            </w:r>
          </w:p>
        </w:tc>
      </w:tr>
      <w:tr>
        <w:tc>
          <w:tcPr>
            <w:tcW w:type="dxa" w:w="4680"/>
          </w:tcPr>
          <w:p>
            <w:pPr>
              <w:spacing w:after="40"/>
            </w:pPr>
            <w:r>
              <w:rPr>
                <w:rFonts w:ascii="Times New Roman" w:hAnsi="Times New Roman" w:eastAsia="Times New Roman"/>
                <w:b/>
                <w:sz w:val="24"/>
              </w:rPr>
              <w:t>Người VN định cư ở NN</w:t>
            </w:r>
          </w:p>
        </w:tc>
        <w:tc>
          <w:tcPr>
            <w:tcW w:type="dxa" w:w="4680"/>
          </w:tcPr>
          <w:p>
            <w:pPr>
              <w:spacing w:after="40"/>
            </w:pPr>
            <w:r>
              <w:rPr>
                <w:rFonts w:ascii="Times New Roman" w:hAnsi="Times New Roman" w:eastAsia="Times New Roman"/>
                <w:sz w:val="24"/>
              </w:rPr>
              <w:t>Mua, thừa kế, tặng cho nhà ở gắn với đất ở.</w:t>
            </w:r>
          </w:p>
        </w:tc>
      </w:tr>
      <w:tr>
        <w:tc>
          <w:tcPr>
            <w:tcW w:type="dxa" w:w="4680"/>
          </w:tcPr>
          <w:p>
            <w:pPr>
              <w:spacing w:after="40"/>
            </w:pPr>
            <w:r>
              <w:rPr>
                <w:rFonts w:ascii="Times New Roman" w:hAnsi="Times New Roman" w:eastAsia="Times New Roman"/>
                <w:b/>
                <w:sz w:val="24"/>
              </w:rPr>
              <w:t>Tổ chức kinh tế (trong nước)</w:t>
            </w:r>
          </w:p>
        </w:tc>
        <w:tc>
          <w:tcPr>
            <w:tcW w:type="dxa" w:w="4680"/>
          </w:tcPr>
          <w:p>
            <w:pPr>
              <w:spacing w:after="40"/>
            </w:pPr>
            <w:r>
              <w:rPr>
                <w:rFonts w:ascii="Times New Roman" w:hAnsi="Times New Roman" w:eastAsia="Times New Roman"/>
                <w:sz w:val="24"/>
              </w:rPr>
              <w:t>Nhận chuyển nhượng, góp vốn, Nhà nước giao đất.</w:t>
            </w:r>
          </w:p>
        </w:tc>
      </w:tr>
      <w:tr>
        <w:tc>
          <w:tcPr>
            <w:tcW w:type="dxa" w:w="4680"/>
          </w:tcPr>
          <w:p>
            <w:pPr>
              <w:spacing w:after="40"/>
            </w:pPr>
            <w:r>
              <w:rPr>
                <w:rFonts w:ascii="Times New Roman" w:hAnsi="Times New Roman" w:eastAsia="Times New Roman"/>
                <w:b/>
                <w:sz w:val="24"/>
              </w:rPr>
              <w:t>Doanh nghiệp NN</w:t>
            </w:r>
          </w:p>
        </w:tc>
        <w:tc>
          <w:tcPr>
            <w:tcW w:type="dxa" w:w="4680"/>
          </w:tcPr>
          <w:p>
            <w:pPr>
              <w:spacing w:after="40"/>
            </w:pPr>
            <w:r>
              <w:rPr>
                <w:rFonts w:ascii="Times New Roman" w:hAnsi="Times New Roman" w:eastAsia="Times New Roman"/>
                <w:sz w:val="24"/>
              </w:rPr>
              <w:t>Nhà nước giao đất có thu tiền sử dụng đất (để làm dự án nhà ở).</w:t>
            </w:r>
          </w:p>
        </w:tc>
      </w:tr>
    </w:tbl>
    <w:p>
      <w:pPr>
        <w:spacing w:after="80" w:line="276" w:lineRule="auto"/>
      </w:pPr>
      <w:r>
        <w:rPr>
          <w:rFonts w:ascii="Times New Roman" w:hAnsi="Times New Roman" w:eastAsia="Times New Roman"/>
          <w:b/>
          <w:sz w:val="24"/>
        </w:rPr>
        <w:t>Câu 39: Thời điểm mua bảo hiểm trách nhiệm nghề nghiệp của công chứng viên là:</w:t>
      </w:r>
      <w:r>
        <w:br/>
      </w:r>
      <w:r>
        <w:rPr>
          <w:rFonts w:ascii="Times New Roman" w:hAnsi="Times New Roman" w:eastAsia="Times New Roman"/>
          <w:sz w:val="24"/>
        </w:rPr>
        <w:br/>
        <w:t xml:space="preserve">      A: Chậm nhất là 60 ngày, kể từ ngày công chứng viên của tổ chức hành nghề công chứng được đăng ký hành nghề</w:t>
      </w:r>
      <w:r>
        <w:br/>
      </w:r>
      <w:r>
        <w:rPr>
          <w:rFonts w:ascii="Times New Roman" w:hAnsi="Times New Roman" w:eastAsia="Times New Roman"/>
          <w:sz w:val="24"/>
        </w:rPr>
        <w:br/>
        <w:t xml:space="preserve">      B: Chậm nhất là 30 ngày, kể từ ngày công chứng viên của tổ chức hành nghề công chứng được đăng ký hành nghề</w:t>
      </w:r>
      <w:r>
        <w:br/>
      </w:r>
      <w:r>
        <w:rPr>
          <w:rFonts w:ascii="Times New Roman" w:hAnsi="Times New Roman" w:eastAsia="Times New Roman"/>
          <w:sz w:val="24"/>
        </w:rPr>
        <w:br/>
        <w:t xml:space="preserve">      C: Chậm nhất là 10 ngày, kể từ ngày công chứng viên của tổ chức hành nghề công chứng được đăng ký hành nghề</w:t>
      </w:r>
      <w:r>
        <w:br/>
      </w:r>
      <w:r>
        <w:rPr>
          <w:rFonts w:ascii="Times New Roman" w:hAnsi="Times New Roman" w:eastAsia="Times New Roman"/>
          <w:sz w:val="24"/>
        </w:rPr>
        <w:br/>
        <w:t xml:space="preserve">      D: Phải thực hiện mua ngay tại thời điểm công chứng viên của tổ chức hành nghề công chứng được đăng ký hành nghề</w:t>
      </w:r>
      <w:r>
        <w:br/>
      </w:r>
      <w:r>
        <w:rPr>
          <w:rFonts w:ascii="Times New Roman" w:hAnsi="Times New Roman" w:eastAsia="Times New Roman"/>
          <w:b/>
          <w:color w:val="0000FF"/>
          <w:sz w:val="24"/>
        </w:rPr>
        <w:t>Đáp án: A. Chậm nhất là 60 ngày, kể từ ngày CCV của TCHNCC được đăng ký hành nghề</w:t>
      </w:r>
      <w:r>
        <w:br/>
      </w:r>
      <w:r>
        <w:rPr>
          <w:rFonts w:ascii="Times New Roman" w:hAnsi="Times New Roman" w:eastAsia="Times New Roman"/>
          <w:b/>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 Khoản 2 Điều 30 Nghị định 104/2025/NĐ-CP:</w:t>
      </w:r>
      <w:r>
        <w:rPr>
          <w:rFonts w:ascii="Times New Roman" w:hAnsi="Times New Roman" w:eastAsia="Times New Roman"/>
          <w:sz w:val="24"/>
        </w:rPr>
        <w:t xml:space="preserve"> </w:t>
      </w:r>
      <w:r>
        <w:rPr>
          <w:rFonts w:ascii="Times New Roman" w:hAnsi="Times New Roman" w:eastAsia="Times New Roman"/>
          <w:i/>
          <w:sz w:val="24"/>
        </w:rPr>
        <w:t>“TCHNCC có trách nhiệm mua bảo hiểm trách nhiệm nghề nghiệp cho công chứng viên của tổ chức mình chậm nhất là 60 ngày kể từ ngày công chứng viên được cấp thẻ công chứng viên”</w:t>
      </w:r>
      <w:r>
        <w:rPr>
          <w:rFonts w:ascii="Times New Roman" w:hAnsi="Times New Roman" w:eastAsia="Times New Roman"/>
          <w:sz w:val="24"/>
        </w:rPr>
        <w:t>.</w:t>
      </w:r>
    </w:p>
    <w:p>
      <w:pPr>
        <w:spacing w:after="80" w:line="276" w:lineRule="auto"/>
      </w:pPr>
      <w:r>
        <w:rPr>
          <w:rFonts w:ascii="Times New Roman" w:hAnsi="Times New Roman" w:eastAsia="Times New Roman"/>
          <w:b/>
          <w:sz w:val="24"/>
        </w:rPr>
        <w:t>Dữ liệu chung:</w:t>
      </w:r>
      <w:r>
        <w:br/>
      </w:r>
      <w:r>
        <w:rPr>
          <w:rFonts w:ascii="Times New Roman" w:hAnsi="Times New Roman" w:eastAsia="Times New Roman"/>
          <w:sz w:val="24"/>
        </w:rPr>
        <w:br/>
        <w:t xml:space="preserve">      - Trước khi chết, ông A thường trú tại xã P, tỉnh K có để lại di sản là số tiết kiệm trị giá 12 tỷ và nhà, đất có địa chỉ tại xã S, tỉnh Q (đây là tài sản riêng của ông A khi còn sống), cha mẹ và vợ của ông A đều đã chết trước ông A.</w:t>
      </w:r>
      <w:r>
        <w:br/>
      </w:r>
      <w:r>
        <w:rPr>
          <w:rFonts w:ascii="Times New Roman" w:hAnsi="Times New Roman" w:eastAsia="Times New Roman"/>
          <w:sz w:val="24"/>
        </w:rPr>
        <w:br/>
        <w:t xml:space="preserve">      - Ông A có 03 người con là A1, A2, A3 (đều không thuộc người thừa kế theo Điều 644 BLDS 2015).</w:t>
      </w:r>
      <w:r>
        <w:br/>
      </w:r>
      <w:r>
        <w:rPr>
          <w:rFonts w:ascii="Times New Roman" w:hAnsi="Times New Roman" w:eastAsia="Times New Roman"/>
          <w:sz w:val="24"/>
        </w:rPr>
        <w:br/>
        <w:t xml:space="preserve">      - A1 có vợ là Y và có con là M.</w:t>
      </w:r>
      <w:r>
        <w:br/>
      </w:r>
      <w:r>
        <w:rPr>
          <w:rFonts w:ascii="Times New Roman" w:hAnsi="Times New Roman" w:eastAsia="Times New Roman"/>
          <w:sz w:val="24"/>
        </w:rPr>
        <w:br/>
        <w:t xml:space="preserve">      - A2 có vợ là K và hai con chung là T và H.</w:t>
      </w:r>
      <w:r>
        <w:br/>
      </w:r>
      <w:r>
        <w:rPr>
          <w:rFonts w:ascii="Times New Roman" w:hAnsi="Times New Roman" w:eastAsia="Times New Roman"/>
          <w:sz w:val="24"/>
        </w:rPr>
        <w:br/>
        <w:t xml:space="preserve">      - Trước khi chết, ông A đã truất quyền thừa kế của A1. Biết tại thời điểm thực hiện việc phân chia di sản, cả A1 và A2 đều đã chết trước ông A và có địa chỉ thường trú tại xã M, tỉnh K.</w:t>
      </w:r>
      <w:r>
        <w:br/>
      </w:r>
      <w:r>
        <w:rPr>
          <w:rFonts w:ascii="Times New Roman" w:hAnsi="Times New Roman" w:eastAsia="Times New Roman"/>
          <w:b/>
          <w:sz w:val="24"/>
        </w:rPr>
        <w:t>Câu 40: Xác định địa điểm thực hiện việc niêm yết thụ lý việc công chứng văn bản phân chia di sản do ông A để lại với di sản là số tiết kiệm:</w:t>
      </w:r>
      <w:r>
        <w:br/>
      </w:r>
      <w:r>
        <w:rPr>
          <w:rFonts w:ascii="Times New Roman" w:hAnsi="Times New Roman" w:eastAsia="Times New Roman"/>
          <w:sz w:val="24"/>
        </w:rPr>
        <w:br/>
        <w:t xml:space="preserve">      A: UBND xã P, tỉnh K</w:t>
      </w:r>
      <w:r>
        <w:br/>
      </w:r>
      <w:r>
        <w:rPr>
          <w:rFonts w:ascii="Times New Roman" w:hAnsi="Times New Roman" w:eastAsia="Times New Roman"/>
          <w:sz w:val="24"/>
        </w:rPr>
        <w:br/>
        <w:t xml:space="preserve">      B: UBND xã P và xã M thuộc tỉnh K</w:t>
      </w:r>
      <w:r>
        <w:br/>
      </w:r>
      <w:r>
        <w:rPr>
          <w:rFonts w:ascii="Times New Roman" w:hAnsi="Times New Roman" w:eastAsia="Times New Roman"/>
          <w:sz w:val="24"/>
        </w:rPr>
        <w:br/>
        <w:t xml:space="preserve">      C: UBND xã P, xã M và xã S thuộc tỉnh K</w:t>
      </w:r>
      <w:r>
        <w:br/>
      </w:r>
      <w:r>
        <w:rPr>
          <w:rFonts w:ascii="Times New Roman" w:hAnsi="Times New Roman" w:eastAsia="Times New Roman"/>
          <w:sz w:val="24"/>
        </w:rPr>
        <w:br/>
        <w:t xml:space="preserve">      D: UBND xã S, tỉnh K</w:t>
      </w:r>
      <w:r>
        <w:br/>
      </w:r>
      <w:r>
        <w:rPr>
          <w:rFonts w:ascii="Times New Roman" w:hAnsi="Times New Roman" w:eastAsia="Times New Roman"/>
          <w:b/>
          <w:color w:val="0000FF"/>
          <w:sz w:val="24"/>
        </w:rPr>
        <w:t>Đáp án: A. UBND xã P, tỉnh K</w:t>
      </w:r>
      <w:r>
        <w:br/>
      </w:r>
      <w:r>
        <w:rPr>
          <w:rFonts w:ascii="Times New Roman" w:hAnsi="Times New Roman" w:eastAsia="Times New Roman"/>
          <w:b/>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 Đ44 NĐ104/2025/NĐ-CP:</w:t>
      </w:r>
    </w:p>
    <w:p>
      <w:pPr>
        <w:pStyle w:val="ListBullet"/>
        <w:spacing w:after="40"/>
      </w:pPr>
      <w:r>
        <w:rPr>
          <w:rFonts w:ascii="Times New Roman" w:hAnsi="Times New Roman" w:eastAsia="Times New Roman"/>
          <w:color w:val="FFFF00"/>
          <w:sz w:val="24"/>
        </w:rPr>
        <w:t xml:space="preserve">Khoản 2: </w:t>
      </w:r>
      <w:r>
        <w:rPr>
          <w:rFonts w:ascii="Times New Roman" w:hAnsi="Times New Roman" w:eastAsia="Times New Roman"/>
          <w:i/>
          <w:color w:val="FFFF00"/>
          <w:sz w:val="24"/>
        </w:rPr>
        <w:t xml:space="preserve">“Việc niêm yết được thực hiện tại trụ sở của </w:t>
      </w:r>
      <w:r>
        <w:rPr>
          <w:rFonts w:ascii="Times New Roman" w:hAnsi="Times New Roman" w:eastAsia="Times New Roman"/>
          <w:b/>
          <w:i/>
          <w:color w:val="FFFF00"/>
          <w:sz w:val="24"/>
        </w:rPr>
        <w:t>Ủy ban nhân dân xã nơi thường trú cuối cùng</w:t>
      </w:r>
      <w:r>
        <w:rPr>
          <w:rFonts w:ascii="Times New Roman" w:hAnsi="Times New Roman" w:eastAsia="Times New Roman"/>
          <w:i/>
          <w:color w:val="FFFF00"/>
          <w:sz w:val="24"/>
        </w:rPr>
        <w:t xml:space="preserve"> của người để lại di sản; trường hợp không xác định được nơi thường trú cuối cùng thì việc niêm yết được thực hiện tại trụ sở của Ủy ban nhân dân cấp xã nơi tạm trú có thời hạn cuối cùng của người đó”</w:t>
      </w:r>
      <w:r>
        <w:rPr>
          <w:rFonts w:ascii="Times New Roman" w:hAnsi="Times New Roman" w:eastAsia="Times New Roman"/>
          <w:color w:val="FFFF00"/>
          <w:sz w:val="24"/>
        </w:rPr>
        <w:t>.</w:t>
      </w:r>
    </w:p>
    <w:p>
      <w:pPr>
        <w:pStyle w:val="ListBullet"/>
        <w:spacing w:after="40"/>
      </w:pPr>
      <w:r>
        <w:rPr>
          <w:rFonts w:ascii="Times New Roman" w:hAnsi="Times New Roman" w:eastAsia="Times New Roman"/>
          <w:color w:val="FFFF00"/>
          <w:sz w:val="24"/>
        </w:rPr>
        <w:t xml:space="preserve">Khoản 3: </w:t>
      </w:r>
      <w:r>
        <w:rPr>
          <w:rFonts w:ascii="Times New Roman" w:hAnsi="Times New Roman" w:eastAsia="Times New Roman"/>
          <w:i/>
          <w:color w:val="FFFF00"/>
          <w:sz w:val="24"/>
        </w:rPr>
        <w:t xml:space="preserve">“Trường hợp di sản gồm cả </w:t>
      </w:r>
      <w:r>
        <w:rPr>
          <w:rFonts w:ascii="Times New Roman" w:hAnsi="Times New Roman" w:eastAsia="Times New Roman"/>
          <w:b/>
          <w:i/>
          <w:color w:val="FFFF00"/>
          <w:sz w:val="24"/>
        </w:rPr>
        <w:t>bất động sản và động sản</w:t>
      </w:r>
      <w:r>
        <w:rPr>
          <w:rFonts w:ascii="Times New Roman" w:hAnsi="Times New Roman" w:eastAsia="Times New Roman"/>
          <w:i/>
          <w:color w:val="FFFF00"/>
          <w:sz w:val="24"/>
        </w:rPr>
        <w:t xml:space="preserve"> hoặc </w:t>
      </w:r>
      <w:r>
        <w:rPr>
          <w:rFonts w:ascii="Times New Roman" w:hAnsi="Times New Roman" w:eastAsia="Times New Roman"/>
          <w:b/>
          <w:i/>
          <w:color w:val="FFFF00"/>
          <w:sz w:val="24"/>
        </w:rPr>
        <w:t>chỉ gồm bất động sản</w:t>
      </w:r>
      <w:r>
        <w:rPr>
          <w:rFonts w:ascii="Times New Roman" w:hAnsi="Times New Roman" w:eastAsia="Times New Roman"/>
          <w:i/>
          <w:color w:val="FFFF00"/>
          <w:sz w:val="24"/>
        </w:rPr>
        <w:t xml:space="preserve"> thì việc niêm yết được thực hiện theo quy định tại khoản 2 Điều này và tại trụ sở </w:t>
      </w:r>
      <w:r>
        <w:rPr>
          <w:rFonts w:ascii="Times New Roman" w:hAnsi="Times New Roman" w:eastAsia="Times New Roman"/>
          <w:b/>
          <w:i/>
          <w:color w:val="FFFF00"/>
          <w:sz w:val="24"/>
        </w:rPr>
        <w:t>Ủy ban nhân dân cấp xã nơi có bất động sản</w:t>
      </w:r>
      <w:r>
        <w:rPr>
          <w:rFonts w:ascii="Times New Roman" w:hAnsi="Times New Roman" w:eastAsia="Times New Roman"/>
          <w:i/>
          <w:color w:val="FFFF00"/>
          <w:sz w:val="24"/>
        </w:rPr>
        <w:t>.</w:t>
      </w:r>
    </w:p>
    <w:p>
      <w:pPr>
        <w:spacing w:after="80" w:line="276" w:lineRule="auto"/>
      </w:pPr>
      <w:r>
        <w:rPr>
          <w:rFonts w:ascii="Times New Roman" w:hAnsi="Times New Roman" w:eastAsia="Times New Roman"/>
          <w:b/>
          <w:color w:val="0000FF"/>
          <w:sz w:val="24"/>
        </w:rPr>
        <w:t>➔</w:t>
      </w:r>
      <w:r>
        <w:rPr>
          <w:rFonts w:ascii="Times New Roman" w:hAnsi="Times New Roman" w:eastAsia="Times New Roman"/>
          <w:sz w:val="24"/>
        </w:rPr>
        <w:t xml:space="preserve"> Di sản là số tiết kiệm. Sổ tiết kiệm không phải là BĐS </w:t>
      </w:r>
      <w:r>
        <w:rPr>
          <w:rFonts w:ascii="Times New Roman" w:hAnsi="Times New Roman" w:eastAsia="Times New Roman"/>
          <w:b/>
          <w:color w:val="0000FF"/>
          <w:sz w:val="24"/>
        </w:rPr>
        <w:t>➔</w:t>
      </w:r>
      <w:r>
        <w:rPr>
          <w:rFonts w:ascii="Times New Roman" w:hAnsi="Times New Roman" w:eastAsia="Times New Roman"/>
          <w:sz w:val="24"/>
        </w:rPr>
        <w:t xml:space="preserve"> Chỉ niêm yết tại trụ sở của </w:t>
      </w:r>
      <w:r>
        <w:rPr>
          <w:rFonts w:ascii="Times New Roman" w:hAnsi="Times New Roman" w:eastAsia="Times New Roman"/>
          <w:b/>
          <w:sz w:val="24"/>
        </w:rPr>
        <w:t>Ủy ban nhân dân cấp xã nơi thường trú cuối cùng</w:t>
      </w:r>
      <w:r>
        <w:rPr>
          <w:rFonts w:ascii="Times New Roman" w:hAnsi="Times New Roman" w:eastAsia="Times New Roman"/>
          <w:sz w:val="24"/>
        </w:rPr>
        <w:t xml:space="preserve"> của người để lại di sản, tức là UBND xã P,</w:t>
      </w:r>
    </w:p>
    <w:tbl>
      <w:tblPr>
        <w:tblStyle w:val="TableGrid"/>
        <w:tblW w:type="auto" w:w="0"/>
        <w:tblLook w:firstColumn="1" w:firstRow="1" w:lastColumn="0" w:lastRow="0" w:noHBand="0" w:noVBand="1" w:val="04A0"/>
      </w:tblPr>
      <w:tblGrid>
        <w:gridCol w:w="9360"/>
      </w:tblGrid>
      <w:tr>
        <w:tc>
          <w:tcPr>
            <w:tcW w:type="dxa" w:w="9360"/>
          </w:tcPr>
          <w:p>
            <w:pPr>
              <w:spacing w:after="40"/>
            </w:pPr>
          </w:p>
        </w:tc>
      </w:tr>
    </w:tbl>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sz w:val="24"/>
              </w:rPr>
              <w:t>15</w:t>
            </w:r>
          </w:p>
        </w:tc>
        <w:tc>
          <w:tcPr>
            <w:tcW w:type="dxa" w:w="4680"/>
          </w:tcPr>
          <w:p>
            <w:pPr>
              <w:spacing w:after="40"/>
            </w:pPr>
            <w:r>
              <w:rPr>
                <w:rFonts w:ascii="Times New Roman" w:hAnsi="Times New Roman" w:eastAsia="Times New Roman"/>
                <w:sz w:val="24"/>
              </w:rPr>
              <w:t>16</w:t>
            </w:r>
          </w:p>
        </w:tc>
      </w:tr>
    </w:tbl>
    <w:p>
      <w:r>
        <w:br w:type="page"/>
      </w:r>
    </w:p>
    <w:p>
      <w:pPr>
        <w:spacing w:after="80" w:line="276" w:lineRule="auto"/>
      </w:pPr>
      <w:r>
        <w:rPr>
          <w:rFonts w:ascii="Times New Roman" w:hAnsi="Times New Roman" w:eastAsia="Times New Roman"/>
          <w:sz w:val="24"/>
        </w:rPr>
        <w:t>tỉnh K.</w:t>
        <w:br/>
      </w:r>
      <w:r>
        <w:br/>
      </w:r>
      <w:r>
        <w:rPr>
          <w:rFonts w:ascii="Times New Roman" w:hAnsi="Times New Roman" w:eastAsia="Times New Roman"/>
          <w:b/>
          <w:sz w:val="24"/>
        </w:rPr>
        <w:t>Câu 41: Xác định tổ chức hành nghề có thẩm quyền công chứng đối với yêu cầu nêu trên:</w:t>
      </w:r>
      <w:r>
        <w:br/>
      </w:r>
      <w:r>
        <w:rPr>
          <w:rFonts w:ascii="Times New Roman" w:hAnsi="Times New Roman" w:eastAsia="Times New Roman"/>
          <w:sz w:val="24"/>
        </w:rPr>
        <w:br/>
        <w:t>A: Tổ chức hành nghề công chứng có trụ sở tại tỉnh K</w:t>
        <w:br/>
      </w:r>
      <w:r>
        <w:br/>
      </w:r>
      <w:r>
        <w:rPr>
          <w:rFonts w:ascii="Times New Roman" w:hAnsi="Times New Roman" w:eastAsia="Times New Roman"/>
          <w:sz w:val="24"/>
        </w:rPr>
        <w:br/>
        <w:t>B: Tổ chức hành nghề công chứng có trụ sở tại huyện Q</w:t>
        <w:br/>
      </w:r>
      <w:r>
        <w:br/>
      </w:r>
      <w:r>
        <w:rPr>
          <w:rFonts w:ascii="Times New Roman" w:hAnsi="Times New Roman" w:eastAsia="Times New Roman"/>
          <w:sz w:val="24"/>
        </w:rPr>
        <w:br/>
        <w:t>C: Tổ chức hành nghề công chứng có trụ sở tại xã S</w:t>
        <w:br/>
      </w:r>
      <w:r>
        <w:br/>
      </w:r>
      <w:r>
        <w:rPr>
          <w:rFonts w:ascii="Times New Roman" w:hAnsi="Times New Roman" w:eastAsia="Times New Roman"/>
          <w:sz w:val="24"/>
        </w:rPr>
        <w:br/>
        <w:t>D: Bất kỳ tổ chức hành nghề công chứng nào</w:t>
        <w:br/>
      </w:r>
      <w:r>
        <w:br/>
      </w:r>
      <w:r>
        <w:rPr>
          <w:rFonts w:ascii="Times New Roman" w:hAnsi="Times New Roman" w:eastAsia="Times New Roman"/>
          <w:b/>
          <w:sz w:val="24"/>
        </w:rPr>
        <w:t>Đáp án: D. Bất kỳ tổ chức hành nghề công chứng nào</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Pr>
                <w:rFonts w:ascii="Times New Roman" w:hAnsi="Times New Roman" w:eastAsia="Times New Roman"/>
                <w:b/>
                <w:sz w:val="24"/>
              </w:rPr>
              <w:t>Loại di sản</w:t>
            </w:r>
          </w:p>
        </w:tc>
        <w:tc>
          <w:tcPr>
            <w:tcW w:type="dxa" w:w="3120"/>
          </w:tcPr>
          <w:p>
            <w:pPr>
              <w:spacing w:after="40"/>
            </w:pPr>
            <w:r>
              <w:rPr>
                <w:rFonts w:ascii="Times New Roman" w:hAnsi="Times New Roman" w:eastAsia="Times New Roman"/>
                <w:b/>
                <w:sz w:val="24"/>
              </w:rPr>
              <w:t>Phạm vi thẩm quyền công chứng</w:t>
            </w:r>
          </w:p>
        </w:tc>
        <w:tc>
          <w:tcPr>
            <w:tcW w:type="dxa" w:w="3120"/>
          </w:tcPr>
          <w:p>
            <w:pPr>
              <w:spacing w:after="40"/>
            </w:pPr>
            <w:r>
              <w:rPr>
                <w:rFonts w:ascii="Times New Roman" w:hAnsi="Times New Roman" w:eastAsia="Times New Roman"/>
                <w:b/>
                <w:sz w:val="24"/>
              </w:rPr>
              <w:t>Ghi chú ghi nhớ</w:t>
            </w:r>
          </w:p>
        </w:tc>
      </w:tr>
      <w:tr>
        <w:tc>
          <w:tcPr>
            <w:tcW w:type="dxa" w:w="3120"/>
          </w:tcPr>
          <w:p>
            <w:pPr>
              <w:spacing w:after="40"/>
            </w:pPr>
            <w:r>
              <w:rPr>
                <w:rFonts w:ascii="Times New Roman" w:hAnsi="Times New Roman" w:eastAsia="Times New Roman"/>
                <w:sz w:val="24"/>
              </w:rPr>
              <w:t>Bất động sản</w:t>
            </w:r>
          </w:p>
        </w:tc>
        <w:tc>
          <w:tcPr>
            <w:tcW w:type="dxa" w:w="3120"/>
          </w:tcPr>
          <w:p>
            <w:pPr>
              <w:spacing w:after="40"/>
            </w:pPr>
            <w:r>
              <w:rPr>
                <w:rFonts w:ascii="Times New Roman" w:hAnsi="Times New Roman" w:eastAsia="Times New Roman"/>
                <w:sz w:val="24"/>
              </w:rPr>
              <w:t>Tỉnh/Thành phố nơi có bất động sản</w:t>
            </w:r>
          </w:p>
        </w:tc>
        <w:tc>
          <w:tcPr>
            <w:tcW w:type="dxa" w:w="3120"/>
          </w:tcPr>
          <w:p>
            <w:pPr>
              <w:spacing w:after="40"/>
            </w:pPr>
            <w:r>
              <w:rPr>
                <w:rFonts w:ascii="Times New Roman" w:hAnsi="Times New Roman" w:eastAsia="Times New Roman"/>
                <w:sz w:val="24"/>
              </w:rPr>
              <w:t xml:space="preserve">Gắn chặt với </w:t>
            </w:r>
            <w:r>
              <w:rPr>
                <w:rFonts w:ascii="Times New Roman" w:hAnsi="Times New Roman" w:eastAsia="Times New Roman"/>
                <w:b/>
                <w:sz w:val="24"/>
              </w:rPr>
              <w:t>địa giới hành chính.</w:t>
            </w:r>
          </w:p>
        </w:tc>
      </w:tr>
      <w:tr>
        <w:tc>
          <w:tcPr>
            <w:tcW w:type="dxa" w:w="3120"/>
          </w:tcPr>
          <w:p>
            <w:pPr>
              <w:spacing w:after="40"/>
            </w:pPr>
            <w:r>
              <w:rPr>
                <w:rFonts w:ascii="Times New Roman" w:hAnsi="Times New Roman" w:eastAsia="Times New Roman"/>
                <w:sz w:val="24"/>
              </w:rPr>
              <w:t>Động sản (Số tiết kiệm, tài sản khác)</w:t>
            </w:r>
          </w:p>
        </w:tc>
        <w:tc>
          <w:tcPr>
            <w:tcW w:type="dxa" w:w="3120"/>
          </w:tcPr>
          <w:p>
            <w:pPr>
              <w:spacing w:after="40"/>
            </w:pPr>
            <w:r>
              <w:rPr>
                <w:rFonts w:ascii="Times New Roman" w:hAnsi="Times New Roman" w:eastAsia="Times New Roman"/>
                <w:sz w:val="24"/>
              </w:rPr>
              <w:t>Bất kỳ đâu trên lãnh thổ Việt Nam</w:t>
            </w:r>
          </w:p>
        </w:tc>
        <w:tc>
          <w:tcPr>
            <w:tcW w:type="dxa" w:w="3120"/>
          </w:tcPr>
          <w:p>
            <w:pPr>
              <w:spacing w:after="40"/>
            </w:pPr>
            <w:r>
              <w:rPr>
                <w:rFonts w:ascii="Times New Roman" w:hAnsi="Times New Roman" w:eastAsia="Times New Roman"/>
                <w:b/>
                <w:sz w:val="24"/>
              </w:rPr>
              <w:t>Tự do lựa chọn,</w:t>
            </w:r>
            <w:r>
              <w:rPr>
                <w:rFonts w:ascii="Times New Roman" w:hAnsi="Times New Roman" w:eastAsia="Times New Roman"/>
                <w:sz w:val="24"/>
              </w:rPr>
              <w:t xml:space="preserve"> không giới hạn địa giới.</w:t>
            </w:r>
          </w:p>
        </w:tc>
      </w:tr>
    </w:tbl>
    <w:p>
      <w:pPr>
        <w:spacing w:after="80" w:line="276" w:lineRule="auto"/>
      </w:pPr>
      <w:r>
        <w:rPr>
          <w:rFonts w:ascii="Times New Roman" w:hAnsi="Times New Roman" w:eastAsia="Times New Roman"/>
          <w:b/>
          <w:sz w:val="24"/>
        </w:rPr>
        <w:t>Câu 42: Xác định người thừa kế được hưởng di sản do ông A để lại với yêu cầu công chứng nêu trên:</w:t>
      </w:r>
      <w:r>
        <w:br/>
      </w:r>
      <w:r>
        <w:rPr>
          <w:rFonts w:ascii="Times New Roman" w:hAnsi="Times New Roman" w:eastAsia="Times New Roman"/>
          <w:sz w:val="24"/>
        </w:rPr>
        <w:br/>
        <w:t>A: A3</w:t>
        <w:br/>
      </w:r>
      <w:r>
        <w:br/>
      </w:r>
      <w:r>
        <w:rPr>
          <w:rFonts w:ascii="Times New Roman" w:hAnsi="Times New Roman" w:eastAsia="Times New Roman"/>
          <w:sz w:val="24"/>
        </w:rPr>
        <w:br/>
        <w:t>B: A3 và Y</w:t>
        <w:br/>
      </w:r>
      <w:r>
        <w:br/>
      </w:r>
      <w:r>
        <w:rPr>
          <w:rFonts w:ascii="Times New Roman" w:hAnsi="Times New Roman" w:eastAsia="Times New Roman"/>
          <w:sz w:val="24"/>
        </w:rPr>
        <w:br/>
        <w:t>C: A3, M, T và H</w:t>
        <w:br/>
      </w:r>
      <w:r>
        <w:br/>
      </w:r>
      <w:r>
        <w:rPr>
          <w:rFonts w:ascii="Times New Roman" w:hAnsi="Times New Roman" w:eastAsia="Times New Roman"/>
          <w:sz w:val="24"/>
        </w:rPr>
        <w:br/>
        <w:t>D: A3, T và H</w:t>
        <w:br/>
      </w:r>
      <w:r>
        <w:br/>
      </w:r>
      <w:r>
        <w:rPr>
          <w:rFonts w:ascii="Times New Roman" w:hAnsi="Times New Roman" w:eastAsia="Times New Roman"/>
          <w:b/>
          <w:sz w:val="24"/>
        </w:rPr>
        <w:t>Đáp án: C. A3, M, T và H</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w:t>
      </w:r>
      <w:r>
        <w:rPr>
          <w:rFonts w:ascii="Times New Roman" w:hAnsi="Times New Roman" w:eastAsia="Times New Roman"/>
          <w:sz w:val="24"/>
        </w:rPr>
        <w:t xml:space="preserve"> A không để lại di chúc </w:t>
      </w:r>
      <w:r>
        <w:rPr>
          <w:rFonts w:ascii="Times New Roman" w:hAnsi="Times New Roman" w:eastAsia="Times New Roman"/>
          <w:color w:val="0000FF"/>
          <w:sz w:val="24"/>
        </w:rPr>
        <w:t>→</w:t>
      </w:r>
      <w:r>
        <w:rPr>
          <w:rFonts w:ascii="Times New Roman" w:hAnsi="Times New Roman" w:eastAsia="Times New Roman"/>
          <w:sz w:val="24"/>
        </w:rPr>
        <w:t xml:space="preserve"> Di sản chia theo pháp luật </w:t>
      </w:r>
      <w:r>
        <w:rPr>
          <w:rFonts w:ascii="Times New Roman" w:hAnsi="Times New Roman" w:eastAsia="Times New Roman"/>
          <w:color w:val="0000FF"/>
          <w:sz w:val="24"/>
        </w:rPr>
        <w:t>→</w:t>
      </w:r>
      <w:r>
        <w:rPr>
          <w:rFonts w:ascii="Times New Roman" w:hAnsi="Times New Roman" w:eastAsia="Times New Roman"/>
          <w:sz w:val="24"/>
        </w:rPr>
        <w:t xml:space="preserve"> Hàng thừa kế thứ 1 của A gồm: bố+mẹ+vợ đều đã chết trước A và 3 người con của A gồm:</w:t>
        <w:br/>
      </w:r>
      <w:r>
        <w:br/>
      </w:r>
      <w:r>
        <w:rPr>
          <w:rFonts w:ascii="Times New Roman" w:hAnsi="Times New Roman" w:eastAsia="Times New Roman"/>
          <w:sz w:val="24"/>
        </w:rPr>
        <w:br/>
        <w:t xml:space="preserve">+ A1: Đã chết trước A nên có M (con A1) thế vị. Việc truất quyền hưởng di sản chỉ có khi di chúc, ông A không để lại di chúc </w:t>
      </w:r>
      <w:r>
        <w:rPr>
          <w:rFonts w:ascii="Times New Roman" w:hAnsi="Times New Roman" w:eastAsia="Times New Roman"/>
          <w:color w:val="0000FF"/>
          <w:sz w:val="24"/>
        </w:rPr>
        <w:t>→</w:t>
      </w:r>
      <w:r>
        <w:rPr>
          <w:rFonts w:ascii="Times New Roman" w:hAnsi="Times New Roman" w:eastAsia="Times New Roman"/>
          <w:sz w:val="24"/>
        </w:rPr>
        <w:t xml:space="preserve"> chia theo pháp luật nên không xét việc truất quyền hưởng di sản hay không</w:t>
        <w:br/>
      </w:r>
      <w:r>
        <w:br/>
      </w:r>
      <w:r>
        <w:rPr>
          <w:rFonts w:ascii="Times New Roman" w:hAnsi="Times New Roman" w:eastAsia="Times New Roman"/>
          <w:sz w:val="24"/>
        </w:rPr>
        <w:br/>
        <w:t>+ A2: Đã chết trước A nên có T và H (con A2) thế vị</w:t>
        <w:br/>
      </w:r>
      <w:r>
        <w:br/>
      </w:r>
      <w:r>
        <w:rPr>
          <w:rFonts w:ascii="Times New Roman" w:hAnsi="Times New Roman" w:eastAsia="Times New Roman"/>
          <w:sz w:val="24"/>
        </w:rPr>
        <w:br/>
        <w:t>+ A3: Còn sống</w:t>
        <w:br/>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Những người nhận di sản của A gồm: A3, M, T và H</w:t>
      </w:r>
      <w:r>
        <w:br/>
      </w:r>
      <w:r>
        <w:rPr>
          <w:rFonts w:ascii="Times New Roman" w:hAnsi="Times New Roman" w:eastAsia="Times New Roman"/>
          <w:b/>
          <w:sz w:val="24"/>
        </w:rPr>
        <w:t>Câu 43: Xác định phân di sản mà A3 được hưởng (đối với di sản là số tiết kiệm):</w:t>
      </w:r>
      <w:r>
        <w:br/>
      </w:r>
      <w:r>
        <w:rPr>
          <w:rFonts w:ascii="Times New Roman" w:hAnsi="Times New Roman" w:eastAsia="Times New Roman"/>
          <w:sz w:val="24"/>
        </w:rPr>
        <w:br/>
        <w:t>A: 6 tỷ</w:t>
        <w:br/>
      </w:r>
      <w:r>
        <w:br/>
      </w:r>
      <w:r>
        <w:rPr>
          <w:rFonts w:ascii="Times New Roman" w:hAnsi="Times New Roman" w:eastAsia="Times New Roman"/>
          <w:sz w:val="24"/>
        </w:rPr>
        <w:br/>
        <w:t>B: 4 tỷ</w:t>
        <w:br/>
      </w:r>
      <w:r>
        <w:br/>
      </w:r>
      <w:r>
        <w:rPr>
          <w:rFonts w:ascii="Times New Roman" w:hAnsi="Times New Roman" w:eastAsia="Times New Roman"/>
          <w:sz w:val="24"/>
        </w:rPr>
        <w:br/>
        <w:t>C: 3 tỷ</w:t>
        <w:br/>
      </w:r>
      <w:r>
        <w:br/>
      </w:r>
      <w:r>
        <w:rPr>
          <w:rFonts w:ascii="Times New Roman" w:hAnsi="Times New Roman" w:eastAsia="Times New Roman"/>
          <w:sz w:val="24"/>
        </w:rPr>
        <w:br/>
        <w:t>D: 12 tỷ</w:t>
        <w:br/>
      </w:r>
      <w:r>
        <w:br/>
      </w:r>
      <w:r>
        <w:rPr>
          <w:rFonts w:ascii="Times New Roman" w:hAnsi="Times New Roman" w:eastAsia="Times New Roman"/>
          <w:b/>
          <w:sz w:val="24"/>
        </w:rPr>
        <w:t>Đáp án: B. 4 tỷ</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w:t>
      </w:r>
      <w:r>
        <w:rPr>
          <w:rFonts w:ascii="Times New Roman" w:hAnsi="Times New Roman" w:eastAsia="Times New Roman"/>
          <w:sz w:val="24"/>
        </w:rPr>
        <w:t xml:space="preserve"> Số tiết kiệm 12 tỷ </w:t>
      </w:r>
      <w:r>
        <w:rPr>
          <w:rFonts w:ascii="Times New Roman" w:hAnsi="Times New Roman" w:eastAsia="Times New Roman"/>
          <w:color w:val="0000FF"/>
          <w:sz w:val="24"/>
        </w:rPr>
        <w:t>→</w:t>
      </w:r>
      <w:r>
        <w:rPr>
          <w:rFonts w:ascii="Times New Roman" w:hAnsi="Times New Roman" w:eastAsia="Times New Roman"/>
          <w:sz w:val="24"/>
        </w:rPr>
        <w:t xml:space="preserve"> chia theo pháp luật cho A1, A2 và A3 (3 phần) </w:t>
      </w:r>
      <w:r>
        <w:rPr>
          <w:rFonts w:ascii="Times New Roman" w:hAnsi="Times New Roman" w:eastAsia="Times New Roman"/>
          <w:color w:val="0000FF"/>
          <w:sz w:val="24"/>
        </w:rPr>
        <w:t>→</w:t>
      </w:r>
      <w:r>
        <w:rPr>
          <w:rFonts w:ascii="Times New Roman" w:hAnsi="Times New Roman" w:eastAsia="Times New Roman"/>
          <w:sz w:val="24"/>
        </w:rPr>
        <w:t xml:space="preserve"> mỗi người 1/3</w:t>
        <w:br/>
        <w:br/>
      </w:r>
      <w:r>
        <w:br/>
      </w:r>
      <w:r>
        <w:rPr>
          <w:rFonts w:ascii="Times New Roman" w:hAnsi="Times New Roman" w:eastAsia="Times New Roman"/>
          <w:b/>
          <w:sz w:val="24"/>
        </w:rPr>
        <w:t>Câu 44: Trong thời hạn 05 ngày làm việc kể từ ngày cấp hoặc cấp lại giấy đăng ký hoạt động của Văn phòng công chứng, Sở Tư pháp phải thông báo bằng văn bản cho:</w:t>
      </w:r>
      <w:r>
        <w:br/>
      </w:r>
      <w:r>
        <w:rPr>
          <w:rFonts w:ascii="Times New Roman" w:hAnsi="Times New Roman" w:eastAsia="Times New Roman"/>
          <w:sz w:val="24"/>
        </w:rPr>
        <w:br/>
        <w:t>A: Cơ quan thuế, cơ quan công an cấp tỉnh, Ủy ban nhân dân cấp xã Văn phòng công chứng đặt trụ sở</w:t>
        <w:br/>
      </w:r>
      <w:r>
        <w:br/>
      </w:r>
      <w:r>
        <w:rPr>
          <w:rFonts w:ascii="Times New Roman" w:hAnsi="Times New Roman" w:eastAsia="Times New Roman"/>
          <w:sz w:val="24"/>
        </w:rPr>
        <w:br/>
        <w:t>B: Cơ quan thuế, cơ quan thống kê, Ủy ban nhân dân cấp tỉnh, Ủy ban nhân dân cấp xã nơi Văn phòng công chứng đặt trụ sở</w:t>
        <w:br/>
      </w:r>
      <w:r>
        <w:br/>
      </w:r>
      <w:r>
        <w:rPr>
          <w:rFonts w:ascii="Times New Roman" w:hAnsi="Times New Roman" w:eastAsia="Times New Roman"/>
          <w:sz w:val="24"/>
        </w:rPr>
        <w:br/>
        <w:t>C: Cơ quan thuế, cơ quan thống kê, cơ quan công an cấp tỉnh, Ủy ban nhân dân cấp xã nơi Văn phòng công chứng đặt trụ sở</w:t>
        <w:br/>
      </w:r>
      <w:r>
        <w:br/>
      </w:r>
      <w:r>
        <w:rPr>
          <w:rFonts w:ascii="Times New Roman" w:hAnsi="Times New Roman" w:eastAsia="Times New Roman"/>
          <w:sz w:val="24"/>
        </w:rPr>
        <w:br/>
        <w:t>D: Cơ quan thuế, cơ quan thống kê, cơ quan công an cấp xã, Ủy ban nhân dân cấp xã nơi Văn phòng công chứng đặt trụ sở</w:t>
        <w:br/>
      </w:r>
      <w:r>
        <w:br/>
      </w:r>
      <w:r>
        <w:rPr>
          <w:rFonts w:ascii="Times New Roman" w:hAnsi="Times New Roman" w:eastAsia="Times New Roman"/>
          <w:b/>
          <w:sz w:val="24"/>
        </w:rPr>
        <w:t>Đáp án: C. Cơ quan thuế, cơ quan thống kê, cơ quan công an cấp tỉnh, Ủy ban nhân dân cấp xã nơi Văn phòng công chứng đặt trụ sở</w:t>
      </w:r>
      <w:r>
        <w:br/>
      </w:r>
      <w:r>
        <w:br/>
      </w:r>
      <w:r>
        <w:br/>
      </w:r>
      <w:r>
        <w:br/>
      </w:r>
      <w:r>
        <w:br/>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w:t>
      </w:r>
      <w:r>
        <w:rPr>
          <w:rFonts w:ascii="Times New Roman" w:hAnsi="Times New Roman" w:eastAsia="Times New Roman"/>
          <w:sz w:val="24"/>
        </w:rPr>
        <w:t xml:space="preserve"> Căn cứ vào </w:t>
      </w:r>
      <w:r>
        <w:rPr>
          <w:rFonts w:ascii="Times New Roman" w:hAnsi="Times New Roman" w:eastAsia="Times New Roman"/>
          <w:b/>
          <w:sz w:val="24"/>
        </w:rPr>
        <w:t>Điều 22 Nghị định 104/2025/NĐ-CP,</w:t>
      </w:r>
      <w:r>
        <w:rPr>
          <w:rFonts w:ascii="Times New Roman" w:hAnsi="Times New Roman" w:eastAsia="Times New Roman"/>
          <w:sz w:val="24"/>
        </w:rPr>
        <w:t xml:space="preserve"> trong thời hạn 05 ngày làm việc kể từ ngày cấp hoặc cấp lại giấy đăng ký hoạt động của VPCC, Sở Tư pháp phải thông báo bằng văn bản cho các cơ quan bao gồm:</w:t>
        <w:br/>
      </w:r>
    </w:p>
    <w:p>
      <w:pPr>
        <w:pStyle w:val="ListBullet"/>
        <w:spacing w:after="40"/>
      </w:pPr>
      <w:r>
        <w:rPr>
          <w:rFonts w:ascii="Times New Roman" w:hAnsi="Times New Roman" w:eastAsia="Times New Roman"/>
          <w:color w:val="FFFF00"/>
          <w:sz w:val="24"/>
        </w:rPr>
        <w:t>Cơ quan đăng ký kinh doanh</w:t>
      </w:r>
    </w:p>
    <w:p>
      <w:pPr>
        <w:pStyle w:val="ListBullet"/>
        <w:spacing w:after="40"/>
      </w:pPr>
      <w:r>
        <w:rPr>
          <w:rFonts w:ascii="Times New Roman" w:hAnsi="Times New Roman" w:eastAsia="Times New Roman"/>
          <w:color w:val="FFFF00"/>
          <w:sz w:val="24"/>
        </w:rPr>
        <w:t>Cơ quan thuế</w:t>
      </w:r>
    </w:p>
    <w:p>
      <w:pPr>
        <w:pStyle w:val="ListBullet"/>
        <w:spacing w:after="40"/>
      </w:pPr>
      <w:r>
        <w:rPr>
          <w:rFonts w:ascii="Times New Roman" w:hAnsi="Times New Roman" w:eastAsia="Times New Roman"/>
          <w:color w:val="FFFF00"/>
          <w:sz w:val="24"/>
        </w:rPr>
        <w:t>Cơ quan thống kê</w:t>
      </w:r>
    </w:p>
    <w:p>
      <w:pPr>
        <w:pStyle w:val="ListBullet"/>
        <w:spacing w:after="40"/>
      </w:pPr>
      <w:r>
        <w:rPr>
          <w:rFonts w:ascii="Times New Roman" w:hAnsi="Times New Roman" w:eastAsia="Times New Roman"/>
          <w:color w:val="FFFF00"/>
          <w:sz w:val="24"/>
        </w:rPr>
        <w:t>Cơ quan công an cấp tỉnh</w:t>
      </w:r>
    </w:p>
    <w:p>
      <w:pPr>
        <w:pStyle w:val="ListBullet"/>
        <w:spacing w:after="40"/>
      </w:pPr>
      <w:r>
        <w:rPr>
          <w:rFonts w:ascii="Times New Roman" w:hAnsi="Times New Roman" w:eastAsia="Times New Roman"/>
          <w:color w:val="FFFF00"/>
          <w:sz w:val="24"/>
        </w:rPr>
        <w:t>Ủy ban nhân dân cấp xã nơi Văn phòng công chứng đặt trụ sở</w:t>
      </w:r>
      <w:r>
        <w:rPr>
          <w:rFonts w:ascii="Times New Roman" w:hAnsi="Times New Roman" w:eastAsia="Times New Roman"/>
          <w:b/>
          <w:sz w:val="24"/>
        </w:rPr>
        <w:t>Câu 45: Quy tắc đạo đức hành nghề công chứng ban hành kèm theo Quyết định số 148/QĐ-HĐCCVTQ năm 2025 gồm bao nhiêu điều:</w:t>
      </w:r>
      <w:r>
        <w:br/>
      </w:r>
      <w:r>
        <w:rPr>
          <w:rFonts w:ascii="Times New Roman" w:hAnsi="Times New Roman" w:eastAsia="Times New Roman"/>
          <w:sz w:val="24"/>
        </w:rPr>
        <w:br/>
        <w:t>A: 20 điều</w:t>
        <w:br/>
      </w:r>
      <w:r>
        <w:br/>
      </w:r>
      <w:r>
        <w:rPr>
          <w:rFonts w:ascii="Times New Roman" w:hAnsi="Times New Roman" w:eastAsia="Times New Roman"/>
          <w:sz w:val="24"/>
        </w:rPr>
        <w:br/>
        <w:t>B: 17 điều</w:t>
        <w:br/>
      </w:r>
      <w:r>
        <w:br/>
      </w:r>
      <w:r>
        <w:rPr>
          <w:rFonts w:ascii="Times New Roman" w:hAnsi="Times New Roman" w:eastAsia="Times New Roman"/>
          <w:sz w:val="24"/>
        </w:rPr>
        <w:br/>
        <w:t>C: 15 điều</w:t>
        <w:br/>
      </w:r>
      <w:r>
        <w:br/>
      </w:r>
      <w:r>
        <w:rPr>
          <w:rFonts w:ascii="Times New Roman" w:hAnsi="Times New Roman" w:eastAsia="Times New Roman"/>
          <w:sz w:val="24"/>
        </w:rPr>
        <w:br/>
        <w:t>D: 12 điều</w:t>
        <w:br/>
      </w:r>
      <w:r>
        <w:br/>
      </w:r>
      <w:r>
        <w:rPr>
          <w:rFonts w:ascii="Times New Roman" w:hAnsi="Times New Roman" w:eastAsia="Times New Roman"/>
          <w:b/>
          <w:sz w:val="24"/>
        </w:rPr>
        <w:t>Đáp án: B. 17 điều</w:t>
      </w:r>
      <w:r>
        <w:br/>
      </w:r>
      <w:r>
        <w:rPr>
          <w:rFonts w:ascii="Times New Roman" w:hAnsi="Times New Roman" w:eastAsia="Times New Roman"/>
          <w:b/>
          <w:sz w:val="24"/>
        </w:rPr>
        <w:t>Dữ liệu chung:</w:t>
      </w:r>
      <w:r>
        <w:br/>
      </w:r>
      <w:r>
        <w:rPr>
          <w:rFonts w:ascii="Times New Roman" w:hAnsi="Times New Roman" w:eastAsia="Times New Roman"/>
          <w:b/>
          <w:sz w:val="24"/>
        </w:rPr>
        <w:t>Trước khi kết hôn, anh Khánh đã đi xuất khẩu lao động tại Hàn Quốc. Trong thời gian sinh sống và làm việc tại Hàn Quốc, anh Khánh đã tích lũy được một khoản tiền và sử dụng mua một căn hộ chung cư vào đầu năm 2018. Tháng 8/2019, anh Khánh kết hôn với chị Trang. Nay, do anh Khánh nhất trí sẽ nhập tài sản riêng là căn hộ này vào tài sản chung vợ chồng nên vợ chồng anh Khánh, chị Trang đến tổ chức hành nghề công chứng để đề nghị lập và chứng nhận văn bản thỏa thuận nhập tài sản riêng vào tài sản chung của vợ chồng.</w:t>
      </w:r>
      <w:r>
        <w:br/>
      </w:r>
      <w:r>
        <w:rPr>
          <w:rFonts w:ascii="Times New Roman" w:hAnsi="Times New Roman" w:eastAsia="Times New Roman"/>
          <w:b/>
          <w:sz w:val="24"/>
        </w:rPr>
        <w:t>Câu 46: Hồ sơ yêu cầu công chứng gồm:</w:t>
      </w:r>
      <w:r>
        <w:br/>
      </w:r>
      <w:r>
        <w:rPr>
          <w:rFonts w:ascii="Times New Roman" w:hAnsi="Times New Roman" w:eastAsia="Times New Roman"/>
          <w:sz w:val="24"/>
        </w:rPr>
        <w:br/>
        <w:t>A: Dự thảo văn bản, giấy tờ tùy thân, giấy chứng nhận kết hôn của anh Khánh và chị Trang</w:t>
        <w:br/>
      </w:r>
      <w:r>
        <w:br/>
      </w:r>
      <w:r>
        <w:rPr>
          <w:rFonts w:ascii="Times New Roman" w:hAnsi="Times New Roman" w:eastAsia="Times New Roman"/>
          <w:sz w:val="24"/>
        </w:rPr>
        <w:br/>
        <w:t>B: Dự thảo văn bản (nếu có), giấy tờ tùy thân, giấy chứng nhận kết hôn của anh Khánh và chị Trang, giấy chứng nhận quyền sở hữu căn hộ chung cư</w:t>
        <w:br/>
      </w:r>
      <w:r>
        <w:br/>
      </w:r>
      <w:r>
        <w:rPr>
          <w:rFonts w:ascii="Times New Roman" w:hAnsi="Times New Roman" w:eastAsia="Times New Roman"/>
          <w:sz w:val="24"/>
        </w:rPr>
        <w:br/>
        <w:t>C: Dự thảo văn bản (nếu có), giấy tờ tùy thân, giấy tờ xác nhận nơi cư trú, giấy chứng nhận kết hôn của anh Khánh và chị Trang, giấy chứng nhận quyền sở hữu căn hộ chung cư; Giấy xác nhận tình trạng hôn nhân của anh Khánh tại thời điểm được công nhận quyền sở hữu đối với căn hộ đã mua;</w:t>
        <w:br/>
      </w:r>
      <w:r>
        <w:br/>
      </w:r>
      <w:r>
        <w:rPr>
          <w:rFonts w:ascii="Times New Roman" w:hAnsi="Times New Roman" w:eastAsia="Times New Roman"/>
          <w:sz w:val="24"/>
        </w:rPr>
        <w:br/>
        <w:t>D: Dự thảo văn bản (nếu có), giấy tờ tùy thân, giấy chứng nhận kết hôn của anh Khánh và chị Trang, giấy chứng nhận quyền sở hữu căn hộ chung cư; Giấy xác nhận tình trạng hôn nhân của anh Khánh tại thời điểm được công nhận quyền sở hữu đối với căn hộ đã mua</w:t>
        <w:br/>
      </w:r>
      <w:r>
        <w:br/>
      </w:r>
      <w:r>
        <w:rPr>
          <w:rFonts w:ascii="Times New Roman" w:hAnsi="Times New Roman" w:eastAsia="Times New Roman"/>
          <w:b/>
          <w:sz w:val="24"/>
        </w:rPr>
        <w:t>Đáp án: D.</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 Đ42, Đ43 LCC 2024</w:t>
      </w:r>
      <w:r>
        <w:br/>
      </w:r>
      <w:r>
        <w:rPr>
          <w:rFonts w:ascii="Times New Roman" w:hAnsi="Times New Roman" w:eastAsia="Times New Roman"/>
          <w:b/>
          <w:sz w:val="24"/>
        </w:rPr>
        <w:t>Câu 47: Anh Khánh và chị Trang đề nghị công chứng viên soạn thảo văn bản với một số nội dung. Nội dung nào sau đây có thể được ghi nhận:</w:t>
      </w:r>
      <w:r>
        <w:br/>
      </w:r>
      <w:r>
        <w:rPr>
          <w:rFonts w:ascii="Times New Roman" w:hAnsi="Times New Roman" w:eastAsia="Times New Roman"/>
          <w:sz w:val="24"/>
        </w:rPr>
        <w:br/>
        <w:t>A: Anh Khánh đồng ý nhập tài sản riêng vào tài sản chung của vợ chồng với điều kiện chị Trang phải có trách nhiệm thanh toán cho anh Khánh 500 triệu đồng để anh Khánh mua xe ô tô</w:t>
        <w:br/>
      </w:r>
      <w:r>
        <w:br/>
      </w:r>
      <w:r>
        <w:rPr>
          <w:rFonts w:ascii="Times New Roman" w:hAnsi="Times New Roman" w:eastAsia="Times New Roman"/>
          <w:sz w:val="24"/>
        </w:rPr>
        <w:br/>
        <w:t>B: Bằng việc tự nguyện nhập tài sản riêng vào tài sản chung vợ chồng, anh Khánh giao toàn bộ trách nhiệm chăm sóc, nuôi dưỡng bố mẹ mình cho chị Trang, chị Trang cũng nhất trí nhận trách nhiệm này</w:t>
        <w:br/>
      </w:r>
      <w:r>
        <w:br/>
      </w:r>
      <w:r>
        <w:rPr>
          <w:rFonts w:ascii="Times New Roman" w:hAnsi="Times New Roman" w:eastAsia="Times New Roman"/>
          <w:sz w:val="24"/>
        </w:rPr>
        <w:br/>
        <w:t>C: Anh Khánh và chị Trang cùng thống nhất sẽ chỉ thực hiện đăng ký biến động chủ sở hữu sau thời hạn 02 năm kể từ ngày ký kết văn bản</w:t>
        <w:br/>
      </w:r>
      <w:r>
        <w:br/>
      </w:r>
      <w:r>
        <w:rPr>
          <w:rFonts w:ascii="Times New Roman" w:hAnsi="Times New Roman" w:eastAsia="Times New Roman"/>
          <w:sz w:val="24"/>
        </w:rPr>
        <w:br/>
        <w:t>D: Tất cả các nội dung trên đều không được ghi nhận</w:t>
        <w:br/>
      </w:r>
      <w:r>
        <w:br/>
      </w:r>
      <w:r>
        <w:rPr>
          <w:rFonts w:ascii="Times New Roman" w:hAnsi="Times New Roman" w:eastAsia="Times New Roman"/>
          <w:b/>
          <w:sz w:val="24"/>
        </w:rPr>
        <w:t>Đáp án: D</w:t>
      </w:r>
    </w:p>
    <w:p>
      <w:r>
        <w:br w:type="page"/>
      </w:r>
    </w:p>
    <w:p>
      <w:pPr>
        <w:spacing w:after="80" w:line="276" w:lineRule="auto"/>
      </w:pPr>
      <w:r>
        <w:rPr>
          <w:rFonts w:ascii="Times New Roman" w:hAnsi="Times New Roman" w:eastAsia="Times New Roman"/>
          <w:b/>
          <w:sz w:val="24"/>
        </w:rPr>
        <w:t>Câu 48: Tổ chức hành nghề công chứng có thể mở bao nhiêu chi nhánh?</w:t>
      </w:r>
      <w:r>
        <w:br/>
      </w:r>
      <w:r>
        <w:rPr>
          <w:rFonts w:ascii="Times New Roman" w:hAnsi="Times New Roman" w:eastAsia="Times New Roman"/>
          <w:color w:val="FF0000"/>
          <w:sz w:val="24"/>
        </w:rPr>
        <w:t>A. Duy nhất 1 chi nhánh</w:t>
      </w:r>
      <w:r>
        <w:br/>
      </w:r>
      <w:r>
        <w:rPr>
          <w:rFonts w:ascii="Times New Roman" w:hAnsi="Times New Roman" w:eastAsia="Times New Roman"/>
          <w:color w:val="FF0000"/>
          <w:sz w:val="24"/>
        </w:rPr>
        <w:t>B. Tối đa 2 chi nhánh</w:t>
      </w:r>
      <w:r>
        <w:br/>
      </w:r>
      <w:r>
        <w:rPr>
          <w:rFonts w:ascii="Times New Roman" w:hAnsi="Times New Roman" w:eastAsia="Times New Roman"/>
          <w:color w:val="FF0000"/>
          <w:sz w:val="24"/>
        </w:rPr>
        <w:t>C. Tối đa 3 chi nhánh</w:t>
      </w:r>
      <w:r>
        <w:br/>
      </w:r>
      <w:r>
        <w:rPr>
          <w:rFonts w:ascii="Times New Roman" w:hAnsi="Times New Roman" w:eastAsia="Times New Roman"/>
          <w:color w:val="FF0000"/>
          <w:sz w:val="24"/>
        </w:rPr>
        <w:t>D. Không được mở chi nhánh</w:t>
      </w:r>
      <w:r>
        <w:br/>
      </w:r>
      <w:r>
        <w:rPr>
          <w:rFonts w:ascii="Times New Roman" w:hAnsi="Times New Roman" w:eastAsia="Times New Roman"/>
          <w:b/>
          <w:sz w:val="24"/>
        </w:rPr>
        <w:t>Đáp án: D. Không được mở chi nhánh</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w:t>
      </w:r>
      <w:r>
        <w:rPr>
          <w:rFonts w:ascii="Times New Roman" w:hAnsi="Times New Roman" w:eastAsia="Times New Roman"/>
          <w:sz w:val="24"/>
        </w:rPr>
        <w:t xml:space="preserve"> Căn cứ theo khoản 2 Điều 9 của Luật Công chứng 2024, quy định về các hành vi bị nghiêm cấm đối với tổ chức hành nghề công chứng: </w:t>
      </w:r>
      <w:r>
        <w:rPr>
          <w:rFonts w:ascii="Times New Roman" w:hAnsi="Times New Roman" w:eastAsia="Times New Roman"/>
          <w:i/>
          <w:sz w:val="24"/>
        </w:rPr>
        <w:t xml:space="preserve">“2. </w:t>
      </w:r>
      <w:r>
        <w:rPr>
          <w:rFonts w:ascii="Times New Roman" w:hAnsi="Times New Roman" w:eastAsia="Times New Roman"/>
          <w:b/>
          <w:i/>
          <w:color w:val="FFFF00"/>
          <w:sz w:val="24"/>
        </w:rPr>
        <w:t>Nghiêm cấm</w:t>
      </w:r>
      <w:r>
        <w:rPr>
          <w:rFonts w:ascii="Times New Roman" w:hAnsi="Times New Roman" w:eastAsia="Times New Roman"/>
          <w:i/>
          <w:sz w:val="24"/>
        </w:rPr>
        <w:t xml:space="preserve"> TCHNCC thực hiện các hành vi sau đây: [...] b) </w:t>
      </w:r>
      <w:r>
        <w:rPr>
          <w:rFonts w:ascii="Times New Roman" w:hAnsi="Times New Roman" w:eastAsia="Times New Roman"/>
          <w:b/>
          <w:i/>
          <w:color w:val="FFFF00"/>
          <w:sz w:val="24"/>
        </w:rPr>
        <w:t>Mở chi nhánh, văn phòng đại diện, cơ sở, địa điểm giao dịch khác</w:t>
      </w:r>
      <w:r>
        <w:rPr>
          <w:rFonts w:ascii="Times New Roman" w:hAnsi="Times New Roman" w:eastAsia="Times New Roman"/>
          <w:i/>
          <w:sz w:val="24"/>
        </w:rPr>
        <w:t xml:space="preserve"> ngoài trụ sở của tổ chức hành nghề công chứng”.</w:t>
      </w:r>
    </w:p>
    <w:p>
      <w:pPr>
        <w:spacing w:after="80" w:line="276" w:lineRule="auto"/>
      </w:pPr>
      <w:r>
        <w:rPr>
          <w:rFonts w:ascii="Times New Roman" w:hAnsi="Times New Roman" w:eastAsia="Times New Roman"/>
          <w:b/>
          <w:sz w:val="24"/>
        </w:rPr>
        <w:t>Câu 49: Văn bản công chứng có hiệu lực kể từ?</w:t>
      </w:r>
      <w:r>
        <w:br/>
      </w:r>
      <w:r>
        <w:rPr>
          <w:rFonts w:ascii="Times New Roman" w:hAnsi="Times New Roman" w:eastAsia="Times New Roman"/>
          <w:sz w:val="24"/>
        </w:rPr>
        <w:br/>
        <w:t>A. Ngày được công chứng viên kiểm tra và đóng dấu của tổ chức hành nghề công chứng</w:t>
      </w:r>
      <w:r>
        <w:br/>
      </w:r>
      <w:r>
        <w:rPr>
          <w:rFonts w:ascii="Times New Roman" w:hAnsi="Times New Roman" w:eastAsia="Times New Roman"/>
          <w:sz w:val="24"/>
        </w:rPr>
        <w:br/>
        <w:t>B. Ngày được công chứng viên và tổ chức hành nghề công chứng ký số</w:t>
      </w:r>
      <w:r>
        <w:br/>
      </w:r>
      <w:r>
        <w:rPr>
          <w:rFonts w:ascii="Times New Roman" w:hAnsi="Times New Roman" w:eastAsia="Times New Roman"/>
          <w:sz w:val="24"/>
        </w:rPr>
        <w:br/>
        <w:t>C. Ngày được công chứng viên ký và đóng dấu của tổ chức hành nghề công chứng</w:t>
      </w:r>
      <w:r>
        <w:br/>
      </w:r>
      <w:r>
        <w:rPr>
          <w:rFonts w:ascii="Times New Roman" w:hAnsi="Times New Roman" w:eastAsia="Times New Roman"/>
          <w:sz w:val="24"/>
        </w:rPr>
        <w:br/>
        <w:t>D. Cả B và C</w:t>
      </w:r>
      <w:r>
        <w:br/>
      </w:r>
      <w:r>
        <w:rPr>
          <w:rFonts w:ascii="Times New Roman" w:hAnsi="Times New Roman" w:eastAsia="Times New Roman"/>
          <w:b/>
          <w:sz w:val="24"/>
        </w:rPr>
        <w:t>Đáp án: D. Cả B và C</w:t>
      </w:r>
      <w:r>
        <w:br/>
      </w:r>
      <w:r>
        <w:rPr>
          <w:rFonts w:ascii="Times New Roman" w:hAnsi="Times New Roman" w:eastAsia="Times New Roman"/>
          <w:color w:val="0000FF"/>
          <w:sz w:val="24"/>
        </w:rPr>
        <w:t>✦</w:t>
      </w:r>
      <w:r>
        <w:rPr>
          <w:rFonts w:ascii="Times New Roman" w:hAnsi="Times New Roman" w:eastAsia="Times New Roman"/>
          <w:sz w:val="24"/>
        </w:rPr>
        <w:t xml:space="preserve"> </w:t>
      </w:r>
      <w:r>
        <w:rPr>
          <w:rFonts w:ascii="Times New Roman" w:hAnsi="Times New Roman" w:eastAsia="Times New Roman"/>
          <w:b/>
          <w:sz w:val="24"/>
        </w:rPr>
        <w:t>CSPL:</w:t>
      </w:r>
      <w:r>
        <w:rPr>
          <w:rFonts w:ascii="Times New Roman" w:hAnsi="Times New Roman" w:eastAsia="Times New Roman"/>
          <w:sz w:val="24"/>
        </w:rPr>
        <w:t xml:space="preserve"> Căn cứ theo </w:t>
      </w:r>
      <w:r>
        <w:rPr>
          <w:rFonts w:ascii="Times New Roman" w:hAnsi="Times New Roman" w:eastAsia="Times New Roman"/>
          <w:b/>
          <w:sz w:val="24"/>
        </w:rPr>
        <w:t>Điều 6 và Điều 64 Luật Công chứng 2024:</w:t>
      </w:r>
      <w:r>
        <w:rPr>
          <w:rFonts w:ascii="Times New Roman" w:hAnsi="Times New Roman" w:eastAsia="Times New Roman"/>
          <w:sz w:val="24"/>
        </w:rPr>
        <w:t xml:space="preserve"> Luật Công chứng 2024 đã tách bạch rõ ràng hiệu lực của </w:t>
      </w:r>
      <w:r>
        <w:rPr>
          <w:rFonts w:ascii="Times New Roman" w:hAnsi="Times New Roman" w:eastAsia="Times New Roman"/>
          <w:b/>
          <w:color w:val="FFFF00"/>
          <w:sz w:val="24"/>
        </w:rPr>
        <w:t>văn bản công chứng giấy</w:t>
      </w:r>
      <w:r>
        <w:rPr>
          <w:rFonts w:ascii="Times New Roman" w:hAnsi="Times New Roman" w:eastAsia="Times New Roman"/>
          <w:sz w:val="24"/>
        </w:rPr>
        <w:t xml:space="preserve"> và </w:t>
      </w:r>
      <w:r>
        <w:rPr>
          <w:rFonts w:ascii="Times New Roman" w:hAnsi="Times New Roman" w:eastAsia="Times New Roman"/>
          <w:b/>
          <w:color w:val="FFFF00"/>
          <w:sz w:val="24"/>
        </w:rPr>
        <w:t>văn bản công chứng điện tử:</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Pr>
                <w:rFonts w:ascii="Times New Roman" w:hAnsi="Times New Roman" w:eastAsia="Times New Roman"/>
                <w:b/>
                <w:sz w:val="24"/>
              </w:rPr>
              <w:t>Loại hình văn bản</w:t>
            </w:r>
          </w:p>
        </w:tc>
        <w:tc>
          <w:tcPr>
            <w:tcW w:type="dxa" w:w="4680"/>
          </w:tcPr>
          <w:p>
            <w:pPr>
              <w:spacing w:after="40"/>
            </w:pPr>
            <w:r>
              <w:rPr>
                <w:rFonts w:ascii="Times New Roman" w:hAnsi="Times New Roman" w:eastAsia="Times New Roman"/>
                <w:b/>
                <w:sz w:val="24"/>
              </w:rPr>
              <w:t>Điều kiện phát sinh hiệu lực</w:t>
            </w:r>
          </w:p>
        </w:tc>
      </w:tr>
      <w:tr>
        <w:tc>
          <w:tcPr>
            <w:tcW w:type="dxa" w:w="4680"/>
          </w:tcPr>
          <w:p>
            <w:pPr>
              <w:spacing w:after="40"/>
            </w:pPr>
            <w:r>
              <w:rPr>
                <w:rFonts w:ascii="Times New Roman" w:hAnsi="Times New Roman" w:eastAsia="Times New Roman"/>
                <w:b/>
                <w:sz w:val="24"/>
              </w:rPr>
              <w:t>Văn bản giấy</w:t>
            </w:r>
          </w:p>
        </w:tc>
        <w:tc>
          <w:tcPr>
            <w:tcW w:type="dxa" w:w="4680"/>
          </w:tcPr>
          <w:p>
            <w:pPr>
              <w:spacing w:after="40"/>
            </w:pPr>
            <w:r>
              <w:rPr>
                <w:rFonts w:ascii="Times New Roman" w:hAnsi="Times New Roman" w:eastAsia="Times New Roman"/>
                <w:sz w:val="24"/>
              </w:rPr>
              <w:t xml:space="preserve">Công chứng viên </w:t>
            </w:r>
            <w:r>
              <w:rPr>
                <w:rFonts w:ascii="Times New Roman" w:hAnsi="Times New Roman" w:eastAsia="Times New Roman"/>
                <w:b/>
                <w:sz w:val="24"/>
              </w:rPr>
              <w:t>Ký</w:t>
            </w:r>
            <w:r>
              <w:rPr>
                <w:rFonts w:ascii="Times New Roman" w:hAnsi="Times New Roman" w:eastAsia="Times New Roman"/>
                <w:sz w:val="24"/>
              </w:rPr>
              <w:t xml:space="preserve"> + Tổ chức đóng </w:t>
            </w:r>
            <w:r>
              <w:rPr>
                <w:rFonts w:ascii="Times New Roman" w:hAnsi="Times New Roman" w:eastAsia="Times New Roman"/>
                <w:b/>
                <w:sz w:val="24"/>
              </w:rPr>
              <w:t>Dấu</w:t>
            </w:r>
          </w:p>
        </w:tc>
      </w:tr>
      <w:tr>
        <w:tc>
          <w:tcPr>
            <w:tcW w:type="dxa" w:w="4680"/>
          </w:tcPr>
          <w:p>
            <w:pPr>
              <w:spacing w:after="40"/>
            </w:pPr>
            <w:r>
              <w:rPr>
                <w:rFonts w:ascii="Times New Roman" w:hAnsi="Times New Roman" w:eastAsia="Times New Roman"/>
                <w:b/>
                <w:sz w:val="24"/>
              </w:rPr>
              <w:t>Văn bản điện tử</w:t>
            </w:r>
          </w:p>
        </w:tc>
        <w:tc>
          <w:tcPr>
            <w:tcW w:type="dxa" w:w="4680"/>
          </w:tcPr>
          <w:p>
            <w:pPr>
              <w:spacing w:after="40"/>
            </w:pPr>
            <w:r>
              <w:rPr>
                <w:rFonts w:ascii="Times New Roman" w:hAnsi="Times New Roman" w:eastAsia="Times New Roman"/>
                <w:sz w:val="24"/>
              </w:rPr>
              <w:t xml:space="preserve">Công chứng viên &amp; Tổ chức </w:t>
            </w:r>
            <w:r>
              <w:rPr>
                <w:rFonts w:ascii="Times New Roman" w:hAnsi="Times New Roman" w:eastAsia="Times New Roman"/>
                <w:b/>
                <w:sz w:val="24"/>
              </w:rPr>
              <w:t>Ký số</w:t>
            </w:r>
          </w:p>
        </w:tc>
      </w:tr>
    </w:tbl>
    <w:p>
      <w:pPr>
        <w:spacing w:after="80" w:line="276" w:lineRule="auto"/>
      </w:pPr>
      <w:r>
        <w:rPr>
          <w:rFonts w:ascii="Times New Roman" w:hAnsi="Times New Roman" w:eastAsia="Times New Roman"/>
          <w:b/>
          <w:sz w:val="24"/>
        </w:rPr>
        <w:t>Câu 50: Việc ký và điểm chỉ có thể thực hiện đồng thời trong trường hợp nào sau đây?</w:t>
      </w:r>
      <w:r>
        <w:br/>
      </w:r>
      <w:r>
        <w:rPr>
          <w:rFonts w:ascii="Times New Roman" w:hAnsi="Times New Roman" w:eastAsia="Times New Roman"/>
          <w:sz w:val="24"/>
        </w:rPr>
        <w:br/>
        <w:t>A. Trong tất cả hợp đồng, giao dịch yêu cầu công chứng</w:t>
      </w:r>
      <w:r>
        <w:br/>
      </w:r>
      <w:r>
        <w:rPr>
          <w:rFonts w:ascii="Times New Roman" w:hAnsi="Times New Roman" w:eastAsia="Times New Roman"/>
          <w:sz w:val="24"/>
        </w:rPr>
        <w:br/>
        <w:t>B. Trong di chúc, văn khai nhận di sản, công chứng viên thấy cần thiết</w:t>
      </w:r>
      <w:r>
        <w:br/>
      </w:r>
      <w:r>
        <w:rPr>
          <w:rFonts w:ascii="Times New Roman" w:hAnsi="Times New Roman" w:eastAsia="Times New Roman"/>
          <w:sz w:val="24"/>
        </w:rPr>
        <w:br/>
        <w:t>C. Theo đề nghị người yêu cầu công chứng</w:t>
      </w:r>
      <w:r>
        <w:br/>
      </w:r>
      <w:r>
        <w:rPr>
          <w:rFonts w:ascii="Times New Roman" w:hAnsi="Times New Roman" w:eastAsia="Times New Roman"/>
          <w:sz w:val="24"/>
        </w:rPr>
        <w:br/>
        <w:t>D. Trong công chứng văn bản liên quan đến thừa kế, theo đề nghị người yêu cầu công chứng</w:t>
      </w:r>
      <w:r>
        <w:br/>
      </w:r>
      <w:r>
        <w:rPr>
          <w:rFonts w:ascii="Times New Roman" w:hAnsi="Times New Roman" w:eastAsia="Times New Roman"/>
          <w:b/>
          <w:sz w:val="24"/>
        </w:rPr>
        <w:t>Đáp án: C. Theo đề nghị của người yccc</w:t>
      </w:r>
      <w:r>
        <w:br/>
      </w:r>
      <w:r>
        <w:rPr>
          <w:rFonts w:ascii="Times New Roman" w:hAnsi="Times New Roman" w:eastAsia="Times New Roman"/>
          <w:b/>
          <w:sz w:val="24"/>
        </w:rPr>
        <w:t>CSPL: K4 Đ50 LCC 2024:</w:t>
      </w:r>
      <w:r>
        <w:rPr>
          <w:rFonts w:ascii="Times New Roman" w:hAnsi="Times New Roman" w:eastAsia="Times New Roman"/>
          <w:sz w:val="24"/>
        </w:rPr>
        <w:t xml:space="preserve"> </w:t>
      </w:r>
      <w:r>
        <w:rPr>
          <w:rFonts w:ascii="Times New Roman" w:hAnsi="Times New Roman" w:eastAsia="Times New Roman"/>
          <w:i/>
          <w:sz w:val="24"/>
        </w:rPr>
        <w:t xml:space="preserve">“4. Việc </w:t>
      </w:r>
      <w:r>
        <w:rPr>
          <w:rFonts w:ascii="Times New Roman" w:hAnsi="Times New Roman" w:eastAsia="Times New Roman"/>
          <w:b/>
          <w:i/>
          <w:color w:val="FFFF00"/>
          <w:sz w:val="24"/>
        </w:rPr>
        <w:t>điểm chỉ</w:t>
      </w:r>
      <w:r>
        <w:rPr>
          <w:rFonts w:ascii="Times New Roman" w:hAnsi="Times New Roman" w:eastAsia="Times New Roman"/>
          <w:i/>
          <w:sz w:val="24"/>
        </w:rPr>
        <w:t xml:space="preserve"> có thể được thực hiện </w:t>
      </w:r>
      <w:r>
        <w:rPr>
          <w:rFonts w:ascii="Times New Roman" w:hAnsi="Times New Roman" w:eastAsia="Times New Roman"/>
          <w:b/>
          <w:i/>
          <w:color w:val="FFFF00"/>
          <w:sz w:val="24"/>
        </w:rPr>
        <w:t>đồng thời</w:t>
      </w:r>
      <w:r>
        <w:rPr>
          <w:rFonts w:ascii="Times New Roman" w:hAnsi="Times New Roman" w:eastAsia="Times New Roman"/>
          <w:i/>
          <w:sz w:val="24"/>
        </w:rPr>
        <w:t xml:space="preserve"> với việc </w:t>
      </w:r>
      <w:r>
        <w:rPr>
          <w:rFonts w:ascii="Times New Roman" w:hAnsi="Times New Roman" w:eastAsia="Times New Roman"/>
          <w:b/>
          <w:i/>
          <w:color w:val="FFFF00"/>
          <w:sz w:val="24"/>
        </w:rPr>
        <w:t>ký</w:t>
      </w:r>
      <w:r>
        <w:rPr>
          <w:rFonts w:ascii="Times New Roman" w:hAnsi="Times New Roman" w:eastAsia="Times New Roman"/>
          <w:i/>
          <w:sz w:val="24"/>
        </w:rPr>
        <w:t xml:space="preserve"> trong những trường hợp sau đây:</w:t>
      </w:r>
      <w:r>
        <w:br/>
      </w:r>
      <w:r>
        <w:rPr>
          <w:rFonts w:ascii="Times New Roman" w:hAnsi="Times New Roman" w:eastAsia="Times New Roman"/>
          <w:i/>
          <w:sz w:val="24"/>
        </w:rPr>
        <w:br/>
        <w:t xml:space="preserve">a) Công chứng </w:t>
      </w:r>
      <w:r>
        <w:rPr>
          <w:rFonts w:ascii="Times New Roman" w:hAnsi="Times New Roman" w:eastAsia="Times New Roman"/>
          <w:b/>
          <w:i/>
          <w:color w:val="FFFF00"/>
          <w:sz w:val="24"/>
        </w:rPr>
        <w:t>di chúc</w:t>
      </w:r>
      <w:r>
        <w:br/>
      </w:r>
      <w:r>
        <w:rPr>
          <w:rFonts w:ascii="Times New Roman" w:hAnsi="Times New Roman" w:eastAsia="Times New Roman"/>
          <w:i/>
          <w:sz w:val="24"/>
        </w:rPr>
        <w:br/>
        <w:t xml:space="preserve">b) Theo </w:t>
      </w:r>
      <w:r>
        <w:rPr>
          <w:rFonts w:ascii="Times New Roman" w:hAnsi="Times New Roman" w:eastAsia="Times New Roman"/>
          <w:b/>
          <w:i/>
          <w:color w:val="FFFF00"/>
          <w:sz w:val="24"/>
        </w:rPr>
        <w:t>đề nghị của người yêu cầu công chứng</w:t>
      </w:r>
      <w:r>
        <w:br/>
      </w:r>
      <w:r>
        <w:rPr>
          <w:rFonts w:ascii="Times New Roman" w:hAnsi="Times New Roman" w:eastAsia="Times New Roman"/>
          <w:i/>
          <w:sz w:val="24"/>
        </w:rPr>
        <w:br/>
        <w:t xml:space="preserve">c) </w:t>
      </w:r>
      <w:r>
        <w:rPr>
          <w:rFonts w:ascii="Times New Roman" w:hAnsi="Times New Roman" w:eastAsia="Times New Roman"/>
          <w:b/>
          <w:i/>
          <w:color w:val="FFFF00"/>
          <w:sz w:val="24"/>
        </w:rPr>
        <w:t>Công chứng viên thấy cần thiết</w:t>
      </w:r>
      <w:r>
        <w:rPr>
          <w:rFonts w:ascii="Times New Roman" w:hAnsi="Times New Roman" w:eastAsia="Times New Roman"/>
          <w:i/>
          <w:sz w:val="24"/>
        </w:rPr>
        <w:t xml:space="preserve"> để bảo vệ quyền lợi cho người yêu cầu công chứng”.</w:t>
      </w:r>
    </w:p>
    <w:p>
      <w:pPr>
        <w:spacing w:after="80" w:line="276" w:lineRule="auto"/>
      </w:pPr>
      <w:r>
        <w:rPr>
          <w:rFonts w:ascii="Times New Roman" w:hAnsi="Times New Roman" w:eastAsia="Times New Roman"/>
          <w:sz w:val="24"/>
        </w:rPr>
        <w:t>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