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IV: ĐỊA VỊ PHÁP LÝ CỦA CÔNG CHỨNG VIÊN</w:t>
      </w:r>
    </w:p>
    <w:p>
      <w:pPr>
        <w:spacing w:after="120" w:line="276" w:lineRule="auto"/>
        <w:jc w:val="both"/>
      </w:pPr>
      <w:r>
        <w:t>Luật gia Carnelutti từng nói “Càng nhiều công chứng viên, sẽ càng ít thẩm phán”, qua đó khái quát vai trò quan trọng của công chứng viên đối với pháp luật và xã hội. Trong những năm gần đây, Nhà nước và xã hội ngày càng quan tâm sâu sắc đến lĩnh vực công chứng. Điểm tiến bộ nổi bật tại Luật Công chứng năm 2024 đã chính thức quy định rõ chức năng xã hội của công chứng viên: cung cấp dịch vụ công do Nhà nước ủy nhiệm thực hiện nhằm bảo đảm an toàn pháp lý cho các bên tham gia giao dịch và phòng ngừa tranh chấp.</w:t>
      </w:r>
    </w:p>
    <w:p>
      <w:pPr>
        <w:spacing w:after="120" w:line="276" w:lineRule="auto"/>
        <w:jc w:val="both"/>
      </w:pPr>
      <w:r>
        <w:t>Song song với việc ghi nhận chức năng xã hội của công chứng viên, pháp luật cũng đưa ra những quy định để đảm bảo công chứng viên thực hiện nhiệm vụ của mình một cách hiệu quả nhất. Luật Công chứng năm 2024 dành riêng Chương II (từ Điều 10 đến Điều 18) để quy định về công chứng viên, bao gồm các vấn đề như tiêu chuẩn bổ nhiệm, đào tạo nghề, tập sự hành nghề, bổ nhiệm, các trường hợp không được bổ nhiệm, tạm đình chỉ hành nghề, miễn nhiệm, và quyền, nghĩa vụ của công chứng viên – những yếu tố ảnh hưởng trực tiếp đến quá trình thực hiện hoạt động công chứng. Như vậy, đây là chế định rất quan trọng của luật mà chúng ta cần xem xét để đảm bảo hoạt động công chứng đạt chất lượng cao.</w:t>
      </w:r>
    </w:p>
    <w:p>
      <w:pPr>
        <w:jc w:val="left"/>
      </w:pPr>
      <w:r>
        <w:rPr>
          <w:b/>
          <w:sz w:val="24"/>
        </w:rPr>
        <w:t>1. Khái quát chung về địa vị pháp lý của công chứng viên</w:t>
      </w:r>
    </w:p>
    <w:p>
      <w:pPr>
        <w:jc w:val="left"/>
      </w:pPr>
      <w:r>
        <w:rPr>
          <w:b/>
          <w:sz w:val="22"/>
        </w:rPr>
        <w:t>1.1. Công chứng viên</w:t>
      </w:r>
    </w:p>
    <w:p>
      <w:pPr>
        <w:spacing w:after="120" w:line="276" w:lineRule="auto"/>
        <w:jc w:val="both"/>
      </w:pPr>
      <w:r>
        <w:t>Căn cứ theo khoản 2 Điều 2 Luật Công chứng 2024: *“Công chứng viên là người có đủ tiêu chuẩn theo quy định của Luật này, được Chủ tịch Ủy ban nhân dân cấp tỉnh bổ nhiệm để hành nghề công chứng và thực hiện một số việc chứng thực theo quy định của pháp luật về chứng thực”.*</w:t>
      </w:r>
    </w:p>
    <w:p>
      <w:pPr>
        <w:spacing w:after="120" w:line="276" w:lineRule="auto"/>
        <w:jc w:val="both"/>
      </w:pPr>
      <w:r/>
      <w:r>
        <w:rPr>
          <w:b/>
        </w:rPr>
        <w:t>Thứ nhất</w:t>
      </w:r>
      <w:r>
        <w:t>, công chứng viên là người được Nhà nước bổ nhiệm để hành nghề công chứng, thực hiện việc chứng nhận tính xác thực và tính hợp pháp của các giao dịch theo quy định của pháp luật. Bên cạnh đó, Luật Công chứng 2024 quy định quyền của công chứng viên trong việc thực hiện chứng thực chữ ký người dịch. Ngoài ra, công chứng viên cũng thực hiện chứng thực bản sao từ bản chính, chứng thực chữ ký trên giấy tờ, văn bản theo quy định của pháp luật về chứng thực. Quy định này nhằm tạo điều kiện thuận lợi cho người dân trong việc lựa chọn cơ quan, tổ chức có thẩm quyền thực hiện các thủ tục pháp lý.</w:t>
      </w:r>
    </w:p>
    <w:p>
      <w:pPr>
        <w:spacing w:after="120" w:line="276" w:lineRule="auto"/>
        <w:jc w:val="both"/>
      </w:pPr>
      <w:r/>
      <w:r>
        <w:rPr>
          <w:b/>
        </w:rPr>
        <w:t>Thứ hai</w:t>
      </w:r>
      <w:r>
        <w:t>, công chứng viên là người có đủ tiêu chuẩn theo quy định của Luật Công chứng 2024 và được bổ nhiệm để hành nghề công chứng. Công chứng viên không phải là công chức nhà nước, cung cấp dịch vụ công do Nhà nước ủy nhiệm. Công chứng viên hành nghề tại các tổ chức hành nghề công chứng (Văn phòng công chứng). Mặc dù làm việc tại các tổ chức hành nghề khác nhau, địa vị pháp lý của công chứng viên trong hoạt động công chứng hoàn toàn như nhau và Luật không phân biệt giá trị pháp lý của văn bản công chứng.</w:t>
      </w:r>
    </w:p>
    <w:p>
      <w:pPr>
        <w:spacing w:after="120" w:line="276" w:lineRule="auto"/>
        <w:jc w:val="both"/>
      </w:pPr>
      <w:r/>
      <w:r>
        <w:rPr>
          <w:b/>
        </w:rPr>
        <w:t>Thứ ba</w:t>
      </w:r>
      <w:r>
        <w:t>, công chứng là dịch vụ công do công chứng viên của tổ chức hành nghề công chứng thực hiện để chứng nhận tính xác thực, hợp pháp của giao dịch theo trình tự, thủ tục pháp luật quy định. Công chứng viên phải chịu trách nhiệm về hoạt động hành nghề của mình theo quy định pháp luật. Văn bản công chứng có hiệu lực kể từ ngày công chứng viên ký và đóng dấu của tổ chức hành nghề công chứng, có giá trị ràng buộc đối với các bên liên quan và những tình tiết, sự kiện trong văn bản công chứng có giá trị chứng cứ mà không phải chứng minh, trừ trường hợp bị Tòa án tuyên bố vô hiệu.</w:t>
      </w:r>
    </w:p>
    <w:p>
      <w:pPr>
        <w:spacing w:after="120" w:line="276" w:lineRule="auto"/>
        <w:jc w:val="both"/>
      </w:pPr>
      <w:r/>
      <w:r>
        <w:rPr>
          <w:b/>
        </w:rPr>
        <w:t>Thứ tư</w:t>
      </w:r>
      <w:r>
        <w:t>, để hành nghề công chứng, công chứng viên phải hiểu sâu rộng nhiều lĩnh vực pháp luật khác nhau như dân sự, thương mại, đất đai, hôn nhân và gia đình… Đây là nét đặc thù của nghề công chứng so với các chức danh khác. Các yêu cầu công chứng rất đa dạng, bao gồm cả trường hợp hợp đồng, giao dịch theo quy định phải công chứng và theo yêu cầu tự nguyện của cá nhân, tổ chức. Do đó, công chứng viên cần vận dụng linh hoạt kiến thức chuyên môn và kỹ năng nghiệp vụ để bảo đảm an toàn pháp lý cho giao dịch.</w:t>
      </w:r>
    </w:p>
    <w:p>
      <w:pPr>
        <w:jc w:val="left"/>
      </w:pPr>
      <w:r>
        <w:rPr>
          <w:b/>
          <w:sz w:val="22"/>
        </w:rPr>
        <w:t>1.2. Chức năng xã hội của công chứng viên</w:t>
      </w:r>
    </w:p>
    <w:p>
      <w:pPr>
        <w:spacing w:after="120" w:line="276" w:lineRule="auto"/>
        <w:jc w:val="both"/>
      </w:pPr>
      <w:r>
        <w:t>Trong bối cảnh xây dựng Nhà nước pháp quyền xã hội chủ nghĩa và đẩy mạnh cải cách tư pháp, vị trí, vai trò của công chứng viên và hoạt động công chứng ngày càng được nâng cao. Hoạt động công chứng phục vụ đắc lực cho các giao dịch dân sự, kinh tế và hỗ trợ hoạt động tư pháp. Theo Điều 4 Luật Công chứng năm 2024 quy định chức năng xã hội của công chứng viên: *“Công chứng viên cung cấp dịch vụ công do Nhà nước ủy nhiệm thực hiện nhằm bảo đảm an toàn pháp lý cho các bên tham gia giao dịch; phòng ngừa tranh chấp; góp phần bảo vệ quyền, lợi ích hợp pháp của cá nhân, tổ chức; ổn định và phát triển kinh tế - xã hội”*. Để bảo đảm mục tiêu đó, hệ thống tổ chức chức năng nghề công chứng cần được phát triển theo hướng chuyên nghiệp, ổn định và đáng tin cậy. Đội ngũ công chứng viên được bổ nhiệm phải không ngừng nâng cao năng lực chuyên môn và đạo đức nghề nghiệp để thực hiện hiệu quả sứ mệnh bảo đảm an toàn pháp lý mà Nhà nước và xã hội giao phó.</w:t>
      </w:r>
    </w:p>
    <w:p>
      <w:pPr>
        <w:spacing w:after="120" w:line="276" w:lineRule="auto"/>
        <w:jc w:val="both"/>
      </w:pPr>
      <w:r>
        <w:t>Công chứng viên là công dân Việt Nam có đủ tiêu chuẩn theo quy định của pháp luật, được bổ nhiệm để hành nghề công chứng tại các tổ chức hành nghề công chứng. Trong quá trình hành nghề, công chứng viên chứng nhận tính xác thực, hợp pháp của hợp đồng, giao dịch dân sự bằng văn bản và thực hiện các nhiệm vụ theo trình tự, thủ tục luật định trên cơ sở tôn trọng ý chí khách quan của các bên. Với vai trò là người bảo đảm an toàn pháp lý, công chứng viên độc lập, không thiên vị, giúp các bên ghi nhận ý chí chính xác, ngăn ngừa tranh chấp và bảo đảm hợp đồng không vi phạm điều cấm của luật, không trái đạo đức xã hội.</w:t>
      </w:r>
    </w:p>
    <w:p>
      <w:pPr>
        <w:spacing w:after="120" w:line="276" w:lineRule="auto"/>
        <w:jc w:val="both"/>
      </w:pPr>
      <w:r>
        <w:t>Văn bản công chứng có hiệu lực kể từ thời điểm được công chứng viên ký và tổ chức hành nghề công chứng đóng dấu vào văn bản; đối với văn bản công chứng điện tử thì thực hiện theo pháp luật về công chứng điện tử. Văn bản công chứng có hiệu lực thi hành đối với các bên liên quan và là cơ sở để thực hiện các thủ tục hành chính liên quan. Khi có tranh chấp, văn bản công chứng có giá trị chứng cứ; những tình tiết, sự kiện trong văn bản công chứng không phải chứng minh, trừ trường hợp bị Tòa án tuyên bố vô hiệu.</w:t>
      </w:r>
    </w:p>
    <w:p>
      <w:pPr>
        <w:spacing w:after="120" w:line="276" w:lineRule="auto"/>
        <w:jc w:val="both"/>
      </w:pPr>
      <w:r>
        <w:t>Như vậy có thể thấy công chứng viên hành nghề tại tổ chức hành nghề công chứng thực hiện dịch vụ công nhằm chứng nhận tính xác thực, hợp pháp của các giao dịch, phòng ngừa tranh chấp và hướng tới tạo ra một môi trường pháp lý ổn định, an toàn, góp phần thúc đẩy phát triển kinh tế - xã hội.</w:t>
      </w:r>
    </w:p>
    <w:p>
      <w:pPr>
        <w:jc w:val="left"/>
      </w:pPr>
      <w:r>
        <w:rPr>
          <w:b/>
          <w:sz w:val="22"/>
        </w:rPr>
        <w:t>1.3. Tiêu chuẩn công chứng viên</w:t>
      </w:r>
    </w:p>
    <w:p>
      <w:pPr>
        <w:spacing w:after="120" w:line="276" w:lineRule="auto"/>
        <w:jc w:val="both"/>
      </w:pPr>
      <w:r>
        <w:t>Với vai trò cung cấp dịch vụ công do Nhà nước ủy nhiệm nhằm bảo đảm an toàn pháp lý cho các giao dịch, công chứng viên cần có phẩm chất đạo đức tốt, ý thức trách nhiệm và độ tin cậy cao. Hoạt động này đòi hỏi công chứng viên phải am hiểu sâu rộng pháp luật, kỹ năng chuyên môn vững vàng, thường xuyên cập nhật quy định mới và tuân thủ nghiêm ngặt Quy tắc đạo đức hành</w:t>
      </w:r>
    </w:p>
    <w:p>
      <w:pPr>
        <w:spacing w:after="120" w:line="276" w:lineRule="auto"/>
        <w:jc w:val="both"/>
      </w:pPr>
      <w:r>
        <w:t>1</w:t>
      </w:r>
    </w:p>
    <w:p>
      <w:pPr>
        <w:spacing w:after="120" w:line="276" w:lineRule="auto"/>
        <w:jc w:val="both"/>
      </w:pPr>
      <w:r>
        <w:t>2</w:t>
      </w:r>
    </w:p>
    <w:p>
      <w:r>
        <w:br w:type="page"/>
      </w:r>
    </w:p>
    <w:p>
      <w:pPr>
        <w:spacing w:after="120" w:line="276" w:lineRule="auto"/>
        <w:jc w:val="both"/>
      </w:pPr>
      <w:r>
        <w:t>nghề công chứng. Vì vậy, để nâng cao chất lượng công chứng viên, Điều 10 Luật Công chứng năm 2024 quy định người được xem xét bổ nhiệm công chứng viên phải đáp ứng đủ các tiêu chuẩn sau:</w:t>
      </w:r>
    </w:p>
    <w:p>
      <w:pPr>
        <w:spacing w:after="120" w:line="276" w:lineRule="auto"/>
        <w:jc w:val="both"/>
      </w:pPr>
      <w:r>
        <w:t>“1. Là công dân Việt Nam không quá 70 tuổi;</w:t>
      </w:r>
    </w:p>
    <w:p>
      <w:pPr>
        <w:spacing w:after="120" w:line="276" w:lineRule="auto"/>
        <w:jc w:val="both"/>
      </w:pPr>
      <w:r>
        <w:t>2. Thường trú tại Việt Nam, tuân thủ Hiến pháp và pháp luật, có phẩm chất đạo đức tốt và bảo đảm sức khỏe để hành nghề công chứng;</w:t>
      </w:r>
    </w:p>
    <w:p>
      <w:pPr>
        <w:spacing w:after="120" w:line="276" w:lineRule="auto"/>
        <w:jc w:val="both"/>
      </w:pPr>
      <w:r>
        <w:t>3. Có bằng cử nhân luật hoặc thạc sĩ luật hoặc tiến sĩ luật;</w:t>
      </w:r>
    </w:p>
    <w:p>
      <w:pPr>
        <w:spacing w:after="120" w:line="276" w:lineRule="auto"/>
        <w:jc w:val="both"/>
      </w:pPr>
      <w:r>
        <w:t>4. Có thời gian công tác pháp luật từ đủ 03 năm trở lên tại cơ quan, tổ chức sau khi có bằng cử nhân luật hoặc thạc sĩ luật hoặc tiến sĩ luật;</w:t>
      </w:r>
    </w:p>
    <w:p>
      <w:pPr>
        <w:spacing w:after="120" w:line="276" w:lineRule="auto"/>
        <w:jc w:val="both"/>
      </w:pPr>
      <w:r>
        <w:t>5. Tốt nghiệp khóa đào tạo nghề công chứng;</w:t>
      </w:r>
    </w:p>
    <w:p>
      <w:pPr>
        <w:spacing w:after="120" w:line="276" w:lineRule="auto"/>
        <w:jc w:val="both"/>
      </w:pPr>
      <w:r>
        <w:t>6. Đạt yêu cầu kiểm tra kết quả tập sự hành nghề công chứng”.</w:t>
      </w:r>
    </w:p>
    <w:p>
      <w:pPr>
        <w:jc w:val="left"/>
      </w:pPr>
      <w:r>
        <w:rPr>
          <w:b/>
          <w:sz w:val="22"/>
        </w:rPr>
        <w:t>1.4. Đào tạo và tập sự hành nghề công chứng</w:t>
      </w:r>
    </w:p>
    <w:p>
      <w:pPr>
        <w:spacing w:after="120" w:line="276" w:lineRule="auto"/>
        <w:jc w:val="both"/>
      </w:pPr>
      <w:r>
        <w:t>#### 1.4.1. Đào tạo nghề công chứng</w:t>
      </w:r>
    </w:p>
    <w:p>
      <w:pPr>
        <w:spacing w:after="120" w:line="276" w:lineRule="auto"/>
        <w:jc w:val="both"/>
      </w:pPr>
      <w:r>
        <w:t>Muốn đáp ứng yêu cầu của Nhà nước và xã hội đối với công chứng viên, nguồn lực con người đóng vai trò quyết định chất lượng hoạt động công chứng. Để phát triển đội ngũ công chứng viên chất lượng cao, bên cạnh cơ chế, chính sách sử dụng hiệu quả, cần tăng cường đầu tư nâng cao chất lượng đào tạo nghề công chứng theo Điều 11. Công tác đào tạo và tập sự hành nghề công chứng (thời gian tập sự thống nhất 12 tháng theo Điều 12) đóng vai trò then chốt giúp nâng cao trình độ chuyên môn, nghiệp vụ và kỹ năng thực hành nghề cho người hành nghề.</w:t>
      </w:r>
    </w:p>
    <w:p>
      <w:pPr>
        <w:spacing w:after="120" w:line="276" w:lineRule="auto"/>
        <w:jc w:val="both"/>
      </w:pPr>
      <w:r>
        <w:t>Công chứng viên có năng lực là những người được trang bị vững vàng về kỹ năng, kiến thức pháp luật và kinh nghiệm thực tiễn. Năng lực này được hình thành từ quá trình đào tạo bài bản, sau đó tiếp tục được vun đắp qua thời gian công tác pháp luật, tập sự và hành nghề công chứng. Để nâng cao chất lượng đầu vào của đội ngũ công chứng viên, Điều 11 Luật Công chứng năm 2024 quy định người có bằng cử nhân luật, thạc sĩ luật hoặc tiến sĩ luật được đăng ký tham dự khóa đào tạo nghề công chứng tại cơ sở đào tạo nghề công chứng. Thực tiễn hành nghề cho thấy thời gian đào tạo ngắn trước đây là chưa đủ để học viên rèn luyện các kỹ năng chuyên sâu mang tính đặc thù như nhận diện giấy tờ giả hay xác minh yêu cầu công chứng. Vì vậy, Luật Công chứng năm 2024 đã quy định thời gian đào tạo nghề công chứng chuẩn là 12 tháng. Mặt khác, để tối hóa nguồn lực có kinh nghiệm pháp lý sẵn có, luật cũng quy định mức thời gian đào tạo rút ngắn còn 06 tháng áp dụng riêng cho một số đối tượng đặc thù đã có từ đủ 05 năm trở lên làm thẩm phán, kiểm sát viên, điều tra viên, luật sư... Khoảng thời gian đào tạo này là nền tảng cần thiết giúp học viên cọ sát thực tế, nắm vững kỹ năng chuyên sâu trước khi bước sang giai đoạn tập sự hành nghề công chứng theo quy định pháp luật.</w:t>
      </w:r>
    </w:p>
    <w:p>
      <w:pPr>
        <w:spacing w:after="120" w:line="276" w:lineRule="auto"/>
        <w:jc w:val="both"/>
      </w:pPr>
      <w:r>
        <w:t>Người hoàn thành chương trình đào tạo nghề công chứng được cơ sở đào tạo nghề công chứng cấp giấy chứng nhận tốt nghiệp khóa đào tạo nghề công chứng. Người được đào tạo nghề công chứng ở nước ngoài được công nhận tương đương trong các trường hợp được quy định tại Điều 4 Thông tư 05/2025/TT-BTP như sau:</w:t>
      </w:r>
    </w:p>
    <w:p>
      <w:pPr>
        <w:spacing w:after="120" w:line="276" w:lineRule="auto"/>
        <w:jc w:val="both"/>
      </w:pPr>
      <w:r>
        <w:t>“a) Có văn bản đào tạo nghề công chứng tương đương được cấp bởi cơ sở đào tạo ở nước ngoài theo quy định tại điều ước quốc tế có liên quan mà Việt Nam là thành viên;</w:t>
      </w:r>
    </w:p>
    <w:p>
      <w:pPr>
        <w:spacing w:after="120" w:line="276" w:lineRule="auto"/>
        <w:jc w:val="both"/>
      </w:pPr>
      <w:r>
        <w:t>b) Có văn bản đào tạo nghề công chứng được cấp bởi cơ sở đào tạo nghề công chứng ở nước ngoài”.</w:t>
      </w:r>
    </w:p>
    <w:p>
      <w:pPr>
        <w:spacing w:after="120" w:line="276" w:lineRule="auto"/>
        <w:jc w:val="both"/>
      </w:pPr>
      <w:r>
        <w:t>3</w:t>
      </w:r>
    </w:p>
    <w:p>
      <w:pPr>
        <w:spacing w:after="120" w:line="276" w:lineRule="auto"/>
        <w:jc w:val="both"/>
      </w:pPr>
      <w:r>
        <w:t>Người thuộc trường hợp nêu trên lập 01 bộ hồ sơ đề nghị công nhận tương đương văn bằng đào tạo nghề công chứng ở nước ngoài, nộp trực tiếp hoặc qua dịch vụ bưu chính hoặc trực tuyến trên môi trường điện tử về Ủy ban nhân dân cấp tỉnh. Trong thời hạn 20 ngày làm việc kể từ ngày nhận đủ hồ sơ hợp lệ, Chủ tịch Ủy ban nhân dân cấp tỉnh ra quyết định công nhận đương đối với người được đào tạo nghề công chứng ở nước ngoài; trường hợp từ chối thông báo bằng văn bản có nêu rõ lý do.</w:t>
      </w:r>
    </w:p>
    <w:p>
      <w:pPr>
        <w:spacing w:after="120" w:line="276" w:lineRule="auto"/>
        <w:jc w:val="both"/>
      </w:pPr>
      <w:r>
        <w:t>_Vấn đề miễn đào tạo nghề công chứng:_</w:t>
      </w:r>
    </w:p>
    <w:p>
      <w:pPr>
        <w:spacing w:after="120" w:line="276" w:lineRule="auto"/>
        <w:jc w:val="both"/>
      </w:pPr>
      <w:r>
        <w:t>Luật Công chứng năm 2024 đã chính thức bãi bỏ quy định về việc miễn đào tạo nghề công chứng. Theo đó, các đối tượng từng được miễn trước đây (như thẩm phán, kiểm sát viên, luật sư có kinh nghiệm...) nay vẫn phải tham gia khóa đào tạo nghề công chứng, nhưng được giảm thời gian đào tạo xuống còn 06 tháng (so với thời gian chuẩn là 12 tháng) nếu đáp ứng đủ các điều kiện luật định.</w:t>
      </w:r>
    </w:p>
    <w:p>
      <w:pPr>
        <w:spacing w:after="120" w:line="276" w:lineRule="auto"/>
        <w:jc w:val="both"/>
      </w:pPr>
      <w:r>
        <w:t>#### 1.4.2. Tập sự hành nghề công chứng</w:t>
      </w:r>
    </w:p>
    <w:p>
      <w:pPr>
        <w:spacing w:after="120" w:line="276" w:lineRule="auto"/>
        <w:jc w:val="both"/>
      </w:pPr>
      <w:r>
        <w:t xml:space="preserve">Theo thông lệ quốc tế, hầu hết các nước trên thế giới đều quy định một người muốn trở thành công chứng viên cần phải trải qua thời gian tập sự và kiểm tra kết quả tập sự hành nghề công chứng. Ở Việt Nam, theo Luật Công chứng năm 2024, người có giấy chứng nhận tốt nghiệp khóa đào tạo nghề công chứng phải liên hệ với tổ chức hành nghề công chứng để tập sự; trường hợp không liên hệ được thì đề nghị Sở Tư pháp bố trí nơi tập sự. Quá trình tập sự giúp người tập sự được hướng dẫn, tiếp cận trực tiếp về chuyên môn nghiệp vụ, kỹ năng hành nghề và quy tắc đạo đức trước khi chính thức hành nghề nhằm hạn chế thấp nhất rủi ro pháp lý. Đặc biệt, Luật Công chứng năm 2024 đã chính thức </w:t>
      </w:r>
      <w:r>
        <w:rPr>
          <w:b/>
        </w:rPr>
        <w:t>bãi bỏ quy định miễn đào tạo nghề công chứng, đồng thời quy định thống nhất thời gian tập sự hành nghề công chứng là 12 tháng đối với mọi đối tượng</w:t>
      </w:r>
      <w:r>
        <w:t xml:space="preserve"> (tính từ ngày quyết định đăng ký tập sự có hiệu lực). Trong trường hợp thay đổi nơi tập sự, thời gian tập sự thực tế tích lũy tại các tổ chức hành nghề công chứng khác nhau vẫn được ghi nhận, miễn là tuân thủ đúng thủ tục thông báo, đăng ký hợp lệ với cơ quan quản lý nhà nước (Sở Tư pháp) theo đúng quy định pháp luật.</w:t>
      </w:r>
    </w:p>
    <w:p>
      <w:pPr>
        <w:spacing w:after="120" w:line="276" w:lineRule="auto"/>
        <w:jc w:val="both"/>
      </w:pPr>
      <w:r>
        <w:t>Các quy định về tập sự hành nghề công chứng bao gồm thời gian tập sự được thống nhất chung là 12 tháng tính từ ngày quyết định đăng ký tập sự có hiệu lực; việc liên hệ tổ chức hành nghề công chứng nhận tập sự hoặc đề nghị Sở Tư pháp bố trí nơi tập sự, đăng ký tập sự tại Sở Tư pháp địa phương, cũng như điều kiện đối với tổ chức nhận tập sự và công chứng viên hướng dẫn được Luật Công chứng năm 2024 quy định cụ thể; nghĩa vụ của người tập sự, quá trình tập sự (phải bảo đảm theo ngày, giờ làm việc) và việc kiểm tra kết quả tập sự được thực hiện chi tiết theo văn bản hướng dẫn do Bộ trưởng Bộ Tư pháp ban hành.</w:t>
      </w:r>
    </w:p>
    <w:p>
      <w:pPr>
        <w:spacing w:after="120" w:line="276" w:lineRule="auto"/>
        <w:jc w:val="both"/>
      </w:pPr>
      <w:r>
        <w:t>Việc đăng ký tập sự hành nghề công chứng phải bảo đảm quy định tại Luật Công chứng 2024 và văn bản quy định chi tiết thi hành. Người đạt tiêu chuẩn đăng ký tập sự tự liên hệ tập sự tại một tổ chức hành nghề công chứng trong danh sách đủ điều kiện nhận tập sự đã được Sở Tư pháp công bố; trường hợp không tự liên hệ được thì đề nghị Sở Tư pháp ở địa phương nơi muốn tập sự. Người đăng ký tập sự nộp hồ sơ trực tiếp, qua dịch vụ bưu chính hoặc trực tuyến trên môi trường điện tử đến Sở Tư pháp nơi có tổ chức hành nghề công chứng nhận tập sự, trừ trường hợp không được đăng ký tập sự theo quy định pháp luật.</w:t>
      </w:r>
    </w:p>
    <w:p>
      <w:pPr>
        <w:spacing w:after="120" w:line="276" w:lineRule="auto"/>
        <w:jc w:val="both"/>
      </w:pPr>
      <w:r>
        <w:t>4</w:t>
      </w:r>
    </w:p>
    <w:p>
      <w:r>
        <w:br w:type="page"/>
      </w:r>
    </w:p>
    <w:p>
      <w:pPr>
        <w:spacing w:after="120" w:line="276" w:lineRule="auto"/>
        <w:jc w:val="both"/>
      </w:pPr>
      <w:r>
        <w:t>Tổ chức hành nghề công chứng nhận tập sự phải có công chứng viên đáp ứng điều kiện hướng dẫn tập sự theo quy định tại Điều 12 Luật Công chứng năm 2024 và có cơ sở vật chất bảo đảm cho việc tập sự:</w:t>
      </w:r>
    </w:p>
    <w:p>
      <w:pPr>
        <w:spacing w:after="120" w:line="276" w:lineRule="auto"/>
        <w:jc w:val="both"/>
      </w:pPr>
      <w:r>
        <w:t xml:space="preserve">+ </w:t>
      </w:r>
      <w:r>
        <w:rPr>
          <w:b/>
        </w:rPr>
        <w:t>Điều kiện nhận tập sự:</w:t>
      </w:r>
      <w:r>
        <w:t xml:space="preserve"> Tổ chức hành nghề công chứng nhận tập sự phải có công chứng viên đáp ứng điều kiện hướng dẫn tập sự theo quy định tại khoản 3 Điều 12 Luật Công chứng năm 2024 và có cơ sở vật chất bảo đảm cho việc tập sự.</w:t>
      </w:r>
    </w:p>
    <w:p>
      <w:pPr>
        <w:spacing w:after="120" w:line="276" w:lineRule="auto"/>
        <w:jc w:val="both"/>
      </w:pPr>
      <w:r>
        <w:t xml:space="preserve">+ </w:t>
      </w:r>
      <w:r>
        <w:rPr>
          <w:b/>
        </w:rPr>
        <w:t>Phân công hướng dẫn:</w:t>
      </w:r>
      <w:r>
        <w:t xml:space="preserve"> Tổ chức hành nghề công chứng phân công công chứng viên hướng dẫn người tập sự; tại cùng một thời điểm, 01 công chứng viên chỉ được hướng dẫn tối đa 02 người tập sự.</w:t>
      </w:r>
    </w:p>
    <w:p>
      <w:pPr>
        <w:spacing w:after="120" w:line="276" w:lineRule="auto"/>
        <w:jc w:val="both"/>
      </w:pPr>
      <w:r>
        <w:t xml:space="preserve">+ </w:t>
      </w:r>
      <w:r>
        <w:rPr>
          <w:b/>
        </w:rPr>
        <w:t>Tiêu chuẩn công chứng viên hướng dẫn:</w:t>
      </w:r>
      <w:r>
        <w:t xml:space="preserve"> Công chứng viên được phân công hướng dẫn tập sự phải có từ đủ 02 năm kinh nghiệm hành nghề công chứng trở lên.</w:t>
      </w:r>
    </w:p>
    <w:p>
      <w:pPr>
        <w:spacing w:after="120" w:line="276" w:lineRule="auto"/>
        <w:jc w:val="both"/>
      </w:pPr>
      <w:r>
        <w:t xml:space="preserve">+ </w:t>
      </w:r>
      <w:r>
        <w:rPr>
          <w:b/>
        </w:rPr>
        <w:t>Thời hạn hạn chế hướng dẫn:</w:t>
      </w:r>
      <w:r>
        <w:t xml:space="preserve"> Công chứng viên bị xử lý kỷ luật, xử phạt vi phạm hành chính trong hoạt động hành nghề công chứng thì sau 12 tháng kể từ ngày chấp hành xong quyết định kỷ luật, quyết định xử phạt vi phạm hành chính mới được hướng dẫn tập sự hành nghề công chứng.</w:t>
      </w:r>
    </w:p>
    <w:p>
      <w:pPr>
        <w:spacing w:after="120" w:line="276" w:lineRule="auto"/>
        <w:jc w:val="both"/>
      </w:pPr>
      <w:r>
        <w:t xml:space="preserve">+ </w:t>
      </w:r>
      <w:r>
        <w:rPr>
          <w:b/>
        </w:rPr>
        <w:t>Trách nhiệm của công chứng viên:</w:t>
      </w:r>
      <w:r>
        <w:t xml:space="preserve"> Công chứng viên hướng dẫn tập sự phải hướng dẫn và chịu trách nhiệm về các công việc do người tập sự thực hiện theo quy định của pháp luật.</w:t>
      </w:r>
    </w:p>
    <w:p>
      <w:pPr>
        <w:spacing w:after="120" w:line="276" w:lineRule="auto"/>
        <w:jc w:val="both"/>
      </w:pPr>
      <w:r>
        <w:t xml:space="preserve">+ </w:t>
      </w:r>
      <w:r>
        <w:rPr>
          <w:b/>
        </w:rPr>
        <w:t>Thay đổi công chứng viên hướng dẫn:</w:t>
      </w:r>
      <w:r>
        <w:t xml:space="preserve"> Trường hợp công chứng viên đang hướng dẫn tập sự mà bị xử lý kỷ luật, xử phạt vi phạm hành chính trong hoạt động hành nghề công chứng, bị tạm đình chỉ hành nghề công chứng, chết hoặc bị Tòa án tuyên bố là đã chết, mất tích thì tổ chức hành nghề công chứng phân công công chứng viên khác đủ điều kiện tiếp tục hướng dẫn tập sự.</w:t>
      </w:r>
    </w:p>
    <w:p>
      <w:pPr>
        <w:spacing w:after="120" w:line="276" w:lineRule="auto"/>
        <w:jc w:val="both"/>
      </w:pPr>
      <w:r>
        <w:t>Người tập sự hành nghề công chứng được hướng dẫn các kỹ năng hành nghề và thực hiện các công việc liên quan đến công chứng theo sự phân công của công chứng viên hướng dẫn, bao gồm: Kỹ năng tiếp nhận, phân loại yêu cầu công chứng, kiểm tra tính xác thực, hợp pháp của giấy tờ, nhận dạng chủ thể, năng lực hành vi dân sự, ứng xử theo Quy tắc đạo đức hành nghề và kỹ năng soạn thảo hợp đồng, văn bản theo đề nghị của người yêu cầu công chứng. Người tập sự phải tuân thủ thời gian làm việc theo ngày, giờ làm việc của tổ chức hành nghề công chứng tập sự, chịu trách nhiệm trước công chứng viên hướng dẫn và tổ chức hành nghề công chứng về kết quả, tiến độ các công việc được phân công, đồng thời tuân thủ nội quy, quy chế làm việc và giữ bí mật thông tin theo quy định của pháp luật. Người tập sự không được ký văn bản công chứng hoặc thực hiện các hoạt động dịch vụ công chứng thuộc thẩm quyền riêng của công chứng viên.</w:t>
      </w:r>
    </w:p>
    <w:p>
      <w:pPr>
        <w:spacing w:after="120" w:line="276" w:lineRule="auto"/>
        <w:jc w:val="both"/>
      </w:pPr>
      <w:r>
        <w:t>Khi hết thời gian tập sự, người đã hoàn thành tập sự được đăng ký tham dự kiểm tra kết quả tập sự hành nghề công chứng. Người đạt yêu cầu kiểm tra được cấp giấy chứng nhận kết quả kiểm tra tập sự hành nghề công chứng. Giấy chứng nhận kết quả kiểm tra tập sự hành nghề công chứng không có thời hạn, trừ trường hợp trong thời hạn 05 kể từ ngày được cấp mà người được cấp giấy không đề nghị bổ nhiệm công chứng viên thì giấy chứng nhận này hết hiệu lực.</w:t>
      </w:r>
    </w:p>
    <w:p>
      <w:pPr>
        <w:spacing w:after="120" w:line="276" w:lineRule="auto"/>
        <w:jc w:val="both"/>
      </w:pPr>
      <w:r/>
      <w:r>
        <w:rPr>
          <w:b/>
        </w:rPr>
        <w:t>1.5. Bổ nhiệm công chứng viên</w:t>
      </w:r>
      <w:r/>
    </w:p>
    <w:p>
      <w:pPr>
        <w:spacing w:after="120" w:line="276" w:lineRule="auto"/>
        <w:jc w:val="both"/>
      </w:pPr>
      <w:r>
        <w:t>Sau khi tốt nghiệp khóa đào tạo nghề công chứng và đạt yêu cầu kiểm tra kết quả tập sự hành nghề công chứng, người đáp ứng đủ tiêu chuẩn có quyền nộp hồ sơ đề nghị bổ nhiệm công chứng viên.</w:t>
      </w:r>
    </w:p>
    <w:p>
      <w:pPr>
        <w:spacing w:after="120" w:line="276" w:lineRule="auto"/>
        <w:jc w:val="both"/>
      </w:pPr>
      <w:r>
        <w:t>Theo Luật Công chứng năm 2024 và các văn bản hướng dẫn về phân cấp, phân quyền, thẩm quyền quyết định bổ nhiệm công chứng viên thuộc về Chủ tịch Ủy ban nhân dân cấp tỉnh (Điều 10, Điều 13 Luật Công chứng 2024 và các nghị định hướng dẫn thi hành). Người đề nghị bổ nhiệm hồ sơ gửi Sở Tư pháp. Trong thời hạn quy định kể từ ngày nhận đủ hồ sơ hợp lệ, Sở Tư pháp tiến hành kiểm tra, xác minh và làm văn bản đề nghị Chủ tịch Ủy ban nhân dân cấp tỉnh xem xét, quyết định bổ nhiệm hoặc thông báo từ chối bằng văn bản có nêu rõ lý do.</w:t>
      </w:r>
    </w:p>
    <w:p>
      <w:pPr>
        <w:spacing w:after="120" w:line="276" w:lineRule="auto"/>
        <w:jc w:val="both"/>
      </w:pPr>
      <w:r>
        <w:t>Theo quy định của Luật Công chứng năm 2024, trình tự, thủ tục và danh mục giấy tờ trong hồ sơ đề nghị bổ nhiệm công chứng viên được quy định rõ ràng, cụ thể, phù hợp với từng nhóm đối tượng (gồm người phải qua đào tạo nghề công chứng và người được miễn đào tạo nghề công chứng). Thành phần hồ sơ đã được tinh gọn theo hướng đơn giản hóa thủ tục hành chính, loại bỏ các giấy tờ không cần thiết hoặc trùng lặp với cơ sở dữ liệu quốc gia, đồng thời bổ sung giấy tờ chứng minh thời gian công tác pháp luật, giấy chứng nhận kết quả kiểm tra tập sự hành nghề công chứng và giấy khám sức khỏe. Những thay đổi này đảm bảo hệ thống nhất với hệ thống pháp luật, nâng cao độ chặt chẽ, chính xác trong quy trình xem xét bổ nhiệm công chứng viên tại địa phương.</w:t>
      </w:r>
    </w:p>
    <w:p>
      <w:pPr>
        <w:spacing w:after="120" w:line="276" w:lineRule="auto"/>
        <w:jc w:val="both"/>
      </w:pPr>
      <w:r>
        <w:t xml:space="preserve">+ </w:t>
      </w:r>
      <w:r>
        <w:rPr>
          <w:b/>
        </w:rPr>
        <w:t>Thành phần hồ sơ:</w:t>
      </w:r>
      <w:r>
        <w:t xml:space="preserve"> Gồm đơn đề nghị bổ nhiệm, giấy chứng nhận kết quả kiểm tra tập sự hành nghề công chứng, giấy tờ chứng minh thời gian công tác pháp luật và giấy khám sức khỏe hợp lệ.</w:t>
      </w:r>
    </w:p>
    <w:p>
      <w:pPr>
        <w:spacing w:after="120" w:line="276" w:lineRule="auto"/>
        <w:jc w:val="both"/>
      </w:pPr>
      <w:r>
        <w:t xml:space="preserve">+ </w:t>
      </w:r>
      <w:r>
        <w:rPr>
          <w:b/>
        </w:rPr>
        <w:t>Quy định đào tạo:</w:t>
      </w:r>
      <w:r>
        <w:t xml:space="preserve"> Siết chặt tiêu chuẩn, thu hẹp và chuẩn hóa các trường hợp được miễn đào tạo nghề công chứng theo đúng tinh thần luật mới.</w:t>
      </w:r>
    </w:p>
    <w:p>
      <w:pPr>
        <w:spacing w:after="120" w:line="276" w:lineRule="auto"/>
        <w:jc w:val="both"/>
      </w:pPr>
      <w:r>
        <w:t xml:space="preserve">+ </w:t>
      </w:r>
      <w:r>
        <w:rPr>
          <w:b/>
        </w:rPr>
        <w:t>Đơn giản hóa:</w:t>
      </w:r>
      <w:r>
        <w:t xml:space="preserve"> Cắt giảm các giấy tờ rườm rà, nâng cao tính chính xác và đồng bộ trong quy trình xét duyệt của Sở Tư pháp các địa phương.</w:t>
      </w:r>
    </w:p>
    <w:p>
      <w:pPr>
        <w:spacing w:after="120" w:line="276" w:lineRule="auto"/>
        <w:jc w:val="both"/>
      </w:pPr>
      <w:r>
        <w:t>Để phù hợp với thực tế, Luật Công chứng năm 2024 quy định về bổ nhiệm lại công chứng viên tại Điều 17 đối với các trường hợp sau:</w:t>
      </w:r>
    </w:p>
    <w:p>
      <w:pPr>
        <w:pStyle w:val="ListBullet"/>
      </w:pPr>
      <w:r>
        <w:t>Người được miễn nhiệm công chứng viên do chuyển làm công việc khác theo quyết định của cơ quan có thẩm quyền khi đáp ứng tiêu chuẩn quy định tại khoản 1 và khoản 2 Điều 10 của Luật này.</w:t>
      </w:r>
    </w:p>
    <w:p>
      <w:pPr>
        <w:pStyle w:val="ListBullet"/>
      </w:pPr>
      <w:r>
        <w:t>Người được miễn nhiệm công chứng viên theo nguyện vọng cá nhân khi đáp ứng đủ tiêu chuẩn quy định tại Điều 10 của Luật này.</w:t>
      </w:r>
    </w:p>
    <w:p>
      <w:pPr>
        <w:pStyle w:val="ListBullet"/>
      </w:pPr>
      <w:r>
        <w:t>Người đã bị miễn nhiệm công chứng viên theo quy định tại khoản 2 Điều 16 của Luật này khi đáp ứng đủ tiêu chuẩn quy định tại Điều 10 và không thuộc các trường hợp không được bổ nhiệm công chứng viên theo quy định tại Điều 14 của Luật này.</w:t>
      </w:r>
    </w:p>
    <w:p>
      <w:pPr>
        <w:spacing w:after="120" w:line="276" w:lineRule="auto"/>
        <w:jc w:val="both"/>
      </w:pPr>
      <w:r>
        <w:t>Bên cạnh việc xác định những trường hợp được bổ nhiệm lại, Luật Công chứng năm 2024 còn quy định rõ những trường hợp không được bổ nhiệm lại công chứng viên, bao gồm:</w:t>
      </w:r>
    </w:p>
    <w:p>
      <w:pPr>
        <w:pStyle w:val="ListBullet"/>
      </w:pPr>
      <w:r>
        <w:t>Bị miễn nhiệm công chứng viên do bị kết án về tội do vô ý mà chưa được xóa án tích; do bị kết án về tội phạm do cố ý, kể cả trường hợp đã được xóa án tích.</w:t>
      </w:r>
    </w:p>
    <w:p>
      <w:pPr>
        <w:pStyle w:val="ListBullet"/>
      </w:pPr>
      <w:r>
        <w:t>Bị miễn nhiệm công chứng viên do hành nghề công chứng khi chưa đủ điều kiện hành nghề công chứng hoặc trong thời gian bị tạm đình chỉ hành nghề công chứng.</w:t>
      </w:r>
    </w:p>
    <w:p>
      <w:pPr>
        <w:pStyle w:val="ListBullet"/>
      </w:pPr>
      <w:r>
        <w:t>Thuộc trường hợp không được bổ nhiệm công chứng viên theo quy định tại Điều 14 của Luật này tại thời điểm đề nghị bổ nhiệm lại công chứng viên.</w:t>
      </w:r>
    </w:p>
    <w:p>
      <w:pPr>
        <w:spacing w:after="120" w:line="276" w:lineRule="auto"/>
        <w:jc w:val="both"/>
      </w:pPr>
      <w:r>
        <w:t>Quy định này nhằm bảo đảm đội ngũ công chứng viên tuân thủ Hiến pháp, pháp luật và giữ vững phẩm chất đạo đức nghề nghiệp.</w:t>
      </w:r>
    </w:p>
    <w:p>
      <w:pPr>
        <w:spacing w:after="120" w:line="276" w:lineRule="auto"/>
        <w:jc w:val="both"/>
      </w:pPr>
      <w:r/>
      <w:r>
        <w:rPr>
          <w:b/>
        </w:rPr>
        <w:t>2. Quy định của pháp luật hiện hành về địa pháp lý của công chứng viên</w:t>
      </w:r>
      <w:r/>
    </w:p>
    <w:p>
      <w:r>
        <w:br w:type="page"/>
      </w:r>
    </w:p>
    <w:p>
      <w:pPr>
        <w:spacing w:after="120" w:line="276" w:lineRule="auto"/>
        <w:jc w:val="both"/>
      </w:pPr>
      <w:r>
        <w:t>Luật Công chứng năm 2024 dành toàn bộ Chương II, từ Điều 10 đến Điều 18 để quy định về chế định công chứng viên, những yếu tố ảnh hưởng trực tiếp đến quá trình thực hiện hoạt động công chứng. Các quy định về quyền và nghĩa vụ của công chứng viên tại Điều 18 Luật Công chứng năm 2024 là những quy định cơ bản nhất, thể hiện rõ địa vị pháp lý của công chứng viên trong giai đoạn hiện nay. Trên cơ sở kế thừa và phát triển thành tựu lập pháp trước đó, Luật Công chứng năm 2024 đã tiếp tục hoàn thiện các quy định về quyền, nghĩa vụ nhằm nâng cao trách nhiệm, tính chuyên nghiệp và tạo hành lang pháp lý thuận lợi cho công chứng viên hành nghề. Theo đó, công chứng viên được pháp luật bảo đảm các quyền hành nghề, đồng thời phải thực hiện nghiêm túc các nghĩa vụ theo quy định của pháp luật.</w:t>
      </w:r>
    </w:p>
    <w:p>
      <w:pPr>
        <w:jc w:val="left"/>
      </w:pPr>
      <w:r>
        <w:rPr>
          <w:b/>
          <w:sz w:val="24"/>
        </w:rPr>
        <w:t>2.1. Quyền của công chứng viên</w:t>
      </w:r>
    </w:p>
    <w:p>
      <w:pPr>
        <w:jc w:val="left"/>
      </w:pPr>
      <w:r>
        <w:rPr>
          <w:b/>
          <w:sz w:val="22"/>
        </w:rPr>
        <w:t>2.1.1. Được pháp luật bảo đảm quyền hành nghề công chứng</w:t>
      </w:r>
    </w:p>
    <w:p>
      <w:pPr>
        <w:spacing w:after="120" w:line="276" w:lineRule="auto"/>
        <w:jc w:val="both"/>
      </w:pPr>
      <w:r>
        <w:t>"Công chứng viên cung cấp dịch vụ công do Nhà nước ủy nhiệm thực hiện nhằm bảo đảm an toàn pháp lý cho các bên tham gia giao dịch, phòng ngừa tranh chấp, góp phần bảo vệ quyền và lợi ích hợp pháp của cá nhân, tổ chức cũng như sự ổn định và phát triển kinh tế - xã hội. Tuy nhiên, hoạt động nghề công chứng luôn đi kèm với trách nhiệm, áp lực và những rủi ro pháp lý. Trong bối cảnh Nhà nước và xã hội ngày càng ghi nhận vai trò của công chứng viên, quyền và lợi ích hợp pháp của họ bị khi vần bị tác động trong quá trình thực thi nhiệm vụ. Do đó, việc bảo đảm quyền hành nghề hợp pháp và tạo môi trường hành nghề đúng pháp luật cho công chứng viên là trách nhiệm của cơ quan nhà nước có thẩm quyền, đồng thời là chức năng đại diện, bảo vệ quyền lợi chính đáng của tổ chức xã hội - nghề nghiệp của công chứng viên theo quy định pháp luật.</w:t>
      </w:r>
    </w:p>
    <w:p>
      <w:pPr>
        <w:spacing w:after="120" w:line="276" w:lineRule="auto"/>
        <w:jc w:val="both"/>
      </w:pPr>
      <w:r>
        <w:t>Để bảo đảm quyền hành nghề của công chứng viên, Luật Công chứng năm 2024 khẳng định công chứng là dịch vụ công do Nhà nước ủy nhiệm cho công chứng viên của tổ chức hành nghề công chứng thực hiện. Luật quy định rõ các quyền cơ bản của công chứng viên như thực hiện công chứng các hợp đồng, giao dịch trong phạm vi thẩm quyền, quyền được từ chối công chứng theo quy định pháp luật, tham gia bồi dưỡng chuyên môn nghiệp vụ và mua bảo hiểm trách nhiệm nghề nghiệp. Bên cạnh đó, tổ chức xã hội - nghề nghiệp của công chứng viên bao gồm Hiệp hội công chứng viên Việt Nam đóng vai trò tự quản quan trọng trong việc đại diện, bảo vệ quyền và lợi ích hợp pháp của hội viên. Các tổ chức này phối hợp với cơ quan nhà nước để quản lý, hỗ trợ hội viên tuân thủ pháp luật và Quy tắc đạo đức hành nghề công chứng, tham gia xây dựng và hoàn thiện hệ thống pháp luật, qua đó tạo môi trường pháp lý an toàn, ổn định và thúc đẩy nghề công chứng phát triển bền vững.</w:t>
      </w:r>
    </w:p>
    <w:p>
      <w:pPr>
        <w:jc w:val="left"/>
      </w:pPr>
      <w:r>
        <w:rPr>
          <w:b/>
          <w:sz w:val="22"/>
        </w:rPr>
        <w:t>2.1.2. Được tham gia thành lập Văn phòng công chứng hoặc làm việc theo chế độ hợp đồng cho tổ chức hành nghề công chứng</w:t>
      </w:r>
    </w:p>
    <w:p>
      <w:pPr>
        <w:spacing w:after="120" w:line="276" w:lineRule="auto"/>
        <w:jc w:val="both"/>
      </w:pPr>
      <w:r>
        <w:t>Quy định về quyền thành lập Văn phòng công chứng tại Luật Công chứng 2024 tiếp tục kế thừa sự linh hoạt về loại hình tổ chức. Theo đó, Văn phòng công chứng được phép tổ chức và hoạt động theo hai loại hình doanh nghiệp: Văn phòng công chứng tổ chức theo loại hình công ty hợp danh (do từ hai công chứng viên hợp danh trở lên thành lập) và Văn phòng công chứng tổ chức theo loại hình doanh nghiệp tư nhân (do một công chứng viên thành lập, làm chủ đồng thời là Trưởng Văn phòng công chứng). Tên của Văn phòng công chứng bao gồm cụm từ "Văn phòng công chứng" và tên riêng bằng tiếng Việt, không bắt buộc phải gắn với tên của công chứng viên.</w:t>
      </w:r>
    </w:p>
    <w:p>
      <w:pPr>
        <w:spacing w:after="120" w:line="276" w:lineRule="auto"/>
        <w:jc w:val="both"/>
      </w:pPr>
      <w:r>
        <w:t>Ngoài ra, Luật Công chứng năm 2024 vẫn kế thừa các quy định trước đây khi cho phép tổ chức hành nghề công chứng (gồm Phòng công chứng và Văn phòng công chứng) có quyền ký hợp đồng lao động với công chứng viên làm việc theo chế độ hợp đồng nhằm tạo điều kiện thuận lợi cho tổ chức hành nghề công chứng hoàn thành tốt chức năng, nhiệm vụ của mình, đáp ứng nhu cầu công chứng của nhân dân.</w:t>
      </w:r>
    </w:p>
    <w:p>
      <w:pPr>
        <w:jc w:val="left"/>
      </w:pPr>
      <w:r>
        <w:rPr>
          <w:b/>
          <w:sz w:val="22"/>
        </w:rPr>
        <w:t>2.1.3. Được công chứng hợp đồng, giao dịch, bản dịch theo quy định của pháp luật</w:t>
      </w:r>
    </w:p>
    <w:p>
      <w:pPr>
        <w:spacing w:after="120" w:line="276" w:lineRule="auto"/>
        <w:jc w:val="both"/>
      </w:pPr>
      <w:r>
        <w:t xml:space="preserve">Theo quy định của Luật Công chứng năm 2024, hoạt động công chứng bản dịch không còn nằm trong phạm vi công chứng: </w:t>
      </w:r>
      <w:r>
        <w:rPr>
          <w:b/>
        </w:rPr>
        <w:t>Loại bỏ công chứng bản dịch:</w:t>
      </w:r>
      <w:r>
        <w:t xml:space="preserve"> Luật mới chính thức chấm dứt việc “công chứng bản dịch” như trước đây. </w:t>
      </w:r>
      <w:r>
        <w:rPr>
          <w:b/>
        </w:rPr>
        <w:t>Chuyển sang chứng thực:</w:t>
      </w:r>
      <w:r>
        <w:t xml:space="preserve"> Bản dịch giấy tờ, văn bản nay thuộc nghiệp vụ </w:t>
      </w:r>
      <w:r>
        <w:rPr>
          <w:b/>
        </w:rPr>
        <w:t>chứng thực chữ ký người dịch</w:t>
      </w:r>
      <w:r>
        <w:t xml:space="preserve">. </w:t>
      </w:r>
      <w:r>
        <w:rPr>
          <w:b/>
        </w:rPr>
        <w:t>Thẩm quyền của công chứng viên:</w:t>
      </w:r>
      <w:r>
        <w:t xml:space="preserve"> Công chứng viên vẫn có quyền thực hiện việc chứng thực chữ ký người dịch nhưng thực hiện theo chế cơ và quy định của pháp luật về </w:t>
      </w:r>
      <w:r>
        <w:rPr>
          <w:b/>
        </w:rPr>
        <w:t>chứng thực chữ không phải quy trình công chứng văn bản dịch.</w:t>
      </w:r>
      <w:r/>
    </w:p>
    <w:p>
      <w:pPr>
        <w:spacing w:after="120" w:line="276" w:lineRule="auto"/>
        <w:jc w:val="both"/>
      </w:pPr>
      <w:r>
        <w:t>Theo quy định của Luật Công chứng năm 2024, hoạt động về bản dịch đã chính thức chuyển từ “công chứng bản dịch” sang “chứng thực chữ ký người dịch”. Theo đó, công chứng viên tại tổ chức hành nghề công chứng thực hiện việc chứng thực chữ ký của người dịch. Quy định này làm rõ bản chất pháp lý: công chứng viên chỉ chịu trách nhiệm về tính xác thực của chữ ký người dịch mà không chịu trách nhiệm về nội dung tính chính xác, hợp pháp của toàn bộ bản dịch, qua đó đơn giản hóa thủ tục hành chính và nâng cao trách nhiệm cá nhân của người dịch.</w:t>
      </w:r>
    </w:p>
    <w:p>
      <w:pPr>
        <w:jc w:val="left"/>
      </w:pPr>
      <w:r>
        <w:rPr>
          <w:b/>
          <w:sz w:val="22"/>
        </w:rPr>
        <w:t>2.1.4. Để nghị cá nhân, cơ quan, tổ chức có liên quan cung cấp thông tin, tài liệu để thực hiện việc công chứng</w:t>
      </w:r>
    </w:p>
    <w:p>
      <w:pPr>
        <w:spacing w:after="120" w:line="276" w:lineRule="auto"/>
        <w:jc w:val="both"/>
      </w:pPr>
      <w:r>
        <w:t>Hoạt động công chứng là dịch vụ công do công chứng viên của tổ chức hành nghề công chứng thực hiện để chứng nhận tính xác thực, hợp pháp của giao dịch mà luật định phải công chứng, luật giao Chính phủ quy định phải công chứng hoặc cá nhân, tổ chức tự nguyện yêu cầu công chứng, góp phần bảo đảm an toàn pháp lý cho các chủ thể pháp luật và phòng ngừa tranh chấp. Thông qua quá trình công chứng trực tiếp hoặc công chứng điện tử theo quy định pháp luật, công chứng viên thẩm định tính xác thực và hợp pháp của hợp đồng, giao dịch trên cơ sở kiểm tra hồ sơ, thông tin, tài liệu do các bên cung cấp hoặc khai thác từ các cơ sở dữ liệu công chứng. Việc pháp luật quy định công chứng viên có quyền đề nghị cá nhân, cơ quan, tổ chức có liên quan cung cấp thông tin, tài liệu phục vụ việc công chứng là cần thiết, giúp nâng cao trách nhiệm pháp lý của các chủ thể, bảo đảm tiến độ, hiệu quả và tính tuân thủ pháp luật trong toàn bộ quy trình công chứng.</w:t>
      </w:r>
    </w:p>
    <w:p>
      <w:pPr>
        <w:jc w:val="left"/>
      </w:pPr>
      <w:r>
        <w:rPr>
          <w:b/>
          <w:sz w:val="22"/>
        </w:rPr>
        <w:t>2.1.5. Được từ chối công chứng hợp đồng, giao dịch, bản dịch vi phạm pháp luật, trái đạo đức xã hội</w:t>
      </w:r>
    </w:p>
    <w:p>
      <w:pPr>
        <w:spacing w:after="120" w:line="276" w:lineRule="auto"/>
        <w:jc w:val="both"/>
      </w:pPr>
      <w:r>
        <w:t>Công chứng viên là người có đủ tiêu chuẩn theo quy định của Luật này, được cơ quan nhà nước có thẩm quyền bổ nhiệm để hành nghề công chứng và thực hiện một số việc chứng thực theo quy định của pháp luật về chứng thực, chịu trách nhiệm chứng nhận tính xác thực, hợp pháp của hợp đồng, giao dịch dân sự. Trong trường hợp hợp đồng, giao dịch có dấu hiệu vi phạm pháp luật, trái đạo đức xã hội hoặc thuộc các trường hợp từ chối theo quy định pháp luật, công chứng viên có quyền từ chối công chứng. Việc từ chối phải dựa trên căn cứ pháp luật khách quan, minh bạch, không phân biệt đối xử vì lý do dân tộc, tôn giáo, giới tính, độ tuổi hay hoàn cảnh cá nhân của</w:t>
      </w:r>
    </w:p>
    <w:p>
      <w:r>
        <w:br w:type="page"/>
      </w:r>
    </w:p>
    <w:p>
      <w:pPr>
        <w:spacing w:after="120" w:line="276" w:lineRule="auto"/>
        <w:jc w:val="both"/>
      </w:pPr>
      <w:r>
        <w:t>người yêu cầu công chứng. Hoạt động này thể hiện tính độc lập chuyên môn của công chứng viên nhằm bảo đảm an toàn pháp lý cho các giao dịch và góp phần bảo vệ trật tự, kỷ cương xã hội.</w:t>
      </w:r>
    </w:p>
    <w:p>
      <w:pPr>
        <w:jc w:val="left"/>
      </w:pPr>
      <w:r>
        <w:rPr>
          <w:b/>
          <w:sz w:val="24"/>
        </w:rPr>
        <w:t>2.2. Nghĩa vụ của công chứng viên</w:t>
      </w:r>
    </w:p>
    <w:p>
      <w:pPr>
        <w:jc w:val="left"/>
      </w:pPr>
      <w:r>
        <w:rPr>
          <w:b/>
          <w:sz w:val="22"/>
        </w:rPr>
        <w:t>2.2.1. Tuân thủ các nguyên tắc hành nghề công chứng</w:t>
      </w:r>
    </w:p>
    <w:p>
      <w:pPr>
        <w:spacing w:after="120" w:line="276" w:lineRule="auto"/>
        <w:jc w:val="both"/>
      </w:pPr>
      <w:r>
        <w:t>Để cung cấp dịch vụ công do Nhà nước ủy nhiệm nhằm bảo đảm an toàn pháp lý cho các bên tham gia giao dịch, phòng ngừa tranh chấp và góp phần bảo vệ quyền, lợi ích hợp pháp của cá nhân, tổ chức, pháp luật quy định các nguyên tắc hành nghề công chứng bao gồm:</w:t>
      </w:r>
    </w:p>
    <w:p>
      <w:pPr>
        <w:pStyle w:val="ListBullet"/>
      </w:pPr>
      <w:r>
        <w:t>Tuân thủ Hiến pháp và pháp luật;</w:t>
      </w:r>
    </w:p>
    <w:p>
      <w:pPr>
        <w:pStyle w:val="ListBullet"/>
      </w:pPr>
      <w:r>
        <w:t>Khách quan, trung thực;</w:t>
      </w:r>
    </w:p>
    <w:p>
      <w:pPr>
        <w:pStyle w:val="ListBullet"/>
      </w:pPr>
      <w:r>
        <w:t>Tuân thủ Quy tắc đạo đức hành nghề công chứng;</w:t>
      </w:r>
    </w:p>
    <w:p>
      <w:pPr>
        <w:pStyle w:val="ListBullet"/>
      </w:pPr>
      <w:r>
        <w:t>Chịu trách nhiệm trước pháp luật về việc hành nghề công chứng.</w:t>
      </w:r>
    </w:p>
    <w:p>
      <w:pPr>
        <w:spacing w:after="120" w:line="276" w:lineRule="auto"/>
        <w:jc w:val="both"/>
      </w:pPr>
      <w:r>
        <w:t>Các quy định này nhằm xây dựng đội ngũ công chứng viên vững về chuyên môn, chuẩn mực về đạo đức, tận tụy và có đủ năng lực thực thi hiệu quả nhiệm vụ dịch vụ công được giao.</w:t>
      </w:r>
    </w:p>
    <w:p>
      <w:pPr>
        <w:jc w:val="left"/>
      </w:pPr>
      <w:r>
        <w:rPr>
          <w:b/>
          <w:sz w:val="22"/>
        </w:rPr>
        <w:t>2.2.2. Hành nghề tại một tổ chức hành nghề công chứng</w:t>
      </w:r>
    </w:p>
    <w:p>
      <w:pPr>
        <w:spacing w:after="120" w:line="276" w:lineRule="auto"/>
        <w:jc w:val="both"/>
      </w:pPr>
      <w:r>
        <w:t xml:space="preserve">Với đặc thù của hoạt động công chứng là dịch vụ công, công chứng viên không thể hành nghề tự do mà Luật Công chứng 2024 quy định công chứng viên phải hành nghề tại </w:t>
      </w:r>
      <w:r>
        <w:rPr>
          <w:b/>
        </w:rPr>
        <w:t>01 tổ chức hành nghề công chứng</w:t>
      </w:r>
      <w:r>
        <w:t xml:space="preserve"> và bảo đảm thời gian làm việc theo ngày, giờ làm việc của tổ chức đó. Việc quy định này là cần thiết nhằm gắn trách nhiệm nghề nghiệp của công chứng viên với tổ chức hành nghề công chứng, bảo đảm chất lượng cung cấp dịch vụ công, đồng thời thuận lợi cho công tác quản lý nhà nước, thanh tra, kiểm tra, xử lý vi phạm và thực hiện trách nhiệm bồi thường thiệt hại, mua bảo hiểm trách nhiệm nghề nghiệp theo quy định pháp luật.</w:t>
      </w:r>
    </w:p>
    <w:p>
      <w:pPr>
        <w:jc w:val="left"/>
      </w:pPr>
      <w:r>
        <w:rPr>
          <w:b/>
          <w:sz w:val="22"/>
        </w:rPr>
        <w:t>2.2.3. Tôn trọng và bảo vệ quyền, lợi ích hợp pháp của người yêu cầu công chứng</w:t>
      </w:r>
    </w:p>
    <w:p>
      <w:pPr>
        <w:spacing w:after="120" w:line="276" w:lineRule="auto"/>
        <w:jc w:val="both"/>
      </w:pPr>
      <w:r>
        <w:t>Chất lượng và kết quả của hoạt động công chứng chịu ảnh hưởng bởi nhiều yếu tố, trong đó có mối quan hệ ứng xử giữa công chứng viên và người yêu cầu công chứng. Mối quan hệ này phải được xây dựng trên nền tảng tuân thủ Hiến pháp, pháp luật và quy tắc đạo đức nghề nghiệp công chứng, tuyệt đối không chấp nhận các yêu cầu trái pháp luật. Theo Luật Công chứng 2024, khi hành nghề, công chứng viên có nghĩa vụ tuân thủ các nguyên tắc độc lập, khách quan, trung thực, tôn trọng và bảo vệ quyền, lợi ích hợp pháp của người yêu cầu công chứng, đồng thời chịu trách nhiệm pháp lý trước pháp luật và người yêu cầu về tính chính xác, tính hợp pháp của văn bản công chứng.</w:t>
      </w:r>
    </w:p>
    <w:p>
      <w:pPr>
        <w:jc w:val="left"/>
      </w:pPr>
      <w:r>
        <w:rPr>
          <w:b/>
          <w:sz w:val="22"/>
        </w:rPr>
        <w:t>2.2.4. Giải thích cho người yêu cầu công chứng hiểu rõ quyền, nghĩa vụ và lợi ích hợp pháp của họ, ý nghĩa và hậu quả pháp lý của việc công chứng; trường hợp từ chối yêu cầu công chứng thì phải giải thích rõ lý do cho người yêu cầu công chứng</w:t>
      </w:r>
    </w:p>
    <w:p>
      <w:pPr>
        <w:spacing w:after="120" w:line="276" w:lineRule="auto"/>
        <w:jc w:val="both"/>
      </w:pPr>
      <w:r>
        <w:t>Sự gia tăng phức tạp của các mối quan hệ xã hội và môi trường kinh doanh kéo theo nhiều vấn đề pháp lý phát sinh. Người yêu cầu công chứng đến các tổ chức hành nghề công chứng nhằm tìm kiếm sự bảo đảm về tính xác thực và hợp pháp đối với các hợp đồng, giao dịch theo quy định của pháp luật hoặc theo nhu cầu tự nguyện. Thông qua hoạt động công chứng, công chứng viên góp phần bảo vệ quyền, lợi ích hợp pháp của cá nhân, tổ chức và hạn chế tối đa rủi ro pháp lý.</w:t>
      </w:r>
    </w:p>
    <w:p>
      <w:pPr>
        <w:spacing w:after="120" w:line="276" w:lineRule="auto"/>
        <w:jc w:val="both"/>
      </w:pPr>
      <w:r>
        <w:t>Trong quá trình hành nghề, công chứng viên có nghĩa vụ hướng dẫn người yêu cầu công chứng tuân thủ đúng các quy định về thủ tục công chứng và pháp luật có liên quan; giải thích cho các bên</w:t>
      </w:r>
    </w:p>
    <w:p>
      <w:pPr>
        <w:spacing w:after="120" w:line="276" w:lineRule="auto"/>
        <w:jc w:val="both"/>
      </w:pPr>
      <w:r>
        <w:t>hiểu rõ quyền, nghĩa vụ, lợi ích hợp pháp, ý nghĩa và hậu quả pháp lý của giao dịch. Công chứng viên phải xem xét, kiểm tra khách quan, trung thực để xác định ý chí đích thực của các bên, bảo đảm nội dung giao dịch không vi phạm điều cấm của luật, không trái đạo đức xã hội. Khi có căn cứ từ chối theo quy định của pháp luật, công chứng viên phải từ chối công chứng và giải thích rõ lý do bằng văn bản hoặc trực tiếp cho người yêu cầu công chứng theo quy định.</w:t>
      </w:r>
    </w:p>
    <w:p>
      <w:pPr>
        <w:jc w:val="left"/>
      </w:pPr>
      <w:r>
        <w:rPr>
          <w:b/>
          <w:sz w:val="22"/>
        </w:rPr>
        <w:t>2.2.5. Giữ bí mật về nội dung công chứng, trừ trường hợp được người yêu cầu công chứng đồng ý bằng văn bản hoặc pháp luật có quy định khác</w:t>
      </w:r>
    </w:p>
    <w:p>
      <w:pPr>
        <w:spacing w:after="120" w:line="276" w:lineRule="auto"/>
        <w:jc w:val="both"/>
      </w:pPr>
      <w:r>
        <w:t>Công chứng viên có nghĩa vụ giữ bí mật về nội dung công chứng, thông tin trong hồ sơ yêu cầu công chứng và hồ sơ công chứng mà mình biết được trong quá trình hành nghề cũng như khi không còn là công chứng viên, trừ trường hợp được người yêu cầu công chứng đồng ý bằng văn bản hoặc pháp luật có quy định khác.</w:t>
      </w:r>
    </w:p>
    <w:p>
      <w:pPr>
        <w:spacing w:after="120" w:line="276" w:lineRule="auto"/>
        <w:jc w:val="both"/>
      </w:pPr>
      <w:r>
        <w:t>Nghĩa vụ bảo mật này cũng được áp dụng chung đối với tổ chức hành nghề công chứng và nhân viên làm việc tại tổ chức đó. Khi có văn bản yêu cầu của cơ quan nhà nước có thẩm quyền phục vụ việc giám sát, kiểm tra, thanh tra, điều tra, truy tố, xét xử, thi hành án liên quan đến việc đã công chứng, tổ chức hành nghề công chứng và công chứng viên có trách nhiệm cung cấp thông tin, bản sao văn bản công chứng theo đúng quy định của pháp luật.</w:t>
      </w:r>
    </w:p>
    <w:p>
      <w:pPr>
        <w:jc w:val="left"/>
      </w:pPr>
      <w:r>
        <w:rPr>
          <w:b/>
          <w:sz w:val="22"/>
        </w:rPr>
        <w:t>2.2.6. Tham gia bồi dưỡng nghiệp vụ công chứng hàng năm</w:t>
      </w:r>
    </w:p>
    <w:p>
      <w:pPr>
        <w:spacing w:after="120" w:line="276" w:lineRule="auto"/>
        <w:jc w:val="both"/>
      </w:pPr>
      <w:r>
        <w:t>Các mối quan hệ xã hội ngày càng phát triển và phức tạp, đòi hỏi công chứng viên phải không ngừng nâng cao kiến thức pháp luật và kỹ năng hành nghề để bảo đảm an toàn pháp lý cho giao dịch. Với tư cách là người thực hiện dịch vụ công, bên cạnh phẩm chất đạo đức tốt và tuân thủ Quy tắc đạo đức hành nghề công chứng, công chứng viên phải nắm vững các quy định pháp luật liên quan và chịu trách nhiệm pháp lý về việc hành nghề của mình. Theo đó, công chứng viên có nghĩa vụ hành nghề tại một tổ chức hành nghề công chứng, chấp hành nghiêm chỉnh các nguyên tắc hành nghề, tham gia bồi dưỡng nghiệp vụ công chứng hằng năm, gia nhập Hội công chứng viên địa phương và tuân thủ giới hạn độ tuổi hành nghề theo quy định của pháp luật.</w:t>
      </w:r>
    </w:p>
    <w:p>
      <w:pPr>
        <w:spacing w:after="120" w:line="276" w:lineRule="auto"/>
        <w:jc w:val="both"/>
      </w:pPr>
      <w:r>
        <w:t xml:space="preserve">Công chứng viên đang hành nghề phải tham gia bồi dưỡng nghiệp vụ công chứng hằng năm tại một trong các tổ chức thực hiện bồi dưỡng nghiệp vụ bao gồm: Hiệp hội công chứng viên Việt Nam, Hội công chứng viên, Học viện Tư pháp. Thời gian tham gia bồi dưỡng nghiệp vụ tối thiểu là </w:t>
      </w:r>
      <w:r>
        <w:rPr>
          <w:b/>
        </w:rPr>
        <w:t>02 ngày làm việc/năm (16 giờ/năm) liên tục hoặc cộng dồn trong năm đó</w:t>
      </w:r>
      <w:r>
        <w:t>. Công chứng viên không phải tham gia lớp bồi dưỡng nghiệp vụ mà vẫn được công nhận hoàn thành nghĩa vụ tham gia bồi dưỡng nghiệp vụ hằng năm trong các trường hợp: có bài nghiên cứu hoặc viết sách, giáo trình về công chứng; tham gia xây dựng văn bản quy phạm pháp luật, đề tài nghiên cứu khoa học cấp Bộ về công chứng; tham gia giảng dạy về công chứng tại Học viện Tư pháp, các lớp bồi dưỡng nghiệp vụ hoặc thuộc các trường hợp khác theo quy định của pháp luật trong năm đó.</w:t>
      </w:r>
    </w:p>
    <w:p>
      <w:pPr>
        <w:jc w:val="left"/>
      </w:pPr>
      <w:r>
        <w:rPr>
          <w:b/>
          <w:sz w:val="22"/>
        </w:rPr>
        <w:t>2.2.7. Chịu trách nhiệm trước pháp luật và trước người yêu cầu công chứng về văn bản công chứng của mình; chịu trách nhiệm trước pháp luật về hoạt động của Văn phòng công chứng mà mình là công chứng viên hợp danh</w:t>
      </w:r>
    </w:p>
    <w:p>
      <w:pPr>
        <w:spacing w:after="120" w:line="276" w:lineRule="auto"/>
        <w:jc w:val="both"/>
      </w:pPr>
      <w:r>
        <w:t>Theo quy định tại khoản 4 Điều 5 và Điều 40 Luật Công chứng năm 2024, công chứng viên phải chịu trách nhiệm trước pháp luật về hành nghề công chứng. Tổ chức hành nghề công chứng phải bồi thường thiệt hại cho người yêu cầu công chứng và cá nhân, tổ chức khác do lỗi của công</w:t>
      </w:r>
    </w:p>
    <w:p>
      <w:pPr>
        <w:spacing w:after="120" w:line="276" w:lineRule="auto"/>
        <w:jc w:val="both"/>
      </w:pPr>
      <w:r>
        <w:t>9</w:t>
      </w:r>
    </w:p>
    <w:p>
      <w:pPr>
        <w:spacing w:after="120" w:line="276" w:lineRule="auto"/>
        <w:jc w:val="both"/>
      </w:pPr>
      <w:r>
        <w:t>10</w:t>
      </w:r>
    </w:p>
    <w:p>
      <w:r>
        <w:br w:type="page"/>
      </w:r>
    </w:p>
    <w:p>
      <w:pPr>
        <w:spacing w:after="120" w:line="276" w:lineRule="auto"/>
        <w:jc w:val="both"/>
      </w:pPr>
      <w:r>
        <w:t>chứng viên, nhân viên của tổ chức mình gây ra trong quá trình công chứng. Về cơ chế hoàn trả và bồi thường: Công chứng viên, nhân viên trực tiếp gây thiệt hại phải hoàn trả khoản tiền mà tổ chức hành nghề công chứng đã bồi thường cho người bị thiệt hại, kể cả trường hợp người đó không còn là công chứng viên hoặc nhân viên của tổ chức hành nghề công chứng đó; trường hợp tổ chức hành nghề công chứng đã giải thể, chấm dứt hoạt động mà không chuyển đổi, sáp nhập, hợp nhất thì công chứng viên trực tiếp gây thiệt hại phải tự mình bồi thường. Nếu không hoàn trả hoặc không tự mình bồi thường, các bên có quyền yêu cầu Tòa án giải quyết.</w:t>
      </w:r>
    </w:p>
    <w:p>
      <w:pPr>
        <w:spacing w:after="120" w:line="276" w:lineRule="auto"/>
        <w:jc w:val="both"/>
      </w:pPr>
      <w:r>
        <w:t>Việc quy định rõ trách nhiệm pháp lý là cần thiết nhằm đề cao vai trò, tính cẩn trọng và đạo đức nghề nghiệp của công chứng viên và nhân viên khi hành nghề, đồng thời tạo cơ sở pháp lý vững chắc để bảo vệ quyền lợi hợp pháp của người dân cũng như xác định rõ nghĩa vụ bồi thường thiệt hại và trách nhiệm hoàn trả của cá nhân gây ra sai sót theo quy định pháp luật.</w:t>
      </w:r>
    </w:p>
    <w:p>
      <w:pPr>
        <w:jc w:val="left"/>
      </w:pPr>
      <w:r>
        <w:rPr>
          <w:b/>
          <w:sz w:val="22"/>
        </w:rPr>
        <w:t>2.2.8. Tham gia tổ chức xã hội - nghề nghiệp của công chứng viên</w:t>
      </w:r>
    </w:p>
    <w:p>
      <w:pPr>
        <w:spacing w:after="120" w:line="276" w:lineRule="auto"/>
        <w:jc w:val="both"/>
      </w:pPr>
      <w:r>
        <w:t>Sau hơn 10 năm thực hiện Luật Công chứng năm 2014, đội ngũ công chứng viên và các tổ chức hành nghề công chứng trên cả nước đã phát triển mạnh mẽ cả về số lượng và chất lượng, khẳng định rõ công chứng là dịch vụ công do Nhà nước ủy nhiệm thực hiện. Sự gia tăng nhanh chóng này đòi hỏi vai trò quản lý tự quản thống nhất của tổ chức xã hội - nghề nghiệp của công chứng viên từ trung ương đến địa phương. Kế thừa và phát triển thực tiễn hoạt động của các Hội công chứng địa phương trước đây, Luật Công chứng năm 2024 đã tiếp tục hoàn thiện chế độ về Hiệp hội công chứng viên Việt Nam và các hội công chứng tỉnh, thành phố trực thuộc trung ương nhằm để cao trách nhiệm tự quản, nâng cao tính chuyên nghiệp và chất lượng dịch vụ công chứng. Điều này cũng tương đồng với mô hình tổ chức xã hội - nghề nghiệp của công chứng viên tại các nước theo hệ thống công chứng La-tinh đã áp dụng thành công.</w:t>
      </w:r>
    </w:p>
    <w:p>
      <w:pPr>
        <w:spacing w:after="120" w:line="276" w:lineRule="auto"/>
        <w:jc w:val="both"/>
      </w:pPr>
      <w:r>
        <w:t xml:space="preserve">Luật Công chứng năm 2024 tiếp tục khẳng định nghĩa vụ tham gia tổ chức xã hội - nghề nghiệp của công chứng viên – bao gồm Hiệp hội công chứng viên Việt Nam và Hội công chứng viên tỉnh, thành phố trực thuộc trung ương – nhằm phát huy vai trò tự quản, bảo vệ quyền lợi hợp pháp và nâng cao đạo đức nghề nghiệp. </w:t>
      </w:r>
      <w:r>
        <w:rPr>
          <w:b/>
        </w:rPr>
        <w:t>Tên gọi chuẩn xác:</w:t>
      </w:r>
      <w:r>
        <w:t xml:space="preserve"> Đổi “Hội công chứng viên các địa phương” thành “Hội công chứng viên tỉnh, thành phố trực thuộc trung ương”. </w:t>
      </w:r>
      <w:r>
        <w:rPr>
          <w:b/>
        </w:rPr>
        <w:t>Nghĩa vụ hội viên:</w:t>
      </w:r>
      <w:r>
        <w:t xml:space="preserve"> Khẳng định rõ công chứng viên bắt buộc phải tham gia tổ chức xã hội - nghề nghiệp theo quy định tại điểm h khoản 1 Điều 45. </w:t>
      </w:r>
      <w:r>
        <w:rPr>
          <w:b/>
        </w:rPr>
        <w:t>Tính chất tự quản:</w:t>
      </w:r>
      <w:r>
        <w:t xml:space="preserve"> Nhấn mạnh vai trò pháp nhân phi lợi nhuận, đại diện bảo vệ quyền lợi hợp pháp cho hội viên.</w:t>
      </w:r>
    </w:p>
    <w:p>
      <w:pPr>
        <w:jc w:val="left"/>
      </w:pPr>
      <w:r>
        <w:rPr>
          <w:b/>
          <w:sz w:val="22"/>
        </w:rPr>
        <w:t>2.2.9. Chịu sự quản lý của cơ quan nhà nước có thẩm quyền, của tổ chức hành nghề công chứng mà mình làm công chứng viên và tổ chức xã hội - nghề nghiệp của công chứng viên mà mình là thành viên</w:t>
      </w:r>
    </w:p>
    <w:p>
      <w:pPr>
        <w:spacing w:after="120" w:line="276" w:lineRule="auto"/>
        <w:jc w:val="both"/>
      </w:pPr>
      <w:r>
        <w:t>Trong điều kiện hoạt động công chứng được định hướng xã hội hóa ổn định và bền vững, việc kết hợp chặt chẽ giữa quản lý nhà nước và cơ chế tự quản của tổ chức xã hội - nghề nghiệp là khách quan và cần thiết. Với bản chất là dịch vụ công do công chứng viên thực hiện, hoạt động này cần sự quản lý thống nhất từ cơ quan nhà nước cùng vai trò đại diện, tự quản của Hội công chứng viên tỉnh, thành phố trực thuộc trung ương và Hiệp hội công chứng viên Việt Nam. Điều này bảo đảm hành lang pháp lý vững chắc và an toàn cho các giao dịch dân sự, kinh tế, nâng cao hiệu lực quản lý nhà nước, đồng thời đề cao trách nhiệm pháp lý và đạo đức hành nghề của công chứng viên.</w:t>
      </w:r>
    </w:p>
    <w:p>
      <w:pPr>
        <w:spacing w:after="120" w:line="276" w:lineRule="auto"/>
        <w:jc w:val="both"/>
      </w:pPr>
      <w:r>
        <w:t xml:space="preserve">Để quản lý hiệu quả hoạt động hành nghề công chứng, vai trò của cơ quan quản lý nhà nước và tổ chức tự quản được phân định rõ ràng. Quản lý nhà nước về công chứng do </w:t>
      </w:r>
      <w:r>
        <w:rPr>
          <w:b/>
        </w:rPr>
        <w:t>Chính phủ</w:t>
      </w:r>
      <w:r>
        <w:t xml:space="preserve"> thống nhất thực hiện; </w:t>
      </w:r>
      <w:r>
        <w:rPr>
          <w:b/>
        </w:rPr>
        <w:t>Bộ Tư pháp</w:t>
      </w:r>
      <w:r>
        <w:t xml:space="preserve"> chịu trách nhiệm trước Chính phủ quản lý trên phạm vi cả nước; các </w:t>
      </w:r>
      <w:r>
        <w:rPr>
          <w:b/>
        </w:rPr>
        <w:t>Bộ, cơ quan ngang Bộ</w:t>
      </w:r>
      <w:r>
        <w:t xml:space="preserve"> phối hợp thực hiện; và </w:t>
      </w:r>
      <w:r>
        <w:rPr>
          <w:b/>
        </w:rPr>
        <w:t>Ủy ban nhân dân cấp tỉnh</w:t>
      </w:r>
      <w:r>
        <w:t xml:space="preserve"> quản lý tại địa phương thông qua việc ban hành văn bản, thanh tra, kiểm tra và xử lý vi phạm. Tổ chức xã hội - nghề nghiệp của công chứng viên (gồm </w:t>
      </w:r>
      <w:r>
        <w:rPr>
          <w:b/>
        </w:rPr>
        <w:t>Hiệp hội công chứng viên Việt Nam</w:t>
      </w:r>
      <w:r>
        <w:t xml:space="preserve"> và </w:t>
      </w:r>
      <w:r>
        <w:rPr>
          <w:b/>
        </w:rPr>
        <w:t>Hội công chứng viên các tỉnh, thành phố trực thuộc trung ương</w:t>
      </w:r>
      <w:r>
        <w:t>) thực hiện chức năng tự quản, đại diện và bảo vệ quyền, lợi ích hợp pháp của hội viên, giám sát việc tuân thủ quy tắc đạo đức hành nghề, tham gia bồi dưỡng nghiệp vụ và phối hợp với cơ quan nhà nước nhằm nâng cao chất lượng hoạt động công chứng.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