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25516" w14:textId="0F811950" w:rsidR="00DA6F34" w:rsidRPr="00EF52FD" w:rsidRDefault="000312D3">
      <w:pPr>
        <w:rPr>
          <w:rFonts w:eastAsiaTheme="minorHAnsi"/>
          <w:sz w:val="18"/>
          <w:szCs w:val="18"/>
        </w:rPr>
      </w:pPr>
      <w:r w:rsidRPr="00EF52FD">
        <w:rPr>
          <w:rFonts w:eastAsiaTheme="minorHAnsi"/>
          <w:sz w:val="18"/>
          <w:szCs w:val="18"/>
        </w:rPr>
        <w:t>CNBr活性化セファロース4Bは、添加物の存在する状態で凍結乾燥された状態で提供されます。これらの添加剤は、目的のリガンドをカップリングする前に、低いpH（pH3）で洗い流す必要がある。低pH（pH3）を使用することで、高pHで加水分解する反応性基の活性を維持することができます。必要量の粉末を秤量し（凍結乾燥粉末1gで最終容量約3.5mLの培地）、1mM HClに懸濁する。培地はすぐに膨潤するので、焼結ガラスフィルター（気孔率G3）上で1mM HClで15分間洗浄する。凍結乾燥粉末1gあたり約200mLの1mM HClを使用し、数回に分けて添加する。</w:t>
      </w:r>
    </w:p>
    <w:p w14:paraId="66B4CE27" w14:textId="4155A1EF" w:rsidR="000312D3" w:rsidRPr="00EF52FD" w:rsidRDefault="000312D3">
      <w:pPr>
        <w:rPr>
          <w:rFonts w:eastAsiaTheme="minorHAnsi"/>
          <w:sz w:val="18"/>
          <w:szCs w:val="18"/>
        </w:rPr>
      </w:pPr>
    </w:p>
    <w:p w14:paraId="0D3219A8" w14:textId="72AE5FF4" w:rsidR="000312D3" w:rsidRPr="00EF52FD" w:rsidRDefault="000312D3">
      <w:pPr>
        <w:rPr>
          <w:rFonts w:eastAsiaTheme="minorHAnsi"/>
          <w:sz w:val="18"/>
          <w:szCs w:val="18"/>
        </w:rPr>
      </w:pPr>
      <w:r w:rsidRPr="00EF52FD">
        <w:rPr>
          <w:rFonts w:eastAsiaTheme="minorHAnsi" w:hint="eastAsia"/>
          <w:sz w:val="18"/>
          <w:szCs w:val="18"/>
        </w:rPr>
        <w:t>１カップリングするリガンドを、</w:t>
      </w:r>
      <w:r w:rsidRPr="00EF52FD">
        <w:rPr>
          <w:rFonts w:eastAsiaTheme="minorHAnsi"/>
          <w:sz w:val="18"/>
          <w:szCs w:val="18"/>
        </w:rPr>
        <w:t>0.5 M NaCl を含む 0.1 M NaHCO3 pH 8.3 のカップリング緩衝液に溶解させる。カップリング液は、凍結乾燥粉末1gあたり5mL程度を使用する。タンパク質は1mLあたり5～10mg程度を推奨します。小さなリガンドは、1～10μmoles/mLを加えてください。</w:t>
      </w:r>
    </w:p>
    <w:p w14:paraId="26A4126C" w14:textId="7F637998" w:rsidR="000312D3" w:rsidRPr="00EF52FD" w:rsidRDefault="000312D3">
      <w:pPr>
        <w:rPr>
          <w:rFonts w:eastAsiaTheme="minorHAnsi"/>
          <w:sz w:val="18"/>
          <w:szCs w:val="18"/>
        </w:rPr>
      </w:pPr>
    </w:p>
    <w:p w14:paraId="3F111ED0" w14:textId="7C3253F8" w:rsidR="000312D3" w:rsidRPr="00EF52FD" w:rsidRDefault="000312D3">
      <w:pPr>
        <w:rPr>
          <w:rFonts w:eastAsiaTheme="minorHAnsi"/>
          <w:sz w:val="18"/>
          <w:szCs w:val="18"/>
        </w:rPr>
      </w:pPr>
      <w:r w:rsidRPr="00EF52FD">
        <w:rPr>
          <w:rFonts w:eastAsiaTheme="minorHAnsi" w:hint="eastAsia"/>
          <w:sz w:val="18"/>
          <w:szCs w:val="18"/>
        </w:rPr>
        <w:t>２</w:t>
      </w:r>
      <w:r w:rsidR="00D01139" w:rsidRPr="00EF52FD">
        <w:rPr>
          <w:rFonts w:eastAsiaTheme="minorHAnsi" w:hint="eastAsia"/>
          <w:sz w:val="18"/>
          <w:szCs w:val="18"/>
        </w:rPr>
        <w:t>必要量の</w:t>
      </w:r>
      <w:r w:rsidR="00D01139" w:rsidRPr="00EF52FD">
        <w:rPr>
          <w:rFonts w:eastAsiaTheme="minorHAnsi"/>
          <w:sz w:val="18"/>
          <w:szCs w:val="18"/>
        </w:rPr>
        <w:t xml:space="preserve"> CNBr 活性化セファロース 4B を秤量する。凍結乾燥した粉末を上記のように1mM HClで膨潤・洗浄する。</w:t>
      </w:r>
    </w:p>
    <w:p w14:paraId="31CC5A97" w14:textId="77777777" w:rsidR="00D01139" w:rsidRPr="00EF52FD" w:rsidRDefault="00D01139">
      <w:pPr>
        <w:rPr>
          <w:rFonts w:eastAsiaTheme="minorHAnsi"/>
          <w:sz w:val="18"/>
          <w:szCs w:val="18"/>
        </w:rPr>
      </w:pPr>
    </w:p>
    <w:p w14:paraId="49776599" w14:textId="10544BDB" w:rsidR="000312D3" w:rsidRPr="00EF52FD" w:rsidRDefault="000312D3">
      <w:pPr>
        <w:rPr>
          <w:rFonts w:eastAsiaTheme="minorHAnsi"/>
          <w:sz w:val="18"/>
          <w:szCs w:val="18"/>
        </w:rPr>
      </w:pPr>
      <w:r w:rsidRPr="00EF52FD">
        <w:rPr>
          <w:rFonts w:eastAsiaTheme="minorHAnsi"/>
          <w:sz w:val="18"/>
          <w:szCs w:val="18"/>
        </w:rPr>
        <w:t>3</w:t>
      </w:r>
      <w:r w:rsidR="00F23F95" w:rsidRPr="00EF52FD">
        <w:rPr>
          <w:rFonts w:eastAsiaTheme="minorHAnsi" w:hint="eastAsia"/>
          <w:sz w:val="18"/>
          <w:szCs w:val="18"/>
        </w:rPr>
        <w:t>リガンドを含むカップリング溶液とゲルを栓付き容器に入れ、混合する。室温で</w:t>
      </w:r>
      <w:r w:rsidR="00F23F95" w:rsidRPr="00EF52FD">
        <w:rPr>
          <w:rFonts w:eastAsiaTheme="minorHAnsi"/>
          <w:sz w:val="18"/>
          <w:szCs w:val="18"/>
        </w:rPr>
        <w:t>1時間、または4℃で一晩、混合物を端から端まで回転させる。その他の穏やかな攪拌方法を採用してもよい。マグネチックスターラーを使用しない。</w:t>
      </w:r>
    </w:p>
    <w:p w14:paraId="098341B8" w14:textId="77777777" w:rsidR="000312D3" w:rsidRPr="00EF52FD" w:rsidRDefault="000312D3">
      <w:pPr>
        <w:rPr>
          <w:rFonts w:eastAsiaTheme="minorHAnsi"/>
          <w:sz w:val="18"/>
          <w:szCs w:val="18"/>
        </w:rPr>
      </w:pPr>
    </w:p>
    <w:p w14:paraId="45DF504B" w14:textId="0ED7D7EC" w:rsidR="000312D3" w:rsidRPr="00EF52FD" w:rsidRDefault="000312D3">
      <w:pPr>
        <w:rPr>
          <w:rFonts w:eastAsiaTheme="minorHAnsi"/>
          <w:sz w:val="18"/>
          <w:szCs w:val="18"/>
        </w:rPr>
      </w:pPr>
      <w:r w:rsidRPr="00EF52FD">
        <w:rPr>
          <w:rFonts w:eastAsiaTheme="minorHAnsi"/>
          <w:sz w:val="18"/>
          <w:szCs w:val="18"/>
        </w:rPr>
        <w:t xml:space="preserve">4 </w:t>
      </w:r>
      <w:r w:rsidRPr="00EF52FD">
        <w:rPr>
          <w:rFonts w:eastAsiaTheme="minorHAnsi" w:hint="eastAsia"/>
          <w:sz w:val="18"/>
          <w:szCs w:val="18"/>
        </w:rPr>
        <w:t>過剰なリガンドを少なくとも</w:t>
      </w:r>
      <w:r w:rsidRPr="00EF52FD">
        <w:rPr>
          <w:rFonts w:eastAsiaTheme="minorHAnsi"/>
          <w:sz w:val="18"/>
          <w:szCs w:val="18"/>
        </w:rPr>
        <w:t>5媒体のカップリングバッファーで洗い落とす。</w:t>
      </w:r>
    </w:p>
    <w:p w14:paraId="50B0D7E4" w14:textId="77777777" w:rsidR="000312D3" w:rsidRPr="00EF52FD" w:rsidRDefault="000312D3">
      <w:pPr>
        <w:rPr>
          <w:rFonts w:eastAsiaTheme="minorHAnsi"/>
          <w:sz w:val="18"/>
          <w:szCs w:val="18"/>
        </w:rPr>
      </w:pPr>
    </w:p>
    <w:p w14:paraId="482E4C11" w14:textId="0B7CE02D" w:rsidR="000312D3" w:rsidRPr="00EF52FD" w:rsidRDefault="000312D3">
      <w:pPr>
        <w:rPr>
          <w:rFonts w:eastAsiaTheme="minorHAnsi"/>
          <w:sz w:val="18"/>
          <w:szCs w:val="18"/>
        </w:rPr>
      </w:pPr>
      <w:r w:rsidRPr="00EF52FD">
        <w:rPr>
          <w:rFonts w:eastAsiaTheme="minorHAnsi"/>
          <w:sz w:val="18"/>
          <w:szCs w:val="18"/>
        </w:rPr>
        <w:t xml:space="preserve">5 </w:t>
      </w:r>
      <w:r w:rsidRPr="00EF52FD">
        <w:rPr>
          <w:rFonts w:eastAsiaTheme="minorHAnsi" w:hint="eastAsia"/>
          <w:sz w:val="18"/>
          <w:szCs w:val="18"/>
        </w:rPr>
        <w:t>残存する活性基をブロックする。培地を</w:t>
      </w:r>
      <w:r w:rsidRPr="00EF52FD">
        <w:rPr>
          <w:rFonts w:eastAsiaTheme="minorHAnsi"/>
          <w:sz w:val="18"/>
          <w:szCs w:val="18"/>
        </w:rPr>
        <w:t>0.1 M Tris- HCl buffer, pH 8.0 または1 M ethanolamine, pH 8.0 に移し替える。2時間静置する。</w:t>
      </w:r>
    </w:p>
    <w:p w14:paraId="4B4693AF" w14:textId="77777777" w:rsidR="000312D3" w:rsidRPr="00EF52FD" w:rsidRDefault="000312D3">
      <w:pPr>
        <w:rPr>
          <w:rFonts w:eastAsiaTheme="minorHAnsi"/>
          <w:sz w:val="18"/>
          <w:szCs w:val="18"/>
        </w:rPr>
      </w:pPr>
    </w:p>
    <w:p w14:paraId="263CBD8C" w14:textId="7DA7377B" w:rsidR="000312D3" w:rsidRPr="00EF52FD" w:rsidRDefault="000312D3">
      <w:pPr>
        <w:rPr>
          <w:rFonts w:eastAsiaTheme="minorHAnsi"/>
          <w:sz w:val="18"/>
          <w:szCs w:val="18"/>
        </w:rPr>
      </w:pPr>
      <w:r w:rsidRPr="00EF52FD">
        <w:rPr>
          <w:rFonts w:eastAsiaTheme="minorHAnsi"/>
          <w:sz w:val="18"/>
          <w:szCs w:val="18"/>
        </w:rPr>
        <w:t xml:space="preserve">6 </w:t>
      </w:r>
      <w:r w:rsidRPr="00EF52FD">
        <w:rPr>
          <w:rFonts w:eastAsiaTheme="minorHAnsi" w:hint="eastAsia"/>
          <w:sz w:val="18"/>
          <w:szCs w:val="18"/>
        </w:rPr>
        <w:t>少なくとも</w:t>
      </w:r>
      <w:r w:rsidRPr="00EF52FD">
        <w:rPr>
          <w:rFonts w:eastAsiaTheme="minorHAnsi"/>
          <w:sz w:val="18"/>
          <w:szCs w:val="18"/>
        </w:rPr>
        <w:t>3サイクルの交互pHで培地を洗浄する。各バッファーで少なくとも5培地量を洗浄する。各サイクルは、0.1M酢酸/酢酸ナトリウム、pH4.0、0.5M NaClでの洗浄と、0.1M Tris-HCl、pH8、0.5M NaClでの洗浄で構成されている必要がある。</w:t>
      </w:r>
    </w:p>
    <w:p w14:paraId="130877C0" w14:textId="46E6C336" w:rsidR="00EA4FC2" w:rsidRPr="00EF52FD" w:rsidRDefault="00EA4FC2">
      <w:pPr>
        <w:rPr>
          <w:rFonts w:eastAsiaTheme="minorHAnsi"/>
          <w:sz w:val="18"/>
          <w:szCs w:val="18"/>
        </w:rPr>
      </w:pPr>
    </w:p>
    <w:p w14:paraId="1DDBCCE1" w14:textId="144F9A8C" w:rsidR="00EA4FC2" w:rsidRPr="00EF52FD" w:rsidRDefault="00EA4FC2">
      <w:pPr>
        <w:rPr>
          <w:rFonts w:eastAsiaTheme="minorHAnsi"/>
          <w:sz w:val="18"/>
          <w:szCs w:val="18"/>
        </w:rPr>
      </w:pPr>
    </w:p>
    <w:p w14:paraId="4CE8B949" w14:textId="171909DA" w:rsidR="00EA4FC2" w:rsidRPr="00EF52FD" w:rsidRDefault="00EA4FC2">
      <w:pPr>
        <w:rPr>
          <w:rFonts w:eastAsiaTheme="minorHAnsi"/>
          <w:sz w:val="18"/>
          <w:szCs w:val="18"/>
        </w:rPr>
      </w:pPr>
    </w:p>
    <w:p w14:paraId="369BABFD" w14:textId="0D21E0CE" w:rsidR="00EA4FC2" w:rsidRPr="00EF52FD" w:rsidRDefault="00EA4FC2">
      <w:pPr>
        <w:rPr>
          <w:rFonts w:eastAsiaTheme="minorHAnsi"/>
          <w:sz w:val="18"/>
          <w:szCs w:val="18"/>
        </w:rPr>
      </w:pPr>
    </w:p>
    <w:p w14:paraId="67B9F4C8" w14:textId="1DF9AEDC" w:rsidR="00EA4FC2" w:rsidRPr="00EF52FD" w:rsidRDefault="00EA4FC2">
      <w:pPr>
        <w:rPr>
          <w:rFonts w:eastAsiaTheme="minorHAnsi"/>
          <w:sz w:val="18"/>
          <w:szCs w:val="18"/>
        </w:rPr>
      </w:pPr>
    </w:p>
    <w:p w14:paraId="0EB5E885" w14:textId="73A5EB70" w:rsidR="00EF52FD" w:rsidRPr="00EF52FD" w:rsidRDefault="00EF52FD">
      <w:pPr>
        <w:rPr>
          <w:rFonts w:eastAsiaTheme="minorHAnsi"/>
          <w:sz w:val="18"/>
          <w:szCs w:val="18"/>
        </w:rPr>
      </w:pPr>
    </w:p>
    <w:p w14:paraId="3F461F93" w14:textId="003615DC" w:rsidR="00EF52FD" w:rsidRPr="00EF52FD" w:rsidRDefault="00EF52FD">
      <w:pPr>
        <w:rPr>
          <w:rFonts w:eastAsiaTheme="minorHAnsi"/>
          <w:sz w:val="18"/>
          <w:szCs w:val="18"/>
        </w:rPr>
      </w:pPr>
    </w:p>
    <w:p w14:paraId="35F14907" w14:textId="77777777" w:rsidR="00EF52FD" w:rsidRPr="00EF52FD" w:rsidRDefault="00EF52FD">
      <w:pPr>
        <w:rPr>
          <w:rFonts w:eastAsiaTheme="minorHAnsi"/>
          <w:sz w:val="18"/>
          <w:szCs w:val="18"/>
        </w:rPr>
      </w:pPr>
    </w:p>
    <w:p w14:paraId="1F7C8415" w14:textId="06E3CDDC" w:rsidR="00EA4FC2" w:rsidRPr="00EF52FD" w:rsidRDefault="00EA4FC2">
      <w:pPr>
        <w:rPr>
          <w:rFonts w:eastAsiaTheme="minorHAnsi"/>
          <w:sz w:val="18"/>
          <w:szCs w:val="18"/>
        </w:rPr>
      </w:pPr>
    </w:p>
    <w:p w14:paraId="6C5D152F" w14:textId="4A02A8FB" w:rsidR="00EA4FC2" w:rsidRPr="00EF52FD" w:rsidRDefault="00EA4FC2">
      <w:pPr>
        <w:rPr>
          <w:rFonts w:eastAsiaTheme="minorHAnsi"/>
          <w:sz w:val="18"/>
          <w:szCs w:val="18"/>
        </w:rPr>
      </w:pPr>
    </w:p>
    <w:p w14:paraId="6319773A" w14:textId="62FFE84D" w:rsidR="00EA4FC2" w:rsidRPr="00EF52FD" w:rsidRDefault="00EA4FC2">
      <w:pPr>
        <w:rPr>
          <w:rFonts w:eastAsiaTheme="minorHAnsi"/>
          <w:sz w:val="18"/>
          <w:szCs w:val="18"/>
        </w:rPr>
      </w:pPr>
    </w:p>
    <w:p w14:paraId="0E7FB1F6" w14:textId="1C0BA111" w:rsidR="00EA4FC2" w:rsidRDefault="00EA4FC2">
      <w:pPr>
        <w:rPr>
          <w:rFonts w:eastAsiaTheme="minorHAnsi"/>
          <w:sz w:val="18"/>
          <w:szCs w:val="18"/>
        </w:rPr>
      </w:pPr>
    </w:p>
    <w:p w14:paraId="052ED575" w14:textId="70BF9988" w:rsidR="00EF52FD" w:rsidRDefault="00EF52FD">
      <w:pPr>
        <w:rPr>
          <w:rFonts w:eastAsiaTheme="minorHAnsi"/>
          <w:sz w:val="18"/>
          <w:szCs w:val="18"/>
        </w:rPr>
      </w:pPr>
    </w:p>
    <w:p w14:paraId="0171E0CF" w14:textId="08CA15FB" w:rsidR="00EF52FD" w:rsidRDefault="00EF52FD">
      <w:pPr>
        <w:rPr>
          <w:rFonts w:eastAsiaTheme="minorHAnsi"/>
          <w:sz w:val="18"/>
          <w:szCs w:val="18"/>
        </w:rPr>
      </w:pPr>
    </w:p>
    <w:p w14:paraId="4BB9FB2D" w14:textId="77777777" w:rsidR="00EF52FD" w:rsidRPr="00EF52FD" w:rsidRDefault="00EF52FD">
      <w:pPr>
        <w:rPr>
          <w:rFonts w:eastAsiaTheme="minorHAnsi"/>
          <w:sz w:val="18"/>
          <w:szCs w:val="18"/>
        </w:rPr>
      </w:pPr>
    </w:p>
    <w:p w14:paraId="47860038" w14:textId="77777777" w:rsidR="000060B0" w:rsidRDefault="000060B0" w:rsidP="004A0CB3">
      <w:pPr>
        <w:rPr>
          <w:rFonts w:eastAsiaTheme="minorHAnsi"/>
          <w:sz w:val="18"/>
          <w:szCs w:val="18"/>
        </w:rPr>
      </w:pPr>
    </w:p>
    <w:p w14:paraId="77959BA5" w14:textId="4EDFD68E" w:rsidR="004A0CB3" w:rsidRPr="00EF52FD" w:rsidRDefault="004A0CB3" w:rsidP="00AA5326">
      <w:pPr>
        <w:widowControl/>
        <w:jc w:val="left"/>
        <w:rPr>
          <w:rFonts w:eastAsiaTheme="minorHAnsi"/>
          <w:sz w:val="18"/>
          <w:szCs w:val="18"/>
        </w:rPr>
      </w:pPr>
      <w:r w:rsidRPr="00EF52FD">
        <w:rPr>
          <w:rFonts w:eastAsiaTheme="minorHAnsi" w:hint="eastAsia"/>
          <w:sz w:val="18"/>
          <w:szCs w:val="18"/>
        </w:rPr>
        <w:t>結合は通常、</w:t>
      </w:r>
      <w:r w:rsidRPr="00EF52FD">
        <w:rPr>
          <w:rFonts w:eastAsiaTheme="minorHAnsi"/>
          <w:sz w:val="18"/>
          <w:szCs w:val="18"/>
        </w:rPr>
        <w:t>pH5.5-8.5の範囲で起こる。この範囲の上限で結合が最も強くなることが多い。</w:t>
      </w:r>
    </w:p>
    <w:p w14:paraId="418109BE" w14:textId="77777777" w:rsidR="004A0CB3" w:rsidRPr="00EF52FD" w:rsidRDefault="004A0CB3" w:rsidP="004A0CB3">
      <w:pPr>
        <w:rPr>
          <w:rFonts w:eastAsiaTheme="minorHAnsi"/>
          <w:sz w:val="18"/>
          <w:szCs w:val="18"/>
        </w:rPr>
      </w:pPr>
    </w:p>
    <w:p w14:paraId="0E5FA128" w14:textId="77777777" w:rsidR="004A0CB3" w:rsidRPr="00EF52FD" w:rsidRDefault="004A0CB3" w:rsidP="004A0CB3">
      <w:pPr>
        <w:rPr>
          <w:rFonts w:eastAsiaTheme="minorHAnsi"/>
          <w:sz w:val="18"/>
          <w:szCs w:val="18"/>
        </w:rPr>
      </w:pPr>
      <w:r w:rsidRPr="00EF52FD">
        <w:rPr>
          <w:rFonts w:eastAsiaTheme="minorHAnsi" w:hint="eastAsia"/>
          <w:sz w:val="18"/>
          <w:szCs w:val="18"/>
        </w:rPr>
        <w:t>開始緩衝液の選択は、キレート金属イオンの特性とサンプル分子の結合特性によって異なります。酢酸ナトリウムとリン酸ナトリウムが推奨される緩衝液です。</w:t>
      </w:r>
    </w:p>
    <w:p w14:paraId="05B63AED" w14:textId="77777777" w:rsidR="004A0CB3" w:rsidRPr="00EF52FD" w:rsidRDefault="004A0CB3" w:rsidP="004A0CB3">
      <w:pPr>
        <w:rPr>
          <w:rFonts w:eastAsiaTheme="minorHAnsi"/>
          <w:sz w:val="18"/>
          <w:szCs w:val="18"/>
        </w:rPr>
      </w:pPr>
    </w:p>
    <w:p w14:paraId="3AFF3CD6" w14:textId="06DEF911" w:rsidR="004A0CB3" w:rsidRPr="00EF52FD" w:rsidRDefault="004A0CB3" w:rsidP="004A0CB3">
      <w:pPr>
        <w:rPr>
          <w:rFonts w:eastAsiaTheme="minorHAnsi"/>
          <w:sz w:val="18"/>
          <w:szCs w:val="18"/>
        </w:rPr>
      </w:pPr>
      <w:r w:rsidRPr="00EF52FD">
        <w:rPr>
          <w:rFonts w:eastAsiaTheme="minorHAnsi"/>
          <w:sz w:val="18"/>
          <w:szCs w:val="18"/>
        </w:rPr>
        <w:t>EDTAやクエン酸のようなキレート剤はバッファ</w:t>
      </w:r>
      <w:r w:rsidR="00A60FD6" w:rsidRPr="00EF52FD">
        <w:rPr>
          <w:rFonts w:eastAsiaTheme="minorHAnsi" w:hint="eastAsia"/>
          <w:sz w:val="18"/>
          <w:szCs w:val="18"/>
        </w:rPr>
        <w:t>ー</w:t>
      </w:r>
      <w:r w:rsidRPr="00EF52FD">
        <w:rPr>
          <w:rFonts w:eastAsiaTheme="minorHAnsi"/>
          <w:sz w:val="18"/>
          <w:szCs w:val="18"/>
        </w:rPr>
        <w:t>に含まれるべきではありません。</w:t>
      </w:r>
    </w:p>
    <w:p w14:paraId="6CCDB40F" w14:textId="77777777" w:rsidR="004A0CB3" w:rsidRPr="00EF52FD" w:rsidRDefault="004A0CB3" w:rsidP="004A0CB3">
      <w:pPr>
        <w:rPr>
          <w:rFonts w:eastAsiaTheme="minorHAnsi"/>
          <w:sz w:val="18"/>
          <w:szCs w:val="18"/>
        </w:rPr>
      </w:pPr>
    </w:p>
    <w:p w14:paraId="2A8186E1" w14:textId="77777777" w:rsidR="004A0CB3" w:rsidRPr="00EF52FD" w:rsidRDefault="004A0CB3" w:rsidP="004A0CB3">
      <w:pPr>
        <w:rPr>
          <w:rFonts w:eastAsiaTheme="minorHAnsi"/>
          <w:sz w:val="18"/>
          <w:szCs w:val="18"/>
        </w:rPr>
      </w:pPr>
      <w:r w:rsidRPr="00EF52FD">
        <w:rPr>
          <w:rFonts w:eastAsiaTheme="minorHAnsi" w:hint="eastAsia"/>
          <w:sz w:val="18"/>
          <w:szCs w:val="18"/>
        </w:rPr>
        <w:t>最も一般的に使用される緩衝液は</w:t>
      </w:r>
    </w:p>
    <w:p w14:paraId="46204113" w14:textId="77777777" w:rsidR="004A0CB3" w:rsidRPr="00EF52FD" w:rsidRDefault="004A0CB3" w:rsidP="004A0CB3">
      <w:pPr>
        <w:rPr>
          <w:rFonts w:eastAsiaTheme="minorHAnsi"/>
          <w:sz w:val="18"/>
          <w:szCs w:val="18"/>
        </w:rPr>
      </w:pPr>
      <w:r w:rsidRPr="00EF52FD">
        <w:rPr>
          <w:rFonts w:eastAsiaTheme="minorHAnsi"/>
          <w:sz w:val="18"/>
          <w:szCs w:val="18"/>
        </w:rPr>
        <w:t>0.01-0.02Mリン酸ナトリウム</w:t>
      </w:r>
    </w:p>
    <w:p w14:paraId="5E6D5FD9" w14:textId="77777777" w:rsidR="004A0CB3" w:rsidRPr="00EF52FD" w:rsidRDefault="004A0CB3" w:rsidP="004A0CB3">
      <w:pPr>
        <w:rPr>
          <w:rFonts w:eastAsiaTheme="minorHAnsi"/>
          <w:sz w:val="18"/>
          <w:szCs w:val="18"/>
        </w:rPr>
      </w:pPr>
      <w:r w:rsidRPr="00EF52FD">
        <w:rPr>
          <w:rFonts w:eastAsiaTheme="minorHAnsi"/>
          <w:sz w:val="18"/>
          <w:szCs w:val="18"/>
        </w:rPr>
        <w:t>0.05M酢酸ナトリウム</w:t>
      </w:r>
    </w:p>
    <w:p w14:paraId="250301E4" w14:textId="77777777" w:rsidR="004A0CB3" w:rsidRPr="00EF52FD" w:rsidRDefault="004A0CB3" w:rsidP="004A0CB3">
      <w:pPr>
        <w:rPr>
          <w:rFonts w:eastAsiaTheme="minorHAnsi"/>
          <w:sz w:val="18"/>
          <w:szCs w:val="18"/>
        </w:rPr>
      </w:pPr>
    </w:p>
    <w:p w14:paraId="7F6C5D8B" w14:textId="77777777" w:rsidR="004A0CB3" w:rsidRPr="00EF52FD" w:rsidRDefault="004A0CB3" w:rsidP="004A0CB3">
      <w:pPr>
        <w:rPr>
          <w:rFonts w:eastAsiaTheme="minorHAnsi"/>
          <w:sz w:val="18"/>
          <w:szCs w:val="18"/>
        </w:rPr>
      </w:pPr>
      <w:r w:rsidRPr="00EF52FD">
        <w:rPr>
          <w:rFonts w:eastAsiaTheme="minorHAnsi" w:hint="eastAsia"/>
          <w:sz w:val="18"/>
          <w:szCs w:val="18"/>
        </w:rPr>
        <w:t>イオン交換効果をなくすために、</w:t>
      </w:r>
      <w:r w:rsidRPr="00EF52FD">
        <w:rPr>
          <w:rFonts w:eastAsiaTheme="minorHAnsi"/>
          <w:sz w:val="18"/>
          <w:szCs w:val="18"/>
        </w:rPr>
        <w:t>0.15～0.5MのNaClなどの塩をバッファーに含めることが一般的です。</w:t>
      </w:r>
    </w:p>
    <w:p w14:paraId="08FBAAC7" w14:textId="7B4D95E7" w:rsidR="00504431" w:rsidRPr="00EF52FD" w:rsidRDefault="004A0CB3" w:rsidP="004A0CB3">
      <w:pPr>
        <w:rPr>
          <w:rFonts w:eastAsiaTheme="minorHAnsi"/>
          <w:sz w:val="18"/>
          <w:szCs w:val="18"/>
        </w:rPr>
      </w:pPr>
      <w:r w:rsidRPr="00EF52FD">
        <w:rPr>
          <w:rFonts w:eastAsiaTheme="minorHAnsi" w:hint="eastAsia"/>
          <w:sz w:val="18"/>
          <w:szCs w:val="18"/>
        </w:rPr>
        <w:t>一般的に、キレートセファロースファーストフローに結合特性が不明なタンパク質を結合させる場合、初期実験では</w:t>
      </w:r>
      <w:r w:rsidRPr="00EF52FD">
        <w:rPr>
          <w:rFonts w:eastAsiaTheme="minorHAnsi"/>
          <w:sz w:val="18"/>
          <w:szCs w:val="18"/>
        </w:rPr>
        <w:t>Zn2tと0.15-0.5M NaClを含む中性リン酸または酢酸バッファーを使用することが推奨されます。</w:t>
      </w:r>
    </w:p>
    <w:p w14:paraId="0998A65D" w14:textId="77777777" w:rsidR="004A0CB3" w:rsidRPr="00EF52FD" w:rsidRDefault="004A0CB3" w:rsidP="004A0CB3">
      <w:pPr>
        <w:rPr>
          <w:rFonts w:eastAsiaTheme="minorHAnsi"/>
          <w:sz w:val="18"/>
          <w:szCs w:val="18"/>
        </w:rPr>
      </w:pPr>
      <w:r w:rsidRPr="00EF52FD">
        <w:rPr>
          <w:rFonts w:eastAsiaTheme="minorHAnsi" w:hint="eastAsia"/>
          <w:sz w:val="18"/>
          <w:szCs w:val="18"/>
        </w:rPr>
        <w:t>通常、緩衝液中の界面活性剤の存在は、タンパク質の吸着に影響を及ぼさない。</w:t>
      </w:r>
    </w:p>
    <w:p w14:paraId="4032EC17" w14:textId="77777777" w:rsidR="004A0CB3" w:rsidRPr="00EF52FD" w:rsidRDefault="004A0CB3" w:rsidP="004A0CB3">
      <w:pPr>
        <w:rPr>
          <w:rFonts w:eastAsiaTheme="minorHAnsi"/>
          <w:sz w:val="18"/>
          <w:szCs w:val="18"/>
        </w:rPr>
      </w:pPr>
    </w:p>
    <w:p w14:paraId="7C9811EF" w14:textId="77777777" w:rsidR="004A0CB3" w:rsidRPr="00EF52FD" w:rsidRDefault="004A0CB3" w:rsidP="004A0CB3">
      <w:pPr>
        <w:rPr>
          <w:rFonts w:eastAsiaTheme="minorHAnsi"/>
          <w:sz w:val="18"/>
          <w:szCs w:val="18"/>
        </w:rPr>
      </w:pPr>
      <w:r w:rsidRPr="00EF52FD">
        <w:rPr>
          <w:rFonts w:eastAsiaTheme="minorHAnsi" w:hint="eastAsia"/>
          <w:sz w:val="18"/>
          <w:szCs w:val="18"/>
        </w:rPr>
        <w:t>タンパク質が吸着されると、キレート金属イオンの部分的な変位がしばしば認められる。これは、特に</w:t>
      </w:r>
      <w:r w:rsidRPr="00EF52FD">
        <w:rPr>
          <w:rFonts w:eastAsiaTheme="minorHAnsi"/>
          <w:sz w:val="18"/>
          <w:szCs w:val="18"/>
        </w:rPr>
        <w:t>Cu2tのような着色した金属イオン溶液を使用した場合、キレート化イオンのゾーンが下方に伸びることで確認することができる。</w:t>
      </w:r>
    </w:p>
    <w:p w14:paraId="70F4E705" w14:textId="77777777" w:rsidR="004A0CB3" w:rsidRPr="00EF52FD" w:rsidRDefault="004A0CB3" w:rsidP="004A0CB3">
      <w:pPr>
        <w:rPr>
          <w:rFonts w:eastAsiaTheme="minorHAnsi"/>
          <w:sz w:val="18"/>
          <w:szCs w:val="18"/>
        </w:rPr>
      </w:pPr>
    </w:p>
    <w:p w14:paraId="7E4FABEA" w14:textId="77777777" w:rsidR="004A0CB3" w:rsidRPr="00EF52FD" w:rsidRDefault="004A0CB3" w:rsidP="004A0CB3">
      <w:pPr>
        <w:rPr>
          <w:rFonts w:eastAsiaTheme="minorHAnsi"/>
          <w:sz w:val="18"/>
          <w:szCs w:val="18"/>
        </w:rPr>
      </w:pPr>
      <w:r w:rsidRPr="00EF52FD">
        <w:rPr>
          <w:rFonts w:eastAsiaTheme="minorHAnsi"/>
          <w:sz w:val="18"/>
          <w:szCs w:val="18"/>
        </w:rPr>
        <w:t>IV 遠心分離またはグラビティフローによるヒスチジンタグ融合タンパク質の精製。</w:t>
      </w:r>
    </w:p>
    <w:p w14:paraId="51832F03" w14:textId="77777777" w:rsidR="004A0CB3" w:rsidRPr="00EF52FD" w:rsidRDefault="004A0CB3" w:rsidP="004A0CB3">
      <w:pPr>
        <w:rPr>
          <w:rFonts w:eastAsiaTheme="minorHAnsi"/>
          <w:sz w:val="18"/>
          <w:szCs w:val="18"/>
        </w:rPr>
      </w:pPr>
      <w:r w:rsidRPr="00EF52FD">
        <w:rPr>
          <w:rFonts w:eastAsiaTheme="minorHAnsi" w:hint="eastAsia"/>
          <w:sz w:val="18"/>
          <w:szCs w:val="18"/>
        </w:rPr>
        <w:t>ニッケルイオンで荷電したキレート化セファロースファストフローは、ヒスチジンタグを持つタンパク質を選択的に保持する。ヒスチジンタグ付きタンパク質は、イミダゾールを含むバッファーを用いて溶出される。</w:t>
      </w:r>
    </w:p>
    <w:p w14:paraId="30AF5B6F" w14:textId="77777777" w:rsidR="004A0CB3" w:rsidRPr="00EF52FD" w:rsidRDefault="004A0CB3" w:rsidP="004A0CB3">
      <w:pPr>
        <w:rPr>
          <w:rFonts w:eastAsiaTheme="minorHAnsi"/>
          <w:sz w:val="18"/>
          <w:szCs w:val="18"/>
        </w:rPr>
      </w:pPr>
    </w:p>
    <w:p w14:paraId="525386E4" w14:textId="77777777" w:rsidR="004A0CB3" w:rsidRPr="00EF52FD" w:rsidRDefault="004A0CB3" w:rsidP="004A0CB3">
      <w:pPr>
        <w:rPr>
          <w:rFonts w:eastAsiaTheme="minorHAnsi"/>
          <w:sz w:val="18"/>
          <w:szCs w:val="18"/>
        </w:rPr>
      </w:pPr>
      <w:r w:rsidRPr="00EF52FD">
        <w:rPr>
          <w:rFonts w:eastAsiaTheme="minorHAnsi" w:hint="eastAsia"/>
          <w:sz w:val="18"/>
          <w:szCs w:val="18"/>
        </w:rPr>
        <w:t>以下のプロトコルは、ヒスチジンタグ付き融合タンパク質をキレートセファロースファストフローに最大限結合させ、完全に溶出させるために設計されています。結合や溶出に必要な正確な条件が不明な場合に有効です。</w:t>
      </w:r>
    </w:p>
    <w:p w14:paraId="696AC34D" w14:textId="77777777" w:rsidR="004A0CB3" w:rsidRPr="00EF52FD" w:rsidRDefault="004A0CB3" w:rsidP="004A0CB3">
      <w:pPr>
        <w:rPr>
          <w:rFonts w:eastAsiaTheme="minorHAnsi"/>
          <w:sz w:val="18"/>
          <w:szCs w:val="18"/>
        </w:rPr>
      </w:pPr>
    </w:p>
    <w:p w14:paraId="3FD33F15" w14:textId="77777777" w:rsidR="004A0CB3" w:rsidRPr="00EF52FD" w:rsidRDefault="004A0CB3" w:rsidP="004A0CB3">
      <w:pPr>
        <w:rPr>
          <w:rFonts w:eastAsiaTheme="minorHAnsi"/>
          <w:sz w:val="18"/>
          <w:szCs w:val="18"/>
        </w:rPr>
      </w:pPr>
      <w:r w:rsidRPr="00EF52FD">
        <w:rPr>
          <w:rFonts w:eastAsiaTheme="minorHAnsi" w:hint="eastAsia"/>
          <w:sz w:val="18"/>
          <w:szCs w:val="18"/>
        </w:rPr>
        <w:t>最高の純度を得るためには、サンプルのロードと溶出の際のイミダゾールの最適濃度を決定する必要があります。最適濃度は、</w:t>
      </w:r>
      <w:r w:rsidRPr="00EF52FD">
        <w:rPr>
          <w:rFonts w:eastAsiaTheme="minorHAnsi"/>
          <w:sz w:val="18"/>
          <w:szCs w:val="18"/>
        </w:rPr>
        <w:t>10mMから500mMまでの段階的なイミダゾールのグラジエントで融合タンパク質を溶出し、各フラクションをSDS-PAGEで融合タンパク質と不純物の存在をテストすることで決定することができます。</w:t>
      </w:r>
    </w:p>
    <w:p w14:paraId="60ACED78" w14:textId="68084A47" w:rsidR="00504431" w:rsidRPr="00EF52FD" w:rsidRDefault="00504431" w:rsidP="004A0CB3">
      <w:pPr>
        <w:rPr>
          <w:rFonts w:eastAsiaTheme="minorHAnsi"/>
          <w:sz w:val="18"/>
          <w:szCs w:val="18"/>
        </w:rPr>
      </w:pPr>
    </w:p>
    <w:p w14:paraId="7A01F929" w14:textId="77777777" w:rsidR="004A0CB3" w:rsidRPr="00EF52FD" w:rsidRDefault="004A0CB3" w:rsidP="004A0CB3">
      <w:pPr>
        <w:rPr>
          <w:rFonts w:eastAsiaTheme="minorHAnsi"/>
          <w:sz w:val="18"/>
          <w:szCs w:val="18"/>
        </w:rPr>
      </w:pPr>
      <w:r w:rsidRPr="00EF52FD">
        <w:rPr>
          <w:rFonts w:eastAsiaTheme="minorHAnsi" w:hint="eastAsia"/>
          <w:sz w:val="18"/>
          <w:szCs w:val="18"/>
        </w:rPr>
        <w:t>ヒスチジンタグ付き難溶性タンパク質（封入体として発現した融合タンパク質）の精製には、変性条件を必要とするため、</w:t>
      </w:r>
      <w:r w:rsidRPr="00EF52FD">
        <w:rPr>
          <w:rFonts w:eastAsiaTheme="minorHAnsi"/>
          <w:sz w:val="18"/>
          <w:szCs w:val="18"/>
        </w:rPr>
        <w:t>8M尿素または6M塩酸グアニジンまでのバッファーを使用できます。</w:t>
      </w:r>
    </w:p>
    <w:p w14:paraId="38C09707" w14:textId="77777777" w:rsidR="004A0CB3" w:rsidRPr="00EF52FD" w:rsidRDefault="004A0CB3" w:rsidP="004A0CB3">
      <w:pPr>
        <w:rPr>
          <w:rFonts w:eastAsiaTheme="minorHAnsi"/>
          <w:sz w:val="18"/>
          <w:szCs w:val="18"/>
        </w:rPr>
      </w:pPr>
      <w:r w:rsidRPr="00EF52FD">
        <w:rPr>
          <w:rFonts w:eastAsiaTheme="minorHAnsi" w:hint="eastAsia"/>
          <w:sz w:val="18"/>
          <w:szCs w:val="18"/>
        </w:rPr>
        <w:t>を使用することで、不溶性タンパク質を可溶化することができます。</w:t>
      </w:r>
    </w:p>
    <w:p w14:paraId="4F6EA835" w14:textId="77777777" w:rsidR="004A0CB3" w:rsidRPr="00EF52FD" w:rsidRDefault="004A0CB3" w:rsidP="004A0CB3">
      <w:pPr>
        <w:rPr>
          <w:rFonts w:eastAsiaTheme="minorHAnsi"/>
          <w:sz w:val="18"/>
          <w:szCs w:val="18"/>
        </w:rPr>
      </w:pPr>
    </w:p>
    <w:p w14:paraId="6337C9BA" w14:textId="77777777" w:rsidR="004A0CB3" w:rsidRPr="00EF52FD" w:rsidRDefault="004A0CB3" w:rsidP="004A0CB3">
      <w:pPr>
        <w:rPr>
          <w:rFonts w:eastAsiaTheme="minorHAnsi"/>
          <w:sz w:val="18"/>
          <w:szCs w:val="18"/>
        </w:rPr>
      </w:pPr>
      <w:r w:rsidRPr="00EF52FD">
        <w:rPr>
          <w:rFonts w:eastAsiaTheme="minorHAnsi" w:hint="eastAsia"/>
          <w:sz w:val="18"/>
          <w:szCs w:val="18"/>
        </w:rPr>
        <w:t>サンプル調製</w:t>
      </w:r>
    </w:p>
    <w:p w14:paraId="6E42C18E" w14:textId="77777777" w:rsidR="004A0CB3" w:rsidRPr="00EF52FD" w:rsidRDefault="004A0CB3" w:rsidP="004A0CB3">
      <w:pPr>
        <w:rPr>
          <w:rFonts w:eastAsiaTheme="minorHAnsi"/>
          <w:sz w:val="18"/>
          <w:szCs w:val="18"/>
        </w:rPr>
      </w:pPr>
      <w:r w:rsidRPr="00EF52FD">
        <w:rPr>
          <w:rFonts w:eastAsiaTheme="minorHAnsi" w:hint="eastAsia"/>
          <w:sz w:val="18"/>
          <w:szCs w:val="18"/>
        </w:rPr>
        <w:t>リコンビナントヒスチジンタグクローンの増殖、誘導、細胞溶解の最適条件については、製造元のプロトコルを参照してください。</w:t>
      </w:r>
    </w:p>
    <w:p w14:paraId="12084E63" w14:textId="77777777" w:rsidR="004A0CB3" w:rsidRPr="00EF52FD" w:rsidRDefault="004A0CB3" w:rsidP="004A0CB3">
      <w:pPr>
        <w:rPr>
          <w:rFonts w:eastAsiaTheme="minorHAnsi"/>
          <w:sz w:val="18"/>
          <w:szCs w:val="18"/>
        </w:rPr>
      </w:pPr>
      <w:r w:rsidRPr="00EF52FD">
        <w:rPr>
          <w:rFonts w:eastAsiaTheme="minorHAnsi" w:hint="eastAsia"/>
          <w:sz w:val="18"/>
          <w:szCs w:val="18"/>
        </w:rPr>
        <w:lastRenderedPageBreak/>
        <w:t>サンプルは完全に溶解している必要があります。目詰まりを防ぐため、</w:t>
      </w:r>
      <w:r w:rsidRPr="00EF52FD">
        <w:rPr>
          <w:rFonts w:eastAsiaTheme="minorHAnsi"/>
          <w:sz w:val="18"/>
          <w:szCs w:val="18"/>
        </w:rPr>
        <w:t xml:space="preserve">0.45 </w:t>
      </w:r>
      <w:proofErr w:type="spellStart"/>
      <w:r w:rsidRPr="00EF52FD">
        <w:rPr>
          <w:rFonts w:eastAsiaTheme="minorHAnsi"/>
          <w:sz w:val="18"/>
          <w:szCs w:val="18"/>
        </w:rPr>
        <w:t>μm</w:t>
      </w:r>
      <w:proofErr w:type="spellEnd"/>
      <w:r w:rsidRPr="00EF52FD">
        <w:rPr>
          <w:rFonts w:eastAsiaTheme="minorHAnsi"/>
          <w:sz w:val="18"/>
          <w:szCs w:val="18"/>
        </w:rPr>
        <w:t>のフィルターでろ過し、細胞の破片やその他の微粒子を除去することをお勧めします。</w:t>
      </w:r>
    </w:p>
    <w:p w14:paraId="63B3F1B9" w14:textId="77777777" w:rsidR="004A0CB3" w:rsidRPr="00EF52FD" w:rsidRDefault="004A0CB3" w:rsidP="004A0CB3">
      <w:pPr>
        <w:rPr>
          <w:rFonts w:eastAsiaTheme="minorHAnsi"/>
          <w:sz w:val="18"/>
          <w:szCs w:val="18"/>
        </w:rPr>
      </w:pPr>
    </w:p>
    <w:p w14:paraId="094D242C" w14:textId="357212DD" w:rsidR="004A0CB3" w:rsidRPr="00EF52FD" w:rsidRDefault="004A0CB3" w:rsidP="004A0CB3">
      <w:pPr>
        <w:rPr>
          <w:rFonts w:eastAsiaTheme="minorHAnsi"/>
          <w:sz w:val="18"/>
          <w:szCs w:val="18"/>
        </w:rPr>
      </w:pPr>
      <w:r w:rsidRPr="00EF52FD">
        <w:rPr>
          <w:rFonts w:eastAsiaTheme="minorHAnsi" w:hint="eastAsia"/>
          <w:sz w:val="18"/>
          <w:szCs w:val="18"/>
        </w:rPr>
        <w:t>試料が</w:t>
      </w:r>
      <w:r w:rsidRPr="00EF52FD">
        <w:rPr>
          <w:rFonts w:eastAsiaTheme="minorHAnsi"/>
          <w:sz w:val="18"/>
          <w:szCs w:val="18"/>
        </w:rPr>
        <w:t>0.5M NaCl pHを含む20mMリン酸塩緩衝液以外の緩衝液に溶解している場合。7.4以外の緩衝液に溶解した場合は、pH7-8に調整する必要があります。</w:t>
      </w:r>
      <w:proofErr w:type="spellStart"/>
      <w:r w:rsidRPr="00EF52FD">
        <w:rPr>
          <w:rFonts w:eastAsiaTheme="minorHAnsi"/>
          <w:sz w:val="18"/>
          <w:szCs w:val="18"/>
        </w:rPr>
        <w:t>HiTrap</w:t>
      </w:r>
      <w:proofErr w:type="spellEnd"/>
      <w:r w:rsidRPr="00EF52FD">
        <w:rPr>
          <w:rFonts w:eastAsiaTheme="minorHAnsi"/>
          <w:sz w:val="18"/>
          <w:szCs w:val="18"/>
        </w:rPr>
        <w:t xml:space="preserve"> DesaltingカラムまたはPD-10カラム（Sephadex G-25）を用いてバッファ</w:t>
      </w:r>
      <w:r w:rsidRPr="00EF52FD">
        <w:rPr>
          <w:rFonts w:eastAsiaTheme="minorHAnsi" w:hint="eastAsia"/>
          <w:sz w:val="18"/>
          <w:szCs w:val="18"/>
        </w:rPr>
        <w:t>ー</w:t>
      </w:r>
      <w:r w:rsidRPr="00EF52FD">
        <w:rPr>
          <w:rFonts w:eastAsiaTheme="minorHAnsi"/>
          <w:sz w:val="18"/>
          <w:szCs w:val="18"/>
        </w:rPr>
        <w:t>交換を行うことにより、調整することができます。</w:t>
      </w:r>
    </w:p>
    <w:p w14:paraId="19FD452B" w14:textId="744A7888" w:rsidR="00504431" w:rsidRPr="00EF52FD" w:rsidRDefault="00504431" w:rsidP="004A0CB3">
      <w:pPr>
        <w:rPr>
          <w:rFonts w:eastAsiaTheme="minorHAnsi"/>
          <w:sz w:val="18"/>
          <w:szCs w:val="18"/>
        </w:rPr>
      </w:pPr>
    </w:p>
    <w:p w14:paraId="2DF5A14E" w14:textId="77777777" w:rsidR="005A312A" w:rsidRPr="00EF52FD" w:rsidRDefault="005A312A" w:rsidP="005A312A">
      <w:pPr>
        <w:rPr>
          <w:rFonts w:eastAsiaTheme="minorHAnsi"/>
          <w:sz w:val="18"/>
          <w:szCs w:val="18"/>
        </w:rPr>
      </w:pPr>
      <w:r w:rsidRPr="00EF52FD">
        <w:rPr>
          <w:rFonts w:eastAsiaTheme="minorHAnsi" w:hint="eastAsia"/>
          <w:sz w:val="18"/>
          <w:szCs w:val="18"/>
        </w:rPr>
        <w:t>キレート型</w:t>
      </w:r>
      <w:r w:rsidRPr="00EF52FD">
        <w:rPr>
          <w:rFonts w:eastAsiaTheme="minorHAnsi"/>
          <w:sz w:val="18"/>
          <w:szCs w:val="18"/>
        </w:rPr>
        <w:t>Sepharose Fast Flowの調製法</w:t>
      </w:r>
    </w:p>
    <w:p w14:paraId="4339F57E" w14:textId="77777777" w:rsidR="005A312A" w:rsidRPr="00EF52FD" w:rsidRDefault="005A312A" w:rsidP="005A312A">
      <w:pPr>
        <w:rPr>
          <w:rFonts w:eastAsiaTheme="minorHAnsi"/>
          <w:sz w:val="18"/>
          <w:szCs w:val="18"/>
        </w:rPr>
      </w:pPr>
      <w:r w:rsidRPr="00EF52FD">
        <w:rPr>
          <w:rFonts w:eastAsiaTheme="minorHAnsi" w:hint="eastAsia"/>
          <w:sz w:val="18"/>
          <w:szCs w:val="18"/>
        </w:rPr>
        <w:t>キレート化セファロースファストフローは、</w:t>
      </w:r>
      <w:r w:rsidRPr="00EF52FD">
        <w:rPr>
          <w:rFonts w:eastAsiaTheme="minorHAnsi"/>
          <w:sz w:val="18"/>
          <w:szCs w:val="18"/>
        </w:rPr>
        <w:t>20%エタノールで約75%スラリーとして供給されます。以下の手順で、キレート化セファロースファストフローの50%スラリーにニッケルがチャージされます。</w:t>
      </w:r>
    </w:p>
    <w:p w14:paraId="218BB98B" w14:textId="77777777" w:rsidR="005A312A" w:rsidRPr="00EF52FD" w:rsidRDefault="005A312A" w:rsidP="005A312A">
      <w:pPr>
        <w:rPr>
          <w:rFonts w:eastAsiaTheme="minorHAnsi"/>
          <w:sz w:val="18"/>
          <w:szCs w:val="18"/>
        </w:rPr>
      </w:pPr>
      <w:r w:rsidRPr="00EF52FD">
        <w:rPr>
          <w:rFonts w:eastAsiaTheme="minorHAnsi" w:hint="eastAsia"/>
          <w:sz w:val="18"/>
          <w:szCs w:val="18"/>
        </w:rPr>
        <w:t>ニッケル</w:t>
      </w:r>
    </w:p>
    <w:p w14:paraId="0859CA03" w14:textId="77777777" w:rsidR="005A312A" w:rsidRPr="00EF52FD" w:rsidRDefault="005A312A" w:rsidP="005A312A">
      <w:pPr>
        <w:rPr>
          <w:rFonts w:eastAsiaTheme="minorHAnsi"/>
          <w:sz w:val="18"/>
          <w:szCs w:val="18"/>
        </w:rPr>
      </w:pPr>
      <w:r w:rsidRPr="00EF52FD">
        <w:rPr>
          <w:rFonts w:eastAsiaTheme="minorHAnsi" w:hint="eastAsia"/>
          <w:sz w:val="18"/>
          <w:szCs w:val="18"/>
        </w:rPr>
        <w:t>ゲルを洗浄する。</w:t>
      </w:r>
    </w:p>
    <w:p w14:paraId="77A797A0" w14:textId="77777777" w:rsidR="005A312A" w:rsidRPr="00EF52FD" w:rsidRDefault="005A312A" w:rsidP="005A312A">
      <w:pPr>
        <w:rPr>
          <w:rFonts w:eastAsiaTheme="minorHAnsi"/>
          <w:sz w:val="18"/>
          <w:szCs w:val="18"/>
        </w:rPr>
      </w:pPr>
      <w:r w:rsidRPr="00EF52FD">
        <w:rPr>
          <w:rFonts w:eastAsiaTheme="minorHAnsi"/>
          <w:sz w:val="18"/>
          <w:szCs w:val="18"/>
        </w:rPr>
        <w:t>1. キレート化セファロース・ファーストフローの容器を軽く振って、ゲルを再懸濁させる。</w:t>
      </w:r>
    </w:p>
    <w:p w14:paraId="7370BA5A" w14:textId="3046D007" w:rsidR="005A312A" w:rsidRPr="00EF52FD" w:rsidRDefault="005A312A" w:rsidP="005A312A">
      <w:pPr>
        <w:rPr>
          <w:rFonts w:eastAsiaTheme="minorHAnsi"/>
          <w:sz w:val="18"/>
          <w:szCs w:val="18"/>
        </w:rPr>
      </w:pPr>
      <w:r w:rsidRPr="00EF52FD">
        <w:rPr>
          <w:rFonts w:eastAsiaTheme="minorHAnsi"/>
          <w:sz w:val="18"/>
          <w:szCs w:val="18"/>
        </w:rPr>
        <w:t>2.  ピペットを用いて、ヒスチジンタグを結合させるのに十分な量のスラリーを除去し、適切な容器／チューブに移し替える。Chelating Sepharose Fast Flowの結合容量は、5 mg histidine-tagged protein/ml gelである。</w:t>
      </w:r>
    </w:p>
    <w:p w14:paraId="46A9F7D2" w14:textId="5DBD678C" w:rsidR="005A312A" w:rsidRPr="00EF52FD" w:rsidRDefault="005A312A" w:rsidP="005A312A">
      <w:pPr>
        <w:rPr>
          <w:rFonts w:eastAsiaTheme="minorHAnsi"/>
          <w:sz w:val="18"/>
          <w:szCs w:val="18"/>
        </w:rPr>
      </w:pPr>
      <w:r w:rsidRPr="00EF52FD">
        <w:rPr>
          <w:rFonts w:eastAsiaTheme="minorHAnsi"/>
          <w:sz w:val="18"/>
          <w:szCs w:val="18"/>
        </w:rPr>
        <w:t>3.  500×g、2～5分間の遠心分離によりゲルを沈降させる。</w:t>
      </w:r>
    </w:p>
    <w:p w14:paraId="01950723" w14:textId="65B78B17" w:rsidR="005A312A" w:rsidRPr="00EF52FD" w:rsidRDefault="005A312A" w:rsidP="005A312A">
      <w:pPr>
        <w:rPr>
          <w:rFonts w:eastAsiaTheme="minorHAnsi"/>
          <w:sz w:val="18"/>
          <w:szCs w:val="18"/>
        </w:rPr>
      </w:pPr>
      <w:r w:rsidRPr="00EF52FD">
        <w:rPr>
          <w:rFonts w:eastAsiaTheme="minorHAnsi"/>
          <w:sz w:val="18"/>
          <w:szCs w:val="18"/>
        </w:rPr>
        <w:t>4. 上清を注意深くデカンテーションし、廃棄する。</w:t>
      </w:r>
    </w:p>
    <w:p w14:paraId="4D3F8701" w14:textId="6749E65D" w:rsidR="005A312A" w:rsidRPr="00EF52FD" w:rsidRDefault="005A312A" w:rsidP="005A312A">
      <w:pPr>
        <w:rPr>
          <w:rFonts w:eastAsiaTheme="minorHAnsi"/>
          <w:sz w:val="18"/>
          <w:szCs w:val="18"/>
        </w:rPr>
      </w:pPr>
      <w:r w:rsidRPr="00EF52FD">
        <w:rPr>
          <w:rFonts w:eastAsiaTheme="minorHAnsi"/>
          <w:sz w:val="18"/>
          <w:szCs w:val="18"/>
        </w:rPr>
        <w:t>5. ゲル容量分の蒸留水を加え、ゲルが完全に再懸濁するまで振り混ぜる（例えば、端から端まで回転させて 5 分間）。マグネチックスターラーを使用しないでください。</w:t>
      </w:r>
    </w:p>
    <w:p w14:paraId="192B2189" w14:textId="33F0341A" w:rsidR="005A312A" w:rsidRPr="00EF52FD" w:rsidRDefault="005A312A" w:rsidP="005A312A">
      <w:pPr>
        <w:rPr>
          <w:rFonts w:eastAsiaTheme="minorHAnsi"/>
          <w:sz w:val="18"/>
          <w:szCs w:val="18"/>
        </w:rPr>
      </w:pPr>
      <w:r w:rsidRPr="00EF52FD">
        <w:rPr>
          <w:rFonts w:eastAsiaTheme="minorHAnsi"/>
          <w:sz w:val="18"/>
          <w:szCs w:val="18"/>
        </w:rPr>
        <w:t>6.  500×g、2～5分間遠心分離してゲルを再沈殿させる。</w:t>
      </w:r>
    </w:p>
    <w:p w14:paraId="26B2407D" w14:textId="55D1C135" w:rsidR="005A312A" w:rsidRPr="00EF52FD" w:rsidRDefault="005A312A" w:rsidP="005A312A">
      <w:pPr>
        <w:rPr>
          <w:rFonts w:eastAsiaTheme="minorHAnsi"/>
          <w:sz w:val="18"/>
          <w:szCs w:val="18"/>
        </w:rPr>
      </w:pPr>
      <w:r w:rsidRPr="00EF52FD">
        <w:rPr>
          <w:rFonts w:eastAsiaTheme="minorHAnsi"/>
          <w:sz w:val="18"/>
          <w:szCs w:val="18"/>
        </w:rPr>
        <w:t>7.  上清を注意深くデカンテーションし、廃棄する。</w:t>
      </w:r>
    </w:p>
    <w:p w14:paraId="67FEE7D9" w14:textId="6AEE00F8" w:rsidR="004A0CB3" w:rsidRPr="00EF52FD" w:rsidRDefault="004A0CB3" w:rsidP="005A312A">
      <w:pPr>
        <w:rPr>
          <w:rFonts w:eastAsiaTheme="minorHAnsi"/>
          <w:sz w:val="18"/>
          <w:szCs w:val="18"/>
        </w:rPr>
      </w:pPr>
    </w:p>
    <w:p w14:paraId="325BA0D1" w14:textId="77777777" w:rsidR="00F96442" w:rsidRPr="00EF52FD" w:rsidRDefault="00F96442" w:rsidP="00F96442">
      <w:pPr>
        <w:rPr>
          <w:rFonts w:eastAsiaTheme="minorHAnsi"/>
          <w:sz w:val="18"/>
          <w:szCs w:val="18"/>
        </w:rPr>
      </w:pPr>
      <w:r w:rsidRPr="00EF52FD">
        <w:rPr>
          <w:rFonts w:eastAsiaTheme="minorHAnsi" w:hint="eastAsia"/>
          <w:sz w:val="18"/>
          <w:szCs w:val="18"/>
        </w:rPr>
        <w:t>ゲルをチャージする。</w:t>
      </w:r>
    </w:p>
    <w:p w14:paraId="0035404E" w14:textId="77777777" w:rsidR="00F96442" w:rsidRPr="00EF52FD" w:rsidRDefault="00F96442" w:rsidP="00F96442">
      <w:pPr>
        <w:rPr>
          <w:rFonts w:eastAsiaTheme="minorHAnsi"/>
          <w:sz w:val="18"/>
          <w:szCs w:val="18"/>
        </w:rPr>
      </w:pPr>
      <w:r w:rsidRPr="00EF52FD">
        <w:rPr>
          <w:rFonts w:eastAsiaTheme="minorHAnsi"/>
          <w:sz w:val="18"/>
          <w:szCs w:val="18"/>
        </w:rPr>
        <w:t>1. 0.5 ゲル容量の 0.1 M NiSO4 溶液を加え、ゲルが完全に再懸濁するまで振とうする（例えば、端から端まで回転させて 5 分間）。</w:t>
      </w:r>
    </w:p>
    <w:p w14:paraId="15F0A3AA" w14:textId="46E173E0" w:rsidR="00F96442" w:rsidRPr="00EF52FD" w:rsidRDefault="00F96442" w:rsidP="00F96442">
      <w:pPr>
        <w:rPr>
          <w:rFonts w:eastAsiaTheme="minorHAnsi"/>
          <w:sz w:val="18"/>
          <w:szCs w:val="18"/>
        </w:rPr>
      </w:pPr>
      <w:r w:rsidRPr="00EF52FD">
        <w:rPr>
          <w:rFonts w:eastAsiaTheme="minorHAnsi"/>
          <w:sz w:val="18"/>
          <w:szCs w:val="18"/>
        </w:rPr>
        <w:t>2. 500 x gで2～5分間遠心分離し、ゲルを再沈殿させる。</w:t>
      </w:r>
    </w:p>
    <w:p w14:paraId="4BC3747E" w14:textId="1964B474" w:rsidR="00F96442" w:rsidRPr="00EF52FD" w:rsidRDefault="00F96442" w:rsidP="00F96442">
      <w:pPr>
        <w:rPr>
          <w:rFonts w:eastAsiaTheme="minorHAnsi"/>
          <w:sz w:val="18"/>
          <w:szCs w:val="18"/>
        </w:rPr>
      </w:pPr>
      <w:r w:rsidRPr="00EF52FD">
        <w:rPr>
          <w:rFonts w:eastAsiaTheme="minorHAnsi"/>
          <w:sz w:val="18"/>
          <w:szCs w:val="18"/>
        </w:rPr>
        <w:t>3. 上清を注意深くデカンテーションし、廃棄する。</w:t>
      </w:r>
    </w:p>
    <w:p w14:paraId="2458F5C6" w14:textId="77777777" w:rsidR="00F96442" w:rsidRPr="00EF52FD" w:rsidRDefault="00F96442" w:rsidP="00F96442">
      <w:pPr>
        <w:rPr>
          <w:rFonts w:eastAsiaTheme="minorHAnsi"/>
          <w:sz w:val="18"/>
          <w:szCs w:val="18"/>
        </w:rPr>
      </w:pPr>
    </w:p>
    <w:p w14:paraId="03D97D7B" w14:textId="77777777" w:rsidR="00F96442" w:rsidRPr="00EF52FD" w:rsidRDefault="00F96442" w:rsidP="00F96442">
      <w:pPr>
        <w:rPr>
          <w:rFonts w:eastAsiaTheme="minorHAnsi"/>
          <w:sz w:val="18"/>
          <w:szCs w:val="18"/>
        </w:rPr>
      </w:pPr>
      <w:r w:rsidRPr="00EF52FD">
        <w:rPr>
          <w:rFonts w:eastAsiaTheme="minorHAnsi" w:hint="eastAsia"/>
          <w:sz w:val="18"/>
          <w:szCs w:val="18"/>
        </w:rPr>
        <w:t>ゲルを洗浄する。</w:t>
      </w:r>
    </w:p>
    <w:p w14:paraId="3F7DD1FE" w14:textId="77777777" w:rsidR="00F96442" w:rsidRPr="00EF52FD" w:rsidRDefault="00F96442" w:rsidP="00F96442">
      <w:pPr>
        <w:rPr>
          <w:rFonts w:eastAsiaTheme="minorHAnsi"/>
          <w:sz w:val="18"/>
          <w:szCs w:val="18"/>
        </w:rPr>
      </w:pPr>
      <w:r w:rsidRPr="00EF52FD">
        <w:rPr>
          <w:rFonts w:eastAsiaTheme="minorHAnsi"/>
          <w:sz w:val="18"/>
          <w:szCs w:val="18"/>
        </w:rPr>
        <w:t>1. ゲル容量分の蒸留水を加え、端から端まで回転させながら 5 分間攪拌する。</w:t>
      </w:r>
    </w:p>
    <w:p w14:paraId="6FFE841B" w14:textId="58EDCA13" w:rsidR="00F96442" w:rsidRPr="00EF52FD" w:rsidRDefault="00F96442" w:rsidP="00F96442">
      <w:pPr>
        <w:rPr>
          <w:rFonts w:eastAsiaTheme="minorHAnsi"/>
          <w:sz w:val="18"/>
          <w:szCs w:val="18"/>
        </w:rPr>
      </w:pPr>
      <w:r w:rsidRPr="00EF52FD">
        <w:rPr>
          <w:rFonts w:eastAsiaTheme="minorHAnsi"/>
          <w:sz w:val="18"/>
          <w:szCs w:val="18"/>
        </w:rPr>
        <w:t>2. 500×gで2～5分間遠心分離し、ゲルを再沈殿させる。</w:t>
      </w:r>
    </w:p>
    <w:p w14:paraId="121EEC4F" w14:textId="4DE993E2" w:rsidR="00F96442" w:rsidRPr="00EF52FD" w:rsidRDefault="00F96442" w:rsidP="00F96442">
      <w:pPr>
        <w:rPr>
          <w:rFonts w:eastAsiaTheme="minorHAnsi"/>
          <w:sz w:val="18"/>
          <w:szCs w:val="18"/>
        </w:rPr>
      </w:pPr>
      <w:r w:rsidRPr="00EF52FD">
        <w:rPr>
          <w:rFonts w:eastAsiaTheme="minorHAnsi"/>
          <w:sz w:val="18"/>
          <w:szCs w:val="18"/>
        </w:rPr>
        <w:t>3. 上清を注意深くデカンテーションし、廃棄する。</w:t>
      </w:r>
    </w:p>
    <w:p w14:paraId="475C46C6" w14:textId="4FCAFF34" w:rsidR="00F96442" w:rsidRPr="00EF52FD" w:rsidRDefault="00F96442" w:rsidP="00F96442">
      <w:pPr>
        <w:rPr>
          <w:rFonts w:eastAsiaTheme="minorHAnsi"/>
          <w:sz w:val="18"/>
          <w:szCs w:val="18"/>
        </w:rPr>
      </w:pPr>
      <w:r w:rsidRPr="00EF52FD">
        <w:rPr>
          <w:rFonts w:eastAsiaTheme="minorHAnsi"/>
          <w:sz w:val="18"/>
          <w:szCs w:val="18"/>
        </w:rPr>
        <w:t>4. 洗浄ステップをさらに 2 回繰り返す（総洗浄量 3 回×5 ゲル分の蒸留水）。</w:t>
      </w:r>
    </w:p>
    <w:p w14:paraId="47A80774" w14:textId="5F3EB730" w:rsidR="00F96442" w:rsidRPr="00EF52FD" w:rsidRDefault="00F96442" w:rsidP="00F96442">
      <w:pPr>
        <w:rPr>
          <w:rFonts w:eastAsiaTheme="minorHAnsi"/>
          <w:sz w:val="18"/>
          <w:szCs w:val="18"/>
        </w:rPr>
      </w:pPr>
      <w:r w:rsidRPr="00EF52FD">
        <w:rPr>
          <w:rFonts w:eastAsiaTheme="minorHAnsi"/>
          <w:sz w:val="18"/>
          <w:szCs w:val="18"/>
        </w:rPr>
        <w:t>5.ゲルを1ゲル容量のキレート化セファロースファストフロー開始バッファ</w:t>
      </w:r>
      <w:r w:rsidRPr="00EF52FD">
        <w:rPr>
          <w:rFonts w:eastAsiaTheme="minorHAnsi" w:hint="eastAsia"/>
          <w:sz w:val="18"/>
          <w:szCs w:val="18"/>
        </w:rPr>
        <w:t>ー</w:t>
      </w:r>
      <w:r w:rsidRPr="00EF52FD">
        <w:rPr>
          <w:rFonts w:eastAsiaTheme="minorHAnsi"/>
          <w:sz w:val="18"/>
          <w:szCs w:val="18"/>
        </w:rPr>
        <w:t>（例：20 mM NazHPO4, 0.5 M NaCl, 10 mM imidazole pH 7.4）に再懸濁する。</w:t>
      </w:r>
    </w:p>
    <w:p w14:paraId="04068DA0" w14:textId="0A73D6CB" w:rsidR="00F96442" w:rsidRPr="00EF52FD" w:rsidRDefault="00F96442" w:rsidP="00F96442">
      <w:pPr>
        <w:rPr>
          <w:rFonts w:eastAsiaTheme="minorHAnsi"/>
          <w:sz w:val="18"/>
          <w:szCs w:val="18"/>
        </w:rPr>
      </w:pPr>
    </w:p>
    <w:p w14:paraId="1903EEE8" w14:textId="4267931E" w:rsidR="00F96442" w:rsidRDefault="00F96442" w:rsidP="00C9070C">
      <w:pPr>
        <w:rPr>
          <w:rFonts w:eastAsiaTheme="minorHAnsi"/>
          <w:sz w:val="18"/>
          <w:szCs w:val="18"/>
        </w:rPr>
      </w:pPr>
    </w:p>
    <w:p w14:paraId="1A83BADF" w14:textId="4AA4AFBD" w:rsidR="00AA5326" w:rsidRDefault="00AA5326" w:rsidP="00C9070C">
      <w:pPr>
        <w:rPr>
          <w:rFonts w:eastAsiaTheme="minorHAnsi"/>
          <w:sz w:val="18"/>
          <w:szCs w:val="18"/>
        </w:rPr>
      </w:pPr>
    </w:p>
    <w:p w14:paraId="461366F4" w14:textId="77777777" w:rsidR="00597447" w:rsidRDefault="00597447" w:rsidP="00597447">
      <w:r>
        <w:rPr>
          <w:rFonts w:hint="eastAsia"/>
        </w:rPr>
        <w:lastRenderedPageBreak/>
        <w:t>グラビティ・フロー・カラムを用いたヒスチジンタグ付きタンパク質の精製。</w:t>
      </w:r>
    </w:p>
    <w:p w14:paraId="71617987" w14:textId="77777777" w:rsidR="00597447" w:rsidRDefault="00597447" w:rsidP="00597447">
      <w:r>
        <w:rPr>
          <w:rFonts w:hint="eastAsia"/>
        </w:rPr>
        <w:t>例えば、空の</w:t>
      </w:r>
      <w:r>
        <w:t>PD-10カラム（Code No.17-0435-01）を用意する。</w:t>
      </w:r>
    </w:p>
    <w:p w14:paraId="4380168C" w14:textId="77777777" w:rsidR="00597447" w:rsidRDefault="00597447" w:rsidP="00597447">
      <w:r>
        <w:t>1. カラムの底にフィルターをセットする。</w:t>
      </w:r>
    </w:p>
    <w:p w14:paraId="23EDBEEB" w14:textId="1ED543B0" w:rsidR="00597447" w:rsidRDefault="00597447" w:rsidP="00597447">
      <w:r>
        <w:t>2. カラムに水を加えてフィルター内の空気を抜き、フローを開始する。(このとき、カラムの底からバキュームをかけ、フィルターを濡らす必要がある場合があります）。</w:t>
      </w:r>
    </w:p>
    <w:p w14:paraId="72C210D7" w14:textId="3564E563" w:rsidR="00597447" w:rsidRDefault="00597447" w:rsidP="00597447">
      <w:r>
        <w:t>3. 底蓋をし、カラム内に残っている水を捨てる。(PD-10カラムの容量は13mlです。</w:t>
      </w:r>
    </w:p>
    <w:p w14:paraId="1A0CEF49" w14:textId="77777777" w:rsidR="00597447" w:rsidRDefault="00597447" w:rsidP="00597447">
      <w:r>
        <w:rPr>
          <w:rFonts w:hint="eastAsia"/>
        </w:rPr>
        <w:t>ゲルの推奨容量は最大</w:t>
      </w:r>
      <w:r>
        <w:t>2mlです。2mlを推奨し、取り扱いを容易にする。）</w:t>
      </w:r>
    </w:p>
    <w:p w14:paraId="10F77BB8" w14:textId="77777777" w:rsidR="00597447" w:rsidRDefault="00597447" w:rsidP="00597447"/>
    <w:p w14:paraId="7D447BA3" w14:textId="6F17BA6D" w:rsidR="00597447" w:rsidRDefault="00597447" w:rsidP="00597447">
      <w:r>
        <w:rPr>
          <w:rFonts w:hint="eastAsia"/>
        </w:rPr>
        <w:t>サンプルの結合</w:t>
      </w:r>
    </w:p>
    <w:p w14:paraId="47481E4A" w14:textId="77777777" w:rsidR="00597447" w:rsidRDefault="00597447" w:rsidP="00597447">
      <w:r>
        <w:rPr>
          <w:rFonts w:hint="eastAsia"/>
        </w:rPr>
        <w:t>準備した</w:t>
      </w:r>
      <w:r>
        <w:t>PD-10カラム（底にフィルターを入れ、底のキャップをした状態）にゲルを注入する。</w:t>
      </w:r>
    </w:p>
    <w:p w14:paraId="34BEE350" w14:textId="77777777" w:rsidR="00597447" w:rsidRDefault="00597447" w:rsidP="00597447">
      <w:r>
        <w:rPr>
          <w:rFonts w:hint="eastAsia"/>
        </w:rPr>
        <w:t>試料を加え、スパチュラで軽く攪拌し、室温で</w:t>
      </w:r>
      <w:r>
        <w:t>5～30分インキュベートする（時々軽く攪拌する）、またはカラムを上蓋で密閉し、エンド・エンド・ローテーションなど軽く攪拌し、室温で5～30分インキュベートする。結合速度はタンパク質とサンプル濃度に依存します。</w:t>
      </w:r>
    </w:p>
    <w:p w14:paraId="1A233328" w14:textId="0C865803" w:rsidR="00597447" w:rsidRDefault="00597447" w:rsidP="00597447">
      <w:r>
        <w:t>2. 下部のキャップを開け、流出物をチューブに回収し、SDS-PAGE などのさらなる分析に使用する。</w:t>
      </w:r>
    </w:p>
    <w:p w14:paraId="536E36C2" w14:textId="77777777" w:rsidR="00597447" w:rsidRDefault="00597447" w:rsidP="00597447"/>
    <w:p w14:paraId="71271963" w14:textId="77777777" w:rsidR="00597447" w:rsidRPr="00597447" w:rsidRDefault="00597447" w:rsidP="00597447">
      <w:pPr>
        <w:rPr>
          <w:rFonts w:eastAsiaTheme="minorHAnsi"/>
          <w:sz w:val="18"/>
          <w:szCs w:val="18"/>
        </w:rPr>
      </w:pPr>
      <w:r w:rsidRPr="00597447">
        <w:rPr>
          <w:rFonts w:eastAsiaTheme="minorHAnsi" w:hint="eastAsia"/>
          <w:sz w:val="18"/>
          <w:szCs w:val="18"/>
        </w:rPr>
        <w:t>ゲルを洗浄する。</w:t>
      </w:r>
    </w:p>
    <w:p w14:paraId="0405CDB9" w14:textId="77777777" w:rsidR="00597447" w:rsidRPr="00597447" w:rsidRDefault="00597447" w:rsidP="00597447">
      <w:pPr>
        <w:rPr>
          <w:rFonts w:eastAsiaTheme="minorHAnsi"/>
          <w:sz w:val="18"/>
          <w:szCs w:val="18"/>
        </w:rPr>
      </w:pPr>
      <w:r w:rsidRPr="00597447">
        <w:rPr>
          <w:rFonts w:eastAsiaTheme="minorHAnsi"/>
          <w:sz w:val="18"/>
          <w:szCs w:val="18"/>
        </w:rPr>
        <w:t>1.5ゲル分のStart Bufferを注意深く加える。SDS-PAGEなどのさらなる解析のために、洗浄液をチューブに回収する。</w:t>
      </w:r>
    </w:p>
    <w:p w14:paraId="6DB1F544" w14:textId="77777777" w:rsidR="00597447" w:rsidRPr="00597447" w:rsidRDefault="00597447" w:rsidP="00597447">
      <w:pPr>
        <w:rPr>
          <w:rFonts w:eastAsiaTheme="minorHAnsi"/>
          <w:sz w:val="18"/>
          <w:szCs w:val="18"/>
        </w:rPr>
      </w:pPr>
      <w:r w:rsidRPr="00597447">
        <w:rPr>
          <w:rFonts w:eastAsiaTheme="minorHAnsi"/>
          <w:sz w:val="18"/>
          <w:szCs w:val="18"/>
        </w:rPr>
        <w:t>2. 洗浄ステップをさらに2回繰り返す（合計3回×5ゲル量のStart Bufferを洗浄する）。洗浄液を別のチューブに保存し、解析に使用する。</w:t>
      </w:r>
    </w:p>
    <w:p w14:paraId="5F1B2158" w14:textId="77777777" w:rsidR="00597447" w:rsidRPr="00597447" w:rsidRDefault="00597447" w:rsidP="00597447">
      <w:pPr>
        <w:rPr>
          <w:rFonts w:eastAsiaTheme="minorHAnsi"/>
          <w:sz w:val="18"/>
          <w:szCs w:val="18"/>
        </w:rPr>
      </w:pPr>
      <w:r w:rsidRPr="00597447">
        <w:rPr>
          <w:rFonts w:eastAsiaTheme="minorHAnsi" w:hint="eastAsia"/>
          <w:sz w:val="18"/>
          <w:szCs w:val="18"/>
        </w:rPr>
        <w:t>溶出。</w:t>
      </w:r>
    </w:p>
    <w:p w14:paraId="2EDB1FAF" w14:textId="77777777" w:rsidR="00597447" w:rsidRPr="00597447" w:rsidRDefault="00597447" w:rsidP="00597447">
      <w:pPr>
        <w:rPr>
          <w:rFonts w:eastAsiaTheme="minorHAnsi"/>
          <w:sz w:val="18"/>
          <w:szCs w:val="18"/>
        </w:rPr>
      </w:pPr>
      <w:r w:rsidRPr="00597447">
        <w:rPr>
          <w:rFonts w:eastAsiaTheme="minorHAnsi"/>
          <w:sz w:val="18"/>
          <w:szCs w:val="18"/>
        </w:rPr>
        <w:t xml:space="preserve">1. ボトムキャップをする。2ゲル容量のElution buffer（20mM </w:t>
      </w:r>
      <w:proofErr w:type="spellStart"/>
      <w:r w:rsidRPr="00597447">
        <w:rPr>
          <w:rFonts w:eastAsiaTheme="minorHAnsi"/>
          <w:sz w:val="18"/>
          <w:szCs w:val="18"/>
        </w:rPr>
        <w:t>Na₂HPO</w:t>
      </w:r>
      <w:proofErr w:type="spellEnd"/>
      <w:r w:rsidRPr="00597447">
        <w:rPr>
          <w:rFonts w:eastAsiaTheme="minorHAnsi"/>
          <w:sz w:val="18"/>
          <w:szCs w:val="18"/>
        </w:rPr>
        <w:t>₄, 0.5M NaCl, 0.5M imidazole PH 7.4）を加え、穏やかに混合し、-5分間インキュベートする。底面のキャップを開け、溶出液をチューブに回収する。</w:t>
      </w:r>
    </w:p>
    <w:p w14:paraId="275B59F0" w14:textId="77777777" w:rsidR="00597447" w:rsidRPr="00597447" w:rsidRDefault="00597447" w:rsidP="00597447">
      <w:pPr>
        <w:rPr>
          <w:rFonts w:eastAsiaTheme="minorHAnsi"/>
          <w:sz w:val="18"/>
          <w:szCs w:val="18"/>
        </w:rPr>
      </w:pPr>
      <w:r w:rsidRPr="00597447">
        <w:rPr>
          <w:rFonts w:eastAsiaTheme="minorHAnsi"/>
          <w:sz w:val="18"/>
          <w:szCs w:val="18"/>
        </w:rPr>
        <w:t>2. 溶出操作をさらに 4 回繰り返す（合計 5 回の溶出×2 ゲル分の Elution Buffer）。溶出液は、280nm の吸光度測定、SDS-PAGE、ELISA、Western Blotting などの分析用に別のチューブに保存しておく。</w:t>
      </w:r>
    </w:p>
    <w:p w14:paraId="76960C19" w14:textId="77777777" w:rsidR="00597447" w:rsidRPr="00597447" w:rsidRDefault="00597447" w:rsidP="00597447">
      <w:pPr>
        <w:rPr>
          <w:rFonts w:eastAsiaTheme="minorHAnsi"/>
          <w:sz w:val="18"/>
          <w:szCs w:val="18"/>
        </w:rPr>
      </w:pPr>
    </w:p>
    <w:p w14:paraId="755B18F5" w14:textId="77777777" w:rsidR="00597447" w:rsidRPr="00597447" w:rsidRDefault="00597447" w:rsidP="00597447">
      <w:pPr>
        <w:rPr>
          <w:rFonts w:eastAsiaTheme="minorHAnsi"/>
          <w:sz w:val="18"/>
          <w:szCs w:val="18"/>
        </w:rPr>
      </w:pPr>
      <w:r w:rsidRPr="00597447">
        <w:rPr>
          <w:rFonts w:eastAsiaTheme="minorHAnsi" w:hint="eastAsia"/>
          <w:sz w:val="18"/>
          <w:szCs w:val="18"/>
        </w:rPr>
        <w:t>目的成分の入ったチューブをプールする。</w:t>
      </w:r>
    </w:p>
    <w:p w14:paraId="42D97533" w14:textId="77777777" w:rsidR="00597447" w:rsidRPr="00597447" w:rsidRDefault="00597447" w:rsidP="00597447">
      <w:pPr>
        <w:rPr>
          <w:rFonts w:eastAsiaTheme="minorHAnsi"/>
          <w:sz w:val="18"/>
          <w:szCs w:val="18"/>
        </w:rPr>
      </w:pPr>
      <w:r w:rsidRPr="00597447">
        <w:rPr>
          <w:rFonts w:eastAsiaTheme="minorHAnsi" w:hint="eastAsia"/>
          <w:sz w:val="18"/>
          <w:szCs w:val="18"/>
        </w:rPr>
        <w:t>注：</w:t>
      </w:r>
      <w:r w:rsidRPr="00597447">
        <w:rPr>
          <w:rFonts w:eastAsiaTheme="minorHAnsi"/>
          <w:sz w:val="18"/>
          <w:szCs w:val="18"/>
        </w:rPr>
        <w:t>500 mM イミダゾールは A280 =0.5 (5 mm cell)である。溶出液はブランクとして使用する。イミダゾールを除去する必要がある場合は、</w:t>
      </w:r>
      <w:proofErr w:type="spellStart"/>
      <w:r w:rsidRPr="00597447">
        <w:rPr>
          <w:rFonts w:eastAsiaTheme="minorHAnsi"/>
          <w:sz w:val="18"/>
          <w:szCs w:val="18"/>
        </w:rPr>
        <w:t>HiTrap</w:t>
      </w:r>
      <w:proofErr w:type="spellEnd"/>
      <w:r w:rsidRPr="00597447">
        <w:rPr>
          <w:rFonts w:eastAsiaTheme="minorHAnsi"/>
          <w:sz w:val="18"/>
          <w:szCs w:val="18"/>
        </w:rPr>
        <w:t xml:space="preserve"> Desalting または Pre-packed PD-10 column (Sephadex G-25)をご使用ください。</w:t>
      </w:r>
    </w:p>
    <w:p w14:paraId="2B720BA8" w14:textId="77777777" w:rsidR="00597447" w:rsidRPr="00597447" w:rsidRDefault="00597447" w:rsidP="00597447">
      <w:pPr>
        <w:rPr>
          <w:rFonts w:eastAsiaTheme="minorHAnsi"/>
          <w:sz w:val="18"/>
          <w:szCs w:val="18"/>
        </w:rPr>
      </w:pPr>
    </w:p>
    <w:p w14:paraId="2AF6BE60" w14:textId="1E1C49C0" w:rsidR="00AA5326" w:rsidRPr="00EF52FD" w:rsidRDefault="00AA5326" w:rsidP="00597447">
      <w:pPr>
        <w:rPr>
          <w:rFonts w:eastAsiaTheme="minorHAnsi"/>
          <w:sz w:val="18"/>
          <w:szCs w:val="18"/>
        </w:rPr>
      </w:pPr>
    </w:p>
    <w:sectPr w:rsidR="00AA5326" w:rsidRPr="00EF52FD" w:rsidSect="00EF52FD">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2D3"/>
    <w:rsid w:val="000060B0"/>
    <w:rsid w:val="000312D3"/>
    <w:rsid w:val="00436E97"/>
    <w:rsid w:val="004A0CB3"/>
    <w:rsid w:val="00504431"/>
    <w:rsid w:val="00597447"/>
    <w:rsid w:val="005A312A"/>
    <w:rsid w:val="0076738A"/>
    <w:rsid w:val="0078336C"/>
    <w:rsid w:val="00845CC5"/>
    <w:rsid w:val="008A5DD2"/>
    <w:rsid w:val="009223CB"/>
    <w:rsid w:val="00A60FD6"/>
    <w:rsid w:val="00AA5326"/>
    <w:rsid w:val="00B4028C"/>
    <w:rsid w:val="00BC178F"/>
    <w:rsid w:val="00C9070C"/>
    <w:rsid w:val="00CF5FD6"/>
    <w:rsid w:val="00D01139"/>
    <w:rsid w:val="00DA6F34"/>
    <w:rsid w:val="00E74D63"/>
    <w:rsid w:val="00EA4FC2"/>
    <w:rsid w:val="00EF52FD"/>
    <w:rsid w:val="00F23F95"/>
    <w:rsid w:val="00F96442"/>
    <w:rsid w:val="00FA60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1CB4118"/>
  <w15:chartTrackingRefBased/>
  <w15:docId w15:val="{5898832A-4E3E-4FB7-94DC-3C13A913B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50715">
      <w:bodyDiv w:val="1"/>
      <w:marLeft w:val="0"/>
      <w:marRight w:val="0"/>
      <w:marTop w:val="0"/>
      <w:marBottom w:val="0"/>
      <w:divBdr>
        <w:top w:val="none" w:sz="0" w:space="0" w:color="auto"/>
        <w:left w:val="none" w:sz="0" w:space="0" w:color="auto"/>
        <w:bottom w:val="none" w:sz="0" w:space="0" w:color="auto"/>
        <w:right w:val="none" w:sz="0" w:space="0" w:color="auto"/>
      </w:divBdr>
    </w:div>
    <w:div w:id="777455989">
      <w:bodyDiv w:val="1"/>
      <w:marLeft w:val="0"/>
      <w:marRight w:val="0"/>
      <w:marTop w:val="0"/>
      <w:marBottom w:val="0"/>
      <w:divBdr>
        <w:top w:val="none" w:sz="0" w:space="0" w:color="auto"/>
        <w:left w:val="none" w:sz="0" w:space="0" w:color="auto"/>
        <w:bottom w:val="none" w:sz="0" w:space="0" w:color="auto"/>
        <w:right w:val="none" w:sz="0" w:space="0" w:color="auto"/>
      </w:divBdr>
    </w:div>
    <w:div w:id="1131290829">
      <w:bodyDiv w:val="1"/>
      <w:marLeft w:val="0"/>
      <w:marRight w:val="0"/>
      <w:marTop w:val="0"/>
      <w:marBottom w:val="0"/>
      <w:divBdr>
        <w:top w:val="none" w:sz="0" w:space="0" w:color="auto"/>
        <w:left w:val="none" w:sz="0" w:space="0" w:color="auto"/>
        <w:bottom w:val="none" w:sz="0" w:space="0" w:color="auto"/>
        <w:right w:val="none" w:sz="0" w:space="0" w:color="auto"/>
      </w:divBdr>
    </w:div>
    <w:div w:id="1297419060">
      <w:bodyDiv w:val="1"/>
      <w:marLeft w:val="0"/>
      <w:marRight w:val="0"/>
      <w:marTop w:val="0"/>
      <w:marBottom w:val="0"/>
      <w:divBdr>
        <w:top w:val="none" w:sz="0" w:space="0" w:color="auto"/>
        <w:left w:val="none" w:sz="0" w:space="0" w:color="auto"/>
        <w:bottom w:val="none" w:sz="0" w:space="0" w:color="auto"/>
        <w:right w:val="none" w:sz="0" w:space="0" w:color="auto"/>
      </w:divBdr>
    </w:div>
    <w:div w:id="1444885852">
      <w:bodyDiv w:val="1"/>
      <w:marLeft w:val="0"/>
      <w:marRight w:val="0"/>
      <w:marTop w:val="0"/>
      <w:marBottom w:val="0"/>
      <w:divBdr>
        <w:top w:val="none" w:sz="0" w:space="0" w:color="auto"/>
        <w:left w:val="none" w:sz="0" w:space="0" w:color="auto"/>
        <w:bottom w:val="none" w:sz="0" w:space="0" w:color="auto"/>
        <w:right w:val="none" w:sz="0" w:space="0" w:color="auto"/>
      </w:divBdr>
    </w:div>
    <w:div w:id="1684623972">
      <w:bodyDiv w:val="1"/>
      <w:marLeft w:val="0"/>
      <w:marRight w:val="0"/>
      <w:marTop w:val="0"/>
      <w:marBottom w:val="0"/>
      <w:divBdr>
        <w:top w:val="none" w:sz="0" w:space="0" w:color="auto"/>
        <w:left w:val="none" w:sz="0" w:space="0" w:color="auto"/>
        <w:bottom w:val="none" w:sz="0" w:space="0" w:color="auto"/>
        <w:right w:val="none" w:sz="0" w:space="0" w:color="auto"/>
      </w:divBdr>
    </w:div>
    <w:div w:id="1762874773">
      <w:bodyDiv w:val="1"/>
      <w:marLeft w:val="0"/>
      <w:marRight w:val="0"/>
      <w:marTop w:val="0"/>
      <w:marBottom w:val="0"/>
      <w:divBdr>
        <w:top w:val="none" w:sz="0" w:space="0" w:color="auto"/>
        <w:left w:val="none" w:sz="0" w:space="0" w:color="auto"/>
        <w:bottom w:val="none" w:sz="0" w:space="0" w:color="auto"/>
        <w:right w:val="none" w:sz="0" w:space="0" w:color="auto"/>
      </w:divBdr>
    </w:div>
    <w:div w:id="191975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2573</TotalTime>
  <Pages>4</Pages>
  <Words>630</Words>
  <Characters>3593</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浦川 七海</dc:creator>
  <cp:keywords/>
  <dc:description/>
  <cp:lastModifiedBy>浦川 七海</cp:lastModifiedBy>
  <cp:revision>9</cp:revision>
  <dcterms:created xsi:type="dcterms:W3CDTF">2022-06-28T00:37:00Z</dcterms:created>
  <dcterms:modified xsi:type="dcterms:W3CDTF">2022-07-12T08:20:00Z</dcterms:modified>
</cp:coreProperties>
</file>