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71CB" w14:textId="77777777" w:rsidR="00AA7F5A" w:rsidRDefault="00DD4A2F" w:rsidP="004321A6">
      <w:pPr>
        <w:pStyle w:val="ListParagraph"/>
        <w:tabs>
          <w:tab w:val="left" w:pos="450"/>
        </w:tabs>
        <w:spacing w:after="0" w:line="440" w:lineRule="exact"/>
        <w:ind w:left="0"/>
        <w:contextualSpacing w:val="0"/>
        <w:rPr>
          <w:rFonts w:ascii="Times New Roman" w:hAnsi="Times New Roman" w:cs="Times New Roman"/>
          <w:b/>
          <w:sz w:val="24"/>
          <w:szCs w:val="24"/>
        </w:rPr>
      </w:pPr>
      <w:r w:rsidRPr="004321A6">
        <w:rPr>
          <w:rFonts w:ascii="Times New Roman" w:hAnsi="Times New Roman" w:cs="Times New Roman"/>
          <w:sz w:val="24"/>
          <w:szCs w:val="24"/>
        </w:rPr>
        <w:t>C</w:t>
      </w:r>
      <w:r w:rsidR="008E0B2B" w:rsidRPr="004321A6">
        <w:rPr>
          <w:rFonts w:ascii="Times New Roman" w:hAnsi="Times New Roman" w:cs="Times New Roman"/>
          <w:sz w:val="24"/>
          <w:szCs w:val="24"/>
        </w:rPr>
        <w:t xml:space="preserve">HAPTER </w:t>
      </w:r>
      <w:r w:rsidR="001C59F1" w:rsidRPr="004321A6">
        <w:rPr>
          <w:rFonts w:ascii="Times New Roman" w:hAnsi="Times New Roman" w:cs="Times New Roman"/>
          <w:sz w:val="24"/>
          <w:szCs w:val="24"/>
        </w:rPr>
        <w:t>THREE:</w:t>
      </w:r>
      <w:r w:rsidR="0086155C" w:rsidRPr="004321A6">
        <w:rPr>
          <w:rFonts w:ascii="Times New Roman" w:hAnsi="Times New Roman" w:cs="Times New Roman"/>
          <w:sz w:val="24"/>
          <w:szCs w:val="24"/>
        </w:rPr>
        <w:t xml:space="preserve"> </w:t>
      </w:r>
      <w:r w:rsidR="0086155C" w:rsidRPr="004321A6">
        <w:rPr>
          <w:rFonts w:ascii="Times New Roman" w:hAnsi="Times New Roman" w:cs="Times New Roman"/>
          <w:b/>
          <w:sz w:val="24"/>
          <w:szCs w:val="24"/>
        </w:rPr>
        <w:t>R</w:t>
      </w:r>
      <w:r w:rsidR="008E0B2B" w:rsidRPr="004321A6">
        <w:rPr>
          <w:rFonts w:ascii="Times New Roman" w:hAnsi="Times New Roman" w:cs="Times New Roman"/>
          <w:b/>
          <w:sz w:val="24"/>
          <w:szCs w:val="24"/>
        </w:rPr>
        <w:t>ESEARCH METHODOLOGY</w:t>
      </w:r>
    </w:p>
    <w:p w14:paraId="7A7C4638" w14:textId="77777777" w:rsidR="004D604D" w:rsidRPr="004D604D" w:rsidRDefault="004D604D" w:rsidP="004D604D">
      <w:pPr>
        <w:tabs>
          <w:tab w:val="left" w:pos="450"/>
        </w:tabs>
        <w:spacing w:after="0" w:line="440" w:lineRule="exact"/>
        <w:jc w:val="both"/>
        <w:rPr>
          <w:rFonts w:ascii="Times New Roman" w:hAnsi="Times New Roman" w:cs="Times New Roman"/>
          <w:b/>
          <w:sz w:val="24"/>
          <w:szCs w:val="24"/>
        </w:rPr>
      </w:pPr>
      <w:r w:rsidRPr="004D604D">
        <w:rPr>
          <w:rFonts w:ascii="Times New Roman" w:hAnsi="Times New Roman" w:cs="Times New Roman"/>
          <w:b/>
          <w:sz w:val="24"/>
          <w:szCs w:val="24"/>
        </w:rPr>
        <w:t>3.1 Introduction</w:t>
      </w:r>
    </w:p>
    <w:p w14:paraId="0C9ECB82" w14:textId="77777777" w:rsidR="004D604D" w:rsidRPr="008907E2" w:rsidRDefault="004D604D" w:rsidP="00C01C4E">
      <w:pPr>
        <w:pStyle w:val="ListParagraph"/>
        <w:tabs>
          <w:tab w:val="left" w:pos="450"/>
        </w:tabs>
        <w:spacing w:after="0" w:line="440" w:lineRule="exact"/>
        <w:ind w:left="0"/>
        <w:jc w:val="both"/>
        <w:rPr>
          <w:rFonts w:ascii="Times New Roman" w:hAnsi="Times New Roman" w:cs="Times New Roman"/>
          <w:b/>
          <w:sz w:val="24"/>
          <w:szCs w:val="24"/>
        </w:rPr>
      </w:pPr>
      <w:r w:rsidRPr="00C01C4E">
        <w:rPr>
          <w:rFonts w:ascii="Times New Roman" w:hAnsi="Times New Roman" w:cs="Times New Roman"/>
          <w:sz w:val="24"/>
          <w:szCs w:val="24"/>
        </w:rPr>
        <w:t>Methodology in most research works refers to the general strategy followed by the</w:t>
      </w:r>
      <w:r w:rsidR="00C01C4E">
        <w:rPr>
          <w:rFonts w:ascii="Times New Roman" w:hAnsi="Times New Roman" w:cs="Times New Roman"/>
          <w:sz w:val="24"/>
          <w:szCs w:val="24"/>
        </w:rPr>
        <w:t xml:space="preserve"> </w:t>
      </w:r>
      <w:r w:rsidRPr="00C01C4E">
        <w:rPr>
          <w:rFonts w:ascii="Times New Roman" w:hAnsi="Times New Roman" w:cs="Times New Roman"/>
          <w:sz w:val="24"/>
          <w:szCs w:val="24"/>
        </w:rPr>
        <w:t xml:space="preserve">researcher in gathering and </w:t>
      </w:r>
      <w:r w:rsidR="00C01C4E" w:rsidRPr="00C01C4E">
        <w:rPr>
          <w:rFonts w:ascii="Times New Roman" w:hAnsi="Times New Roman" w:cs="Times New Roman"/>
          <w:sz w:val="24"/>
          <w:szCs w:val="24"/>
        </w:rPr>
        <w:t>analysing</w:t>
      </w:r>
      <w:r w:rsidRPr="00C01C4E">
        <w:rPr>
          <w:rFonts w:ascii="Times New Roman" w:hAnsi="Times New Roman" w:cs="Times New Roman"/>
          <w:sz w:val="24"/>
          <w:szCs w:val="24"/>
        </w:rPr>
        <w:t xml:space="preserve"> the data necessa</w:t>
      </w:r>
      <w:r w:rsidR="00C01C4E">
        <w:rPr>
          <w:rFonts w:ascii="Times New Roman" w:hAnsi="Times New Roman" w:cs="Times New Roman"/>
          <w:sz w:val="24"/>
          <w:szCs w:val="24"/>
        </w:rPr>
        <w:t xml:space="preserve">ry for the work. In this regard </w:t>
      </w:r>
      <w:r w:rsidRPr="00C01C4E">
        <w:rPr>
          <w:rFonts w:ascii="Times New Roman" w:hAnsi="Times New Roman" w:cs="Times New Roman"/>
          <w:sz w:val="24"/>
          <w:szCs w:val="24"/>
        </w:rPr>
        <w:t xml:space="preserve">this chapter presents the research design, </w:t>
      </w:r>
      <w:r w:rsidR="00C01C4E">
        <w:rPr>
          <w:rFonts w:ascii="Times New Roman" w:hAnsi="Times New Roman" w:cs="Times New Roman"/>
          <w:sz w:val="24"/>
          <w:szCs w:val="24"/>
        </w:rPr>
        <w:t xml:space="preserve">conceptual </w:t>
      </w:r>
      <w:r w:rsidR="00A231D9">
        <w:rPr>
          <w:rFonts w:ascii="Times New Roman" w:hAnsi="Times New Roman" w:cs="Times New Roman"/>
          <w:sz w:val="24"/>
          <w:szCs w:val="24"/>
        </w:rPr>
        <w:t>framework,</w:t>
      </w:r>
      <w:r w:rsidR="00C01C4E">
        <w:rPr>
          <w:rFonts w:ascii="Times New Roman" w:hAnsi="Times New Roman" w:cs="Times New Roman"/>
          <w:sz w:val="24"/>
          <w:szCs w:val="24"/>
        </w:rPr>
        <w:t xml:space="preserve"> </w:t>
      </w:r>
      <w:r w:rsidR="008907E2">
        <w:rPr>
          <w:rFonts w:ascii="Times New Roman" w:hAnsi="Times New Roman" w:cs="Times New Roman"/>
          <w:sz w:val="24"/>
          <w:szCs w:val="24"/>
        </w:rPr>
        <w:t>v</w:t>
      </w:r>
      <w:r w:rsidR="008907E2" w:rsidRPr="008907E2">
        <w:rPr>
          <w:rFonts w:ascii="Times New Roman" w:hAnsi="Times New Roman" w:cs="Times New Roman"/>
          <w:sz w:val="24"/>
          <w:szCs w:val="24"/>
        </w:rPr>
        <w:t xml:space="preserve">ariables </w:t>
      </w:r>
      <w:r w:rsidR="008907E2">
        <w:rPr>
          <w:rFonts w:ascii="Times New Roman" w:hAnsi="Times New Roman" w:cs="Times New Roman"/>
          <w:sz w:val="24"/>
          <w:szCs w:val="24"/>
        </w:rPr>
        <w:t>u</w:t>
      </w:r>
      <w:r w:rsidR="008907E2" w:rsidRPr="008907E2">
        <w:rPr>
          <w:rFonts w:ascii="Times New Roman" w:hAnsi="Times New Roman" w:cs="Times New Roman"/>
          <w:sz w:val="24"/>
          <w:szCs w:val="24"/>
        </w:rPr>
        <w:t xml:space="preserve">sed in the </w:t>
      </w:r>
      <w:r w:rsidR="008907E2">
        <w:rPr>
          <w:rFonts w:ascii="Times New Roman" w:hAnsi="Times New Roman" w:cs="Times New Roman"/>
          <w:sz w:val="24"/>
          <w:szCs w:val="24"/>
        </w:rPr>
        <w:t>m</w:t>
      </w:r>
      <w:r w:rsidR="008907E2" w:rsidRPr="008907E2">
        <w:rPr>
          <w:rFonts w:ascii="Times New Roman" w:hAnsi="Times New Roman" w:cs="Times New Roman"/>
          <w:sz w:val="24"/>
          <w:szCs w:val="24"/>
        </w:rPr>
        <w:t xml:space="preserve">odel and </w:t>
      </w:r>
      <w:r w:rsidR="00AA765B">
        <w:rPr>
          <w:rFonts w:ascii="Times New Roman" w:hAnsi="Times New Roman" w:cs="Times New Roman"/>
          <w:sz w:val="24"/>
          <w:szCs w:val="24"/>
        </w:rPr>
        <w:t>source of data</w:t>
      </w:r>
      <w:r w:rsidR="002134F0" w:rsidRPr="002134F0">
        <w:rPr>
          <w:rFonts w:ascii="Times New Roman" w:hAnsi="Times New Roman" w:cs="Times New Roman"/>
          <w:sz w:val="24"/>
          <w:szCs w:val="24"/>
        </w:rPr>
        <w:t xml:space="preserve"> </w:t>
      </w:r>
      <w:r w:rsidR="002134F0" w:rsidRPr="00C01C4E">
        <w:rPr>
          <w:rFonts w:ascii="Times New Roman" w:hAnsi="Times New Roman" w:cs="Times New Roman"/>
          <w:sz w:val="24"/>
          <w:szCs w:val="24"/>
        </w:rPr>
        <w:t xml:space="preserve">and model </w:t>
      </w:r>
      <w:r w:rsidR="00AA765B">
        <w:rPr>
          <w:rFonts w:ascii="Times New Roman" w:hAnsi="Times New Roman" w:cs="Times New Roman"/>
          <w:sz w:val="24"/>
          <w:szCs w:val="24"/>
        </w:rPr>
        <w:t>specification</w:t>
      </w:r>
      <w:r w:rsidR="00A914F4">
        <w:rPr>
          <w:rFonts w:ascii="Times New Roman" w:hAnsi="Times New Roman" w:cs="Times New Roman"/>
          <w:sz w:val="24"/>
          <w:szCs w:val="24"/>
        </w:rPr>
        <w:t>, data</w:t>
      </w:r>
      <w:r w:rsidR="00C01C4E">
        <w:rPr>
          <w:rFonts w:ascii="Times New Roman" w:hAnsi="Times New Roman" w:cs="Times New Roman"/>
          <w:sz w:val="24"/>
          <w:szCs w:val="24"/>
        </w:rPr>
        <w:t xml:space="preserve"> estimation </w:t>
      </w:r>
      <w:r w:rsidR="00A914F4">
        <w:rPr>
          <w:rFonts w:ascii="Times New Roman" w:hAnsi="Times New Roman" w:cs="Times New Roman"/>
          <w:sz w:val="24"/>
          <w:szCs w:val="24"/>
        </w:rPr>
        <w:t>procedure.</w:t>
      </w:r>
    </w:p>
    <w:p w14:paraId="42F1E2C3" w14:textId="77777777" w:rsidR="002759F3" w:rsidRPr="004321A6" w:rsidRDefault="009F03C6" w:rsidP="004321A6">
      <w:pPr>
        <w:pStyle w:val="ListParagraph"/>
        <w:tabs>
          <w:tab w:val="left" w:pos="450"/>
        </w:tabs>
        <w:spacing w:after="0" w:line="440" w:lineRule="exact"/>
        <w:ind w:left="0"/>
        <w:contextualSpacing w:val="0"/>
        <w:rPr>
          <w:rFonts w:ascii="Times New Roman" w:hAnsi="Times New Roman" w:cs="Times New Roman"/>
          <w:b/>
          <w:sz w:val="24"/>
          <w:szCs w:val="24"/>
        </w:rPr>
      </w:pPr>
      <w:r w:rsidRPr="004321A6">
        <w:rPr>
          <w:rFonts w:ascii="Times New Roman" w:hAnsi="Times New Roman" w:cs="Times New Roman"/>
          <w:b/>
          <w:sz w:val="24"/>
          <w:szCs w:val="24"/>
        </w:rPr>
        <w:t>3.</w:t>
      </w:r>
      <w:r>
        <w:rPr>
          <w:rFonts w:ascii="Times New Roman" w:hAnsi="Times New Roman" w:cs="Times New Roman"/>
          <w:b/>
          <w:sz w:val="24"/>
          <w:szCs w:val="24"/>
        </w:rPr>
        <w:t>2</w:t>
      </w:r>
      <w:r w:rsidRPr="004321A6">
        <w:rPr>
          <w:rFonts w:ascii="Times New Roman" w:hAnsi="Times New Roman" w:cs="Times New Roman"/>
          <w:b/>
          <w:sz w:val="24"/>
          <w:szCs w:val="24"/>
        </w:rPr>
        <w:t xml:space="preserve"> Research</w:t>
      </w:r>
      <w:r w:rsidR="001E453B" w:rsidRPr="004321A6">
        <w:rPr>
          <w:rFonts w:ascii="Times New Roman" w:hAnsi="Times New Roman" w:cs="Times New Roman"/>
          <w:b/>
          <w:sz w:val="24"/>
          <w:szCs w:val="24"/>
        </w:rPr>
        <w:t xml:space="preserve"> Design</w:t>
      </w:r>
    </w:p>
    <w:p w14:paraId="549536F1" w14:textId="5D3E62C6" w:rsidR="00F44EBB" w:rsidRPr="004321A6" w:rsidRDefault="00F44EBB" w:rsidP="00B733BD">
      <w:pPr>
        <w:pStyle w:val="a"/>
        <w:wordWrap/>
        <w:spacing w:line="440" w:lineRule="exact"/>
        <w:contextualSpacing/>
        <w:rPr>
          <w:rFonts w:ascii="Times New Roman" w:eastAsia="OASYS明朝" w:hAnsi="Times New Roman"/>
          <w:sz w:val="24"/>
          <w:szCs w:val="24"/>
        </w:rPr>
      </w:pPr>
      <w:r w:rsidRPr="004321A6">
        <w:rPr>
          <w:rFonts w:ascii="Times New Roman" w:hAnsi="Times New Roman"/>
          <w:b/>
          <w:sz w:val="24"/>
          <w:szCs w:val="24"/>
        </w:rPr>
        <w:t xml:space="preserve">       </w:t>
      </w:r>
      <w:r w:rsidRPr="004321A6">
        <w:rPr>
          <w:rFonts w:ascii="Times New Roman" w:eastAsia="OASYS明朝" w:hAnsi="Times New Roman"/>
          <w:sz w:val="24"/>
          <w:szCs w:val="24"/>
        </w:rPr>
        <w:t xml:space="preserve">Variables are selected upon the criteria and guidelines of theories, previous empirical evidences, and availability of the data. The author used the secondary data series of balanced data sets and collected the data mostly from one source in order to have data consistency. Even though there are still many factors that affect FDI and trade </w:t>
      </w:r>
      <w:r w:rsidR="00883B65">
        <w:rPr>
          <w:rFonts w:ascii="Times New Roman" w:eastAsia="OASYS明朝" w:hAnsi="Times New Roman"/>
          <w:sz w:val="24"/>
          <w:szCs w:val="24"/>
        </w:rPr>
        <w:t>openness</w:t>
      </w:r>
      <w:r w:rsidRPr="004321A6">
        <w:rPr>
          <w:rFonts w:ascii="Times New Roman" w:eastAsia="OASYS明朝" w:hAnsi="Times New Roman"/>
          <w:sz w:val="24"/>
          <w:szCs w:val="24"/>
        </w:rPr>
        <w:t>, the author excluded some of them because of data limitations and methodology constraints. Making decisions of choosing appropriate variables and methodology is one of the most challenging parts of this paper. In this study STATA 18 software is used for analyzing and estimating the results.</w:t>
      </w:r>
      <w:r w:rsidR="00883B65">
        <w:rPr>
          <w:rFonts w:ascii="Times New Roman" w:eastAsia="OASYS明朝" w:hAnsi="Times New Roman"/>
          <w:sz w:val="24"/>
          <w:szCs w:val="24"/>
        </w:rPr>
        <w:t xml:space="preserve"> </w:t>
      </w:r>
      <w:r w:rsidRPr="004321A6">
        <w:rPr>
          <w:rFonts w:ascii="Times New Roman" w:eastAsia="OASYS明朝" w:hAnsi="Times New Roman"/>
          <w:sz w:val="24"/>
          <w:szCs w:val="24"/>
        </w:rPr>
        <w:t>In this investigation, annual panel data sources from 1980 to 2022</w:t>
      </w:r>
      <w:r w:rsidR="00D5672C">
        <w:rPr>
          <w:rFonts w:ascii="Times New Roman" w:eastAsia="OASYS明朝" w:hAnsi="Times New Roman"/>
          <w:sz w:val="24"/>
          <w:szCs w:val="24"/>
        </w:rPr>
        <w:t xml:space="preserve"> </w:t>
      </w:r>
      <w:r w:rsidRPr="004321A6">
        <w:rPr>
          <w:rFonts w:ascii="Times New Roman" w:eastAsia="OASYS明朝" w:hAnsi="Times New Roman"/>
          <w:sz w:val="24"/>
          <w:szCs w:val="24"/>
        </w:rPr>
        <w:t xml:space="preserve">of </w:t>
      </w:r>
      <w:r w:rsidR="00883B65">
        <w:rPr>
          <w:rFonts w:ascii="Myanmar Text" w:eastAsia="OASYS明朝" w:hAnsi="Myanmar Text" w:cs="Myanmar Text"/>
          <w:sz w:val="24"/>
          <w:szCs w:val="24"/>
        </w:rPr>
        <w:t>BRI</w:t>
      </w:r>
      <w:r w:rsidRPr="004321A6">
        <w:rPr>
          <w:rFonts w:ascii="Times New Roman" w:eastAsia="OASYS明朝" w:hAnsi="Times New Roman"/>
          <w:sz w:val="24"/>
          <w:szCs w:val="24"/>
        </w:rPr>
        <w:t xml:space="preserve">. In table </w:t>
      </w:r>
      <w:r w:rsidR="00824A9A" w:rsidRPr="004321A6">
        <w:rPr>
          <w:rFonts w:ascii="Times New Roman" w:eastAsia="OASYS明朝" w:hAnsi="Times New Roman"/>
          <w:sz w:val="24"/>
          <w:szCs w:val="24"/>
        </w:rPr>
        <w:t>3.</w:t>
      </w:r>
      <w:r w:rsidRPr="004321A6">
        <w:rPr>
          <w:rFonts w:ascii="Times New Roman" w:eastAsia="OASYS明朝" w:hAnsi="Times New Roman"/>
          <w:sz w:val="24"/>
          <w:szCs w:val="24"/>
        </w:rPr>
        <w:t>1, the author summarized scope of the study, time frame, sources of data, and methodology for this research.</w:t>
      </w:r>
    </w:p>
    <w:p w14:paraId="7B69AF29" w14:textId="77777777" w:rsidR="00F44EBB" w:rsidRPr="00E46CF8" w:rsidRDefault="00F44EBB" w:rsidP="00E46CF8">
      <w:pPr>
        <w:widowControl w:val="0"/>
        <w:autoSpaceDE w:val="0"/>
        <w:autoSpaceDN w:val="0"/>
        <w:adjustRightInd w:val="0"/>
        <w:spacing w:after="0" w:line="440" w:lineRule="exact"/>
        <w:contextualSpacing/>
        <w:jc w:val="center"/>
        <w:rPr>
          <w:rFonts w:ascii="Times New Roman" w:eastAsia="OASYS明朝" w:hAnsi="Times New Roman" w:cs="Times New Roman"/>
          <w:b/>
          <w:lang w:val="en-US" w:eastAsia="ja-JP"/>
        </w:rPr>
      </w:pPr>
      <w:r w:rsidRPr="00E46CF8">
        <w:rPr>
          <w:rFonts w:ascii="Times New Roman" w:eastAsia="OASYS明朝" w:hAnsi="Times New Roman" w:cs="Times New Roman"/>
          <w:b/>
          <w:lang w:val="en-US" w:eastAsia="ja-JP"/>
        </w:rPr>
        <w:t>Table</w:t>
      </w:r>
      <w:r w:rsidR="00824A9A" w:rsidRPr="00E46CF8">
        <w:rPr>
          <w:rFonts w:ascii="Times New Roman" w:eastAsia="OASYS明朝" w:hAnsi="Times New Roman" w:cs="Times New Roman"/>
          <w:b/>
          <w:lang w:val="en-US" w:eastAsia="ja-JP"/>
        </w:rPr>
        <w:t xml:space="preserve"> 3.</w:t>
      </w:r>
      <w:r w:rsidR="00697C8E">
        <w:rPr>
          <w:rFonts w:ascii="Times New Roman" w:eastAsia="OASYS明朝" w:hAnsi="Times New Roman" w:cs="Times New Roman"/>
          <w:b/>
          <w:lang w:val="en-US" w:eastAsia="ja-JP"/>
        </w:rPr>
        <w:t xml:space="preserve"> </w:t>
      </w:r>
      <w:r w:rsidR="004A50DD">
        <w:rPr>
          <w:rFonts w:ascii="Times New Roman" w:eastAsia="OASYS明朝" w:hAnsi="Times New Roman" w:cs="Times New Roman"/>
          <w:b/>
          <w:lang w:val="en-US" w:eastAsia="ja-JP"/>
        </w:rPr>
        <w:t>1 Summary</w:t>
      </w:r>
      <w:r w:rsidRPr="00E46CF8">
        <w:rPr>
          <w:rFonts w:ascii="Times New Roman" w:eastAsia="OASYS明朝" w:hAnsi="Times New Roman" w:cs="Times New Roman"/>
          <w:b/>
          <w:lang w:val="en-US" w:eastAsia="ja-JP"/>
        </w:rPr>
        <w:t xml:space="preserve"> of Study Scope, Time Frame, Sources and Method</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7412"/>
      </w:tblGrid>
      <w:tr w:rsidR="00F44EBB" w:rsidRPr="004321A6" w14:paraId="7BF0CC0B" w14:textId="77777777" w:rsidTr="004026CE">
        <w:tc>
          <w:tcPr>
            <w:tcW w:w="1701" w:type="dxa"/>
            <w:shd w:val="clear" w:color="auto" w:fill="auto"/>
          </w:tcPr>
          <w:p w14:paraId="2071C284" w14:textId="77777777" w:rsidR="00F44EBB" w:rsidRPr="004321A6" w:rsidRDefault="00F44EBB" w:rsidP="00B733BD">
            <w:pPr>
              <w:widowControl w:val="0"/>
              <w:autoSpaceDE w:val="0"/>
              <w:autoSpaceDN w:val="0"/>
              <w:adjustRightInd w:val="0"/>
              <w:spacing w:after="0" w:line="440" w:lineRule="exact"/>
              <w:contextualSpacing/>
              <w:jc w:val="both"/>
              <w:rPr>
                <w:rFonts w:ascii="Times New Roman" w:eastAsia="OASYS明朝" w:hAnsi="Times New Roman" w:cs="Times New Roman"/>
                <w:sz w:val="24"/>
                <w:szCs w:val="24"/>
                <w:lang w:val="en-US" w:eastAsia="ja-JP"/>
              </w:rPr>
            </w:pPr>
            <w:r w:rsidRPr="004321A6">
              <w:rPr>
                <w:rFonts w:ascii="Times New Roman" w:eastAsia="OASYS明朝" w:hAnsi="Times New Roman" w:cs="Times New Roman"/>
                <w:sz w:val="24"/>
                <w:szCs w:val="24"/>
                <w:lang w:val="en-US" w:eastAsia="ja-JP"/>
              </w:rPr>
              <w:t xml:space="preserve">Scope </w:t>
            </w:r>
          </w:p>
        </w:tc>
        <w:tc>
          <w:tcPr>
            <w:tcW w:w="7513" w:type="dxa"/>
            <w:shd w:val="clear" w:color="auto" w:fill="auto"/>
          </w:tcPr>
          <w:p w14:paraId="473FF6ED" w14:textId="6EF2E854" w:rsidR="00F44EBB" w:rsidRPr="004321A6" w:rsidRDefault="00883B65" w:rsidP="00B733BD">
            <w:pPr>
              <w:widowControl w:val="0"/>
              <w:autoSpaceDE w:val="0"/>
              <w:autoSpaceDN w:val="0"/>
              <w:adjustRightInd w:val="0"/>
              <w:spacing w:after="0" w:line="440" w:lineRule="exact"/>
              <w:contextualSpacing/>
              <w:jc w:val="both"/>
              <w:rPr>
                <w:rFonts w:ascii="Times New Roman" w:eastAsia="OASYS明朝" w:hAnsi="Times New Roman" w:cs="Times New Roman"/>
                <w:sz w:val="24"/>
                <w:szCs w:val="24"/>
                <w:lang w:val="en-US" w:eastAsia="ja-JP"/>
              </w:rPr>
            </w:pPr>
            <w:r>
              <w:rPr>
                <w:rFonts w:ascii="Times New Roman" w:eastAsia="OASYS明朝" w:hAnsi="Times New Roman" w:cs="Times New Roman"/>
                <w:sz w:val="24"/>
                <w:szCs w:val="24"/>
                <w:lang w:val="en-US" w:eastAsia="ja-JP"/>
              </w:rPr>
              <w:t>BRI</w:t>
            </w:r>
            <w:r w:rsidR="00F44EBB" w:rsidRPr="004321A6">
              <w:rPr>
                <w:rFonts w:ascii="Times New Roman" w:eastAsia="OASYS明朝" w:hAnsi="Times New Roman" w:cs="Times New Roman"/>
                <w:sz w:val="24"/>
                <w:szCs w:val="24"/>
                <w:lang w:val="en-US" w:eastAsia="ja-JP"/>
              </w:rPr>
              <w:t xml:space="preserve"> (</w:t>
            </w:r>
            <w:r>
              <w:rPr>
                <w:rFonts w:ascii="Times New Roman" w:eastAsia="OASYS明朝" w:hAnsi="Times New Roman" w:cs="Times New Roman"/>
                <w:sz w:val="24"/>
                <w:szCs w:val="24"/>
                <w:lang w:val="en-US" w:eastAsia="ja-JP"/>
              </w:rPr>
              <w:t>15</w:t>
            </w:r>
            <w:r w:rsidR="00F44EBB" w:rsidRPr="004321A6">
              <w:rPr>
                <w:rFonts w:ascii="Times New Roman" w:eastAsia="OASYS明朝" w:hAnsi="Times New Roman" w:cs="Times New Roman"/>
                <w:sz w:val="24"/>
                <w:szCs w:val="24"/>
                <w:lang w:val="en-US" w:eastAsia="ja-JP"/>
              </w:rPr>
              <w:t xml:space="preserve">0) Countries, T= </w:t>
            </w:r>
            <w:r>
              <w:rPr>
                <w:rFonts w:ascii="Times New Roman" w:eastAsia="OASYS明朝" w:hAnsi="Times New Roman" w:cs="Times New Roman"/>
                <w:sz w:val="24"/>
                <w:szCs w:val="24"/>
                <w:lang w:val="en-US" w:eastAsia="ja-JP"/>
              </w:rPr>
              <w:t>15</w:t>
            </w:r>
            <w:r w:rsidR="00F44EBB" w:rsidRPr="004321A6">
              <w:rPr>
                <w:rFonts w:ascii="Times New Roman" w:eastAsia="OASYS明朝" w:hAnsi="Times New Roman" w:cs="Times New Roman"/>
                <w:sz w:val="24"/>
                <w:szCs w:val="24"/>
                <w:lang w:val="en-US" w:eastAsia="ja-JP"/>
              </w:rPr>
              <w:t xml:space="preserve">0 </w:t>
            </w:r>
          </w:p>
        </w:tc>
      </w:tr>
      <w:tr w:rsidR="00F44EBB" w:rsidRPr="004321A6" w14:paraId="409EA2C1" w14:textId="77777777" w:rsidTr="004026CE">
        <w:tc>
          <w:tcPr>
            <w:tcW w:w="1701" w:type="dxa"/>
            <w:shd w:val="clear" w:color="auto" w:fill="auto"/>
          </w:tcPr>
          <w:p w14:paraId="5FD0BC0D" w14:textId="77777777" w:rsidR="00F44EBB" w:rsidRPr="004321A6" w:rsidRDefault="00F44EBB" w:rsidP="00B733BD">
            <w:pPr>
              <w:widowControl w:val="0"/>
              <w:autoSpaceDE w:val="0"/>
              <w:autoSpaceDN w:val="0"/>
              <w:adjustRightInd w:val="0"/>
              <w:spacing w:after="0" w:line="440" w:lineRule="exact"/>
              <w:contextualSpacing/>
              <w:jc w:val="both"/>
              <w:rPr>
                <w:rFonts w:ascii="Times New Roman" w:eastAsia="OASYS明朝" w:hAnsi="Times New Roman" w:cs="Times New Roman"/>
                <w:sz w:val="24"/>
                <w:szCs w:val="24"/>
                <w:lang w:val="en-US" w:eastAsia="ja-JP"/>
              </w:rPr>
            </w:pPr>
            <w:r w:rsidRPr="004321A6">
              <w:rPr>
                <w:rFonts w:ascii="Times New Roman" w:eastAsia="OASYS明朝" w:hAnsi="Times New Roman" w:cs="Times New Roman"/>
                <w:sz w:val="24"/>
                <w:szCs w:val="24"/>
                <w:lang w:val="en-US" w:eastAsia="ja-JP"/>
              </w:rPr>
              <w:t xml:space="preserve">Time Frame </w:t>
            </w:r>
          </w:p>
        </w:tc>
        <w:tc>
          <w:tcPr>
            <w:tcW w:w="7513" w:type="dxa"/>
            <w:shd w:val="clear" w:color="auto" w:fill="auto"/>
          </w:tcPr>
          <w:p w14:paraId="65CB3AE0" w14:textId="77C7C2B1" w:rsidR="00F44EBB" w:rsidRPr="004321A6" w:rsidRDefault="00F44EBB" w:rsidP="00B733BD">
            <w:pPr>
              <w:widowControl w:val="0"/>
              <w:autoSpaceDE w:val="0"/>
              <w:autoSpaceDN w:val="0"/>
              <w:adjustRightInd w:val="0"/>
              <w:spacing w:after="0" w:line="440" w:lineRule="exact"/>
              <w:contextualSpacing/>
              <w:jc w:val="both"/>
              <w:rPr>
                <w:rFonts w:ascii="Times New Roman" w:eastAsia="OASYS明朝" w:hAnsi="Times New Roman" w:cs="Times New Roman"/>
                <w:sz w:val="24"/>
                <w:szCs w:val="24"/>
                <w:lang w:val="en-US" w:eastAsia="ja-JP"/>
              </w:rPr>
            </w:pPr>
            <w:r w:rsidRPr="004321A6">
              <w:rPr>
                <w:rFonts w:ascii="Times New Roman" w:eastAsia="OASYS明朝" w:hAnsi="Times New Roman" w:cs="Times New Roman"/>
                <w:sz w:val="24"/>
                <w:szCs w:val="24"/>
                <w:lang w:val="en-US" w:eastAsia="ja-JP"/>
              </w:rPr>
              <w:t>1980- 2022(42) years, N=</w:t>
            </w:r>
            <w:r w:rsidR="00883B65">
              <w:rPr>
                <w:rFonts w:ascii="Times New Roman" w:eastAsia="OASYS明朝" w:hAnsi="Times New Roman" w:cs="Times New Roman"/>
                <w:sz w:val="24"/>
                <w:szCs w:val="24"/>
                <w:lang w:val="en-US" w:eastAsia="ja-JP"/>
              </w:rPr>
              <w:t xml:space="preserve"> 630</w:t>
            </w:r>
            <w:r w:rsidRPr="004321A6">
              <w:rPr>
                <w:rFonts w:ascii="Times New Roman" w:eastAsia="OASYS明朝" w:hAnsi="Times New Roman" w:cs="Times New Roman"/>
                <w:sz w:val="24"/>
                <w:szCs w:val="24"/>
                <w:lang w:val="en-US" w:eastAsia="ja-JP"/>
              </w:rPr>
              <w:t>0</w:t>
            </w:r>
            <w:r w:rsidR="00883B65">
              <w:rPr>
                <w:rFonts w:ascii="Times New Roman" w:eastAsia="OASYS明朝" w:hAnsi="Times New Roman" w:cs="Times New Roman"/>
                <w:sz w:val="24"/>
                <w:szCs w:val="24"/>
                <w:lang w:val="en-US" w:eastAsia="ja-JP"/>
              </w:rPr>
              <w:t xml:space="preserve"> </w:t>
            </w:r>
            <w:r w:rsidRPr="004321A6">
              <w:rPr>
                <w:rFonts w:ascii="Times New Roman" w:eastAsia="OASYS明朝" w:hAnsi="Times New Roman" w:cs="Times New Roman"/>
                <w:sz w:val="24"/>
                <w:szCs w:val="24"/>
                <w:lang w:val="en-US" w:eastAsia="ja-JP"/>
              </w:rPr>
              <w:t>observations</w:t>
            </w:r>
          </w:p>
        </w:tc>
      </w:tr>
      <w:tr w:rsidR="00F44EBB" w:rsidRPr="004321A6" w14:paraId="27C69B43" w14:textId="77777777" w:rsidTr="004026CE">
        <w:trPr>
          <w:trHeight w:val="815"/>
        </w:trPr>
        <w:tc>
          <w:tcPr>
            <w:tcW w:w="1701" w:type="dxa"/>
            <w:shd w:val="clear" w:color="auto" w:fill="auto"/>
          </w:tcPr>
          <w:p w14:paraId="20D697DD" w14:textId="77777777" w:rsidR="00F44EBB" w:rsidRPr="004321A6" w:rsidRDefault="00F44EBB" w:rsidP="00B733BD">
            <w:pPr>
              <w:widowControl w:val="0"/>
              <w:autoSpaceDE w:val="0"/>
              <w:autoSpaceDN w:val="0"/>
              <w:adjustRightInd w:val="0"/>
              <w:spacing w:after="0" w:line="440" w:lineRule="exact"/>
              <w:contextualSpacing/>
              <w:jc w:val="both"/>
              <w:rPr>
                <w:rFonts w:ascii="Times New Roman" w:eastAsia="OASYS明朝" w:hAnsi="Times New Roman" w:cs="Times New Roman"/>
                <w:sz w:val="24"/>
                <w:szCs w:val="24"/>
                <w:lang w:val="en-US" w:eastAsia="ja-JP"/>
              </w:rPr>
            </w:pPr>
            <w:r w:rsidRPr="004321A6">
              <w:rPr>
                <w:rFonts w:ascii="Times New Roman" w:eastAsia="OASYS明朝" w:hAnsi="Times New Roman" w:cs="Times New Roman"/>
                <w:sz w:val="24"/>
                <w:szCs w:val="24"/>
                <w:lang w:val="en-US" w:eastAsia="ja-JP"/>
              </w:rPr>
              <w:t>Source of data</w:t>
            </w:r>
          </w:p>
        </w:tc>
        <w:tc>
          <w:tcPr>
            <w:tcW w:w="7513" w:type="dxa"/>
            <w:shd w:val="clear" w:color="auto" w:fill="auto"/>
          </w:tcPr>
          <w:p w14:paraId="638CB347" w14:textId="77777777" w:rsidR="00F44EBB" w:rsidRPr="004321A6" w:rsidRDefault="00F44EBB" w:rsidP="00B733BD">
            <w:pPr>
              <w:widowControl w:val="0"/>
              <w:autoSpaceDE w:val="0"/>
              <w:autoSpaceDN w:val="0"/>
              <w:adjustRightInd w:val="0"/>
              <w:spacing w:after="0" w:line="440" w:lineRule="exact"/>
              <w:contextualSpacing/>
              <w:jc w:val="both"/>
              <w:rPr>
                <w:rFonts w:ascii="Times New Roman" w:eastAsia="OASYS明朝" w:hAnsi="Times New Roman" w:cs="Times New Roman"/>
                <w:sz w:val="24"/>
                <w:szCs w:val="24"/>
                <w:lang w:val="en-US" w:eastAsia="ja-JP"/>
              </w:rPr>
            </w:pPr>
            <w:r w:rsidRPr="004321A6">
              <w:rPr>
                <w:rFonts w:ascii="Times New Roman" w:eastAsia="OASYS明朝" w:hAnsi="Times New Roman" w:cs="Times New Roman"/>
                <w:sz w:val="24"/>
                <w:szCs w:val="24"/>
                <w:lang w:val="en-US" w:eastAsia="ja-JP"/>
              </w:rPr>
              <w:t xml:space="preserve">World Bank, IMF, World Governance Indicators, and </w:t>
            </w:r>
            <w:r w:rsidR="00D40020">
              <w:rPr>
                <w:rFonts w:ascii="Times New Roman" w:eastAsia="OASYS明朝" w:hAnsi="Times New Roman" w:cs="Times New Roman"/>
                <w:sz w:val="24"/>
                <w:szCs w:val="24"/>
                <w:lang w:val="en-US" w:eastAsia="ja-JP"/>
              </w:rPr>
              <w:t>Statistical Years Books (various</w:t>
            </w:r>
            <w:r w:rsidR="00C32D6D">
              <w:rPr>
                <w:rFonts w:ascii="Times New Roman" w:eastAsia="OASYS明朝" w:hAnsi="Times New Roman" w:cs="Times New Roman"/>
                <w:sz w:val="24"/>
                <w:szCs w:val="24"/>
                <w:lang w:val="en-US" w:eastAsia="ja-JP"/>
              </w:rPr>
              <w:t xml:space="preserve"> issue</w:t>
            </w:r>
            <w:r w:rsidR="00D40020">
              <w:rPr>
                <w:rFonts w:ascii="Times New Roman" w:eastAsia="OASYS明朝" w:hAnsi="Times New Roman" w:cs="Times New Roman"/>
                <w:sz w:val="24"/>
                <w:szCs w:val="24"/>
                <w:lang w:val="en-US" w:eastAsia="ja-JP"/>
              </w:rPr>
              <w:t>)</w:t>
            </w:r>
            <w:r w:rsidR="00834E19">
              <w:rPr>
                <w:rFonts w:ascii="Times New Roman" w:eastAsia="OASYS明朝" w:hAnsi="Times New Roman" w:cs="Times New Roman"/>
                <w:sz w:val="24"/>
                <w:szCs w:val="24"/>
                <w:lang w:val="en-US" w:eastAsia="ja-JP"/>
              </w:rPr>
              <w:t xml:space="preserve"> </w:t>
            </w:r>
            <w:r w:rsidR="00C32D6D">
              <w:rPr>
                <w:rFonts w:ascii="Times New Roman" w:eastAsia="OASYS明朝" w:hAnsi="Times New Roman" w:cs="Times New Roman"/>
                <w:sz w:val="24"/>
                <w:szCs w:val="24"/>
                <w:lang w:val="en-US" w:eastAsia="ja-JP"/>
              </w:rPr>
              <w:t>,</w:t>
            </w:r>
            <w:r w:rsidRPr="004321A6">
              <w:rPr>
                <w:rFonts w:ascii="Times New Roman" w:eastAsia="OASYS明朝" w:hAnsi="Times New Roman" w:cs="Times New Roman"/>
                <w:sz w:val="24"/>
                <w:szCs w:val="24"/>
                <w:lang w:val="en-US" w:eastAsia="ja-JP"/>
              </w:rPr>
              <w:t>World Economic Outlook(various issue)</w:t>
            </w:r>
            <w:r w:rsidR="00867949" w:rsidRPr="004321A6">
              <w:rPr>
                <w:rFonts w:ascii="Times New Roman" w:eastAsia="OASYS明朝" w:hAnsi="Times New Roman" w:cs="Times New Roman"/>
                <w:sz w:val="24"/>
                <w:szCs w:val="24"/>
                <w:lang w:val="en-US" w:eastAsia="ja-JP"/>
              </w:rPr>
              <w:t xml:space="preserve"> , WTO and UNCTAD</w:t>
            </w:r>
          </w:p>
        </w:tc>
      </w:tr>
      <w:tr w:rsidR="00F44EBB" w:rsidRPr="004321A6" w14:paraId="02390001" w14:textId="77777777" w:rsidTr="004026CE">
        <w:tc>
          <w:tcPr>
            <w:tcW w:w="1701" w:type="dxa"/>
            <w:shd w:val="clear" w:color="auto" w:fill="auto"/>
          </w:tcPr>
          <w:p w14:paraId="093F2578" w14:textId="77777777" w:rsidR="00F44EBB" w:rsidRPr="004321A6" w:rsidRDefault="00F44EBB" w:rsidP="00B733BD">
            <w:pPr>
              <w:widowControl w:val="0"/>
              <w:autoSpaceDE w:val="0"/>
              <w:autoSpaceDN w:val="0"/>
              <w:adjustRightInd w:val="0"/>
              <w:spacing w:after="0" w:line="440" w:lineRule="exact"/>
              <w:contextualSpacing/>
              <w:jc w:val="both"/>
              <w:rPr>
                <w:rFonts w:ascii="Times New Roman" w:eastAsia="OASYS明朝" w:hAnsi="Times New Roman" w:cs="Times New Roman"/>
                <w:sz w:val="24"/>
                <w:szCs w:val="24"/>
                <w:lang w:val="en-US" w:eastAsia="ja-JP"/>
              </w:rPr>
            </w:pPr>
            <w:r w:rsidRPr="004321A6">
              <w:rPr>
                <w:rFonts w:ascii="Times New Roman" w:eastAsia="OASYS明朝" w:hAnsi="Times New Roman" w:cs="Times New Roman"/>
                <w:sz w:val="24"/>
                <w:szCs w:val="24"/>
                <w:lang w:val="en-US" w:eastAsia="ja-JP"/>
              </w:rPr>
              <w:t>Method</w:t>
            </w:r>
          </w:p>
        </w:tc>
        <w:tc>
          <w:tcPr>
            <w:tcW w:w="7513" w:type="dxa"/>
            <w:shd w:val="clear" w:color="auto" w:fill="auto"/>
          </w:tcPr>
          <w:p w14:paraId="568D350C" w14:textId="77777777" w:rsidR="00F44EBB" w:rsidRPr="004321A6" w:rsidRDefault="00F44EBB" w:rsidP="00B733BD">
            <w:pPr>
              <w:widowControl w:val="0"/>
              <w:autoSpaceDE w:val="0"/>
              <w:autoSpaceDN w:val="0"/>
              <w:adjustRightInd w:val="0"/>
              <w:spacing w:after="0" w:line="440" w:lineRule="exact"/>
              <w:contextualSpacing/>
              <w:jc w:val="both"/>
              <w:rPr>
                <w:rFonts w:ascii="Times New Roman" w:eastAsia="OASYS明朝" w:hAnsi="Times New Roman" w:cs="Times New Roman"/>
                <w:sz w:val="24"/>
                <w:szCs w:val="24"/>
                <w:lang w:val="en-US" w:eastAsia="ja-JP"/>
              </w:rPr>
            </w:pPr>
            <w:r w:rsidRPr="004321A6">
              <w:rPr>
                <w:rFonts w:ascii="Times New Roman" w:eastAsia="OASYS明朝" w:hAnsi="Times New Roman" w:cs="Times New Roman"/>
                <w:sz w:val="24"/>
                <w:szCs w:val="24"/>
                <w:lang w:val="en-US" w:eastAsia="ja-JP"/>
              </w:rPr>
              <w:t>Panel ARDL approach to Cointegration (PMG, MG DFE, ECT, Hausman Test and Unit Root Test.)</w:t>
            </w:r>
          </w:p>
        </w:tc>
      </w:tr>
    </w:tbl>
    <w:p w14:paraId="5FC1D664" w14:textId="77777777" w:rsidR="00F44EBB" w:rsidRPr="004321A6" w:rsidRDefault="00F44EBB" w:rsidP="00B733BD">
      <w:pPr>
        <w:widowControl w:val="0"/>
        <w:autoSpaceDE w:val="0"/>
        <w:autoSpaceDN w:val="0"/>
        <w:adjustRightInd w:val="0"/>
        <w:spacing w:after="0" w:line="440" w:lineRule="exact"/>
        <w:contextualSpacing/>
        <w:jc w:val="both"/>
        <w:rPr>
          <w:rFonts w:ascii="Times New Roman" w:eastAsia="OASYS明朝" w:hAnsi="Times New Roman" w:cs="Times New Roman"/>
          <w:sz w:val="24"/>
          <w:szCs w:val="24"/>
          <w:lang w:val="en-US" w:eastAsia="ja-JP"/>
        </w:rPr>
      </w:pPr>
      <w:r w:rsidRPr="004321A6">
        <w:rPr>
          <w:rFonts w:ascii="Times New Roman" w:eastAsia="OASYS明朝" w:hAnsi="Times New Roman" w:cs="Times New Roman"/>
          <w:sz w:val="24"/>
          <w:szCs w:val="24"/>
          <w:lang w:val="en-US" w:eastAsia="ja-JP"/>
        </w:rPr>
        <w:t>Source: Author Design</w:t>
      </w:r>
    </w:p>
    <w:p w14:paraId="2A4AA4BB" w14:textId="50081252" w:rsidR="002759F3" w:rsidRDefault="0086155C" w:rsidP="00B733BD">
      <w:pPr>
        <w:pStyle w:val="ListParagraph"/>
        <w:tabs>
          <w:tab w:val="left" w:pos="450"/>
        </w:tabs>
        <w:spacing w:after="0" w:line="440" w:lineRule="exact"/>
        <w:ind w:left="0"/>
        <w:contextualSpacing w:val="0"/>
        <w:jc w:val="both"/>
        <w:rPr>
          <w:rFonts w:ascii="Times New Roman" w:hAnsi="Times New Roman" w:cs="Times New Roman"/>
          <w:sz w:val="24"/>
          <w:szCs w:val="24"/>
        </w:rPr>
      </w:pPr>
      <w:r w:rsidRPr="004321A6">
        <w:rPr>
          <w:rFonts w:ascii="Times New Roman" w:hAnsi="Times New Roman" w:cs="Times New Roman"/>
          <w:sz w:val="24"/>
          <w:szCs w:val="24"/>
        </w:rPr>
        <w:t xml:space="preserve">      </w:t>
      </w:r>
      <w:r w:rsidR="002759F3" w:rsidRPr="004321A6">
        <w:rPr>
          <w:rFonts w:ascii="Times New Roman" w:hAnsi="Times New Roman" w:cs="Times New Roman"/>
          <w:sz w:val="24"/>
          <w:szCs w:val="24"/>
        </w:rPr>
        <w:t xml:space="preserve">In this research, the author used the variables that are available and fitted to the model and methodology. In fact, there have many variables that </w:t>
      </w:r>
      <w:r w:rsidR="00F9550A" w:rsidRPr="004321A6">
        <w:rPr>
          <w:rFonts w:ascii="Times New Roman" w:hAnsi="Times New Roman" w:cs="Times New Roman"/>
          <w:sz w:val="24"/>
          <w:szCs w:val="24"/>
        </w:rPr>
        <w:t xml:space="preserve">the relationship between trade </w:t>
      </w:r>
      <w:r w:rsidR="00883B65">
        <w:rPr>
          <w:rFonts w:ascii="Times New Roman" w:hAnsi="Times New Roman" w:cs="Times New Roman"/>
          <w:sz w:val="24"/>
          <w:szCs w:val="24"/>
        </w:rPr>
        <w:t>openness</w:t>
      </w:r>
      <w:r w:rsidR="00F9550A" w:rsidRPr="004321A6">
        <w:rPr>
          <w:rFonts w:ascii="Times New Roman" w:hAnsi="Times New Roman" w:cs="Times New Roman"/>
          <w:sz w:val="24"/>
          <w:szCs w:val="24"/>
        </w:rPr>
        <w:t xml:space="preserve">, the </w:t>
      </w:r>
      <w:r w:rsidR="00704009" w:rsidRPr="004321A6">
        <w:rPr>
          <w:rFonts w:ascii="Times New Roman" w:hAnsi="Times New Roman" w:cs="Times New Roman"/>
          <w:sz w:val="24"/>
          <w:szCs w:val="24"/>
        </w:rPr>
        <w:t>effect</w:t>
      </w:r>
      <w:r w:rsidR="00F9550A" w:rsidRPr="004321A6">
        <w:rPr>
          <w:rFonts w:ascii="Times New Roman" w:hAnsi="Times New Roman" w:cs="Times New Roman"/>
          <w:sz w:val="24"/>
          <w:szCs w:val="24"/>
        </w:rPr>
        <w:t xml:space="preserve"> of FDI on </w:t>
      </w:r>
      <w:r w:rsidR="00883B65">
        <w:rPr>
          <w:rFonts w:ascii="Times New Roman" w:hAnsi="Times New Roman" w:cs="Times New Roman"/>
          <w:sz w:val="24"/>
          <w:szCs w:val="24"/>
        </w:rPr>
        <w:t>CO</w:t>
      </w:r>
      <w:r w:rsidR="00883B65" w:rsidRPr="00883B65">
        <w:rPr>
          <w:rFonts w:ascii="Times New Roman" w:hAnsi="Times New Roman" w:cs="Times New Roman"/>
          <w:sz w:val="24"/>
          <w:szCs w:val="24"/>
          <w:vertAlign w:val="subscript"/>
        </w:rPr>
        <w:t xml:space="preserve">2 </w:t>
      </w:r>
      <w:r w:rsidR="00883B65">
        <w:rPr>
          <w:rFonts w:ascii="Times New Roman" w:hAnsi="Times New Roman" w:cs="Times New Roman"/>
          <w:sz w:val="24"/>
          <w:szCs w:val="24"/>
        </w:rPr>
        <w:t>emission</w:t>
      </w:r>
      <w:r w:rsidR="00F9550A" w:rsidRPr="004321A6">
        <w:rPr>
          <w:rFonts w:ascii="Times New Roman" w:hAnsi="Times New Roman" w:cs="Times New Roman"/>
          <w:sz w:val="24"/>
          <w:szCs w:val="24"/>
        </w:rPr>
        <w:t xml:space="preserve"> in </w:t>
      </w:r>
      <w:r w:rsidR="00883B65">
        <w:rPr>
          <w:rFonts w:ascii="Times New Roman" w:hAnsi="Times New Roman" w:cs="Times New Roman"/>
          <w:sz w:val="24"/>
          <w:szCs w:val="24"/>
        </w:rPr>
        <w:t>BRI countries</w:t>
      </w:r>
      <w:r w:rsidR="002759F3" w:rsidRPr="004321A6">
        <w:rPr>
          <w:rFonts w:ascii="Times New Roman" w:hAnsi="Times New Roman" w:cs="Times New Roman"/>
          <w:sz w:val="24"/>
          <w:szCs w:val="24"/>
        </w:rPr>
        <w:t xml:space="preserve"> and many ways to conduct the research. Moreover, many studies have been conducted related to this field w</w:t>
      </w:r>
      <w:r w:rsidR="0065071E" w:rsidRPr="004321A6">
        <w:rPr>
          <w:rFonts w:ascii="Times New Roman" w:hAnsi="Times New Roman" w:cs="Times New Roman"/>
          <w:sz w:val="24"/>
          <w:szCs w:val="24"/>
        </w:rPr>
        <w:t xml:space="preserve">ith different countries groups. </w:t>
      </w:r>
      <w:r w:rsidR="002759F3" w:rsidRPr="004321A6">
        <w:rPr>
          <w:rFonts w:ascii="Times New Roman" w:hAnsi="Times New Roman" w:cs="Times New Roman"/>
          <w:sz w:val="24"/>
          <w:szCs w:val="24"/>
        </w:rPr>
        <w:t xml:space="preserve">In this </w:t>
      </w:r>
      <w:r w:rsidR="002759F3" w:rsidRPr="004321A6">
        <w:rPr>
          <w:rFonts w:ascii="Times New Roman" w:hAnsi="Times New Roman" w:cs="Times New Roman"/>
          <w:sz w:val="24"/>
          <w:szCs w:val="24"/>
        </w:rPr>
        <w:lastRenderedPageBreak/>
        <w:t xml:space="preserve">study, the author applied Panel ARDL approach to cointegration to investigate long run and short run relationships. Then, the author divided the analysis and estimations into two groups by using PMG, MG and DFE estimators: (1) panel level analysis that means </w:t>
      </w:r>
      <w:r w:rsidR="00883B65">
        <w:rPr>
          <w:rFonts w:ascii="Times New Roman" w:hAnsi="Times New Roman" w:cs="Times New Roman"/>
          <w:sz w:val="24"/>
          <w:szCs w:val="24"/>
        </w:rPr>
        <w:t>all BRI countries</w:t>
      </w:r>
      <w:r w:rsidR="002759F3" w:rsidRPr="004321A6">
        <w:rPr>
          <w:rFonts w:ascii="Times New Roman" w:hAnsi="Times New Roman" w:cs="Times New Roman"/>
          <w:sz w:val="24"/>
          <w:szCs w:val="24"/>
        </w:rPr>
        <w:t xml:space="preserve"> as a group for both long run and short run estimations and (2) individual level analysis that means </w:t>
      </w:r>
      <w:r w:rsidR="007C1289" w:rsidRPr="00883B65">
        <w:rPr>
          <w:rFonts w:ascii="Times New Roman" w:hAnsi="Times New Roman" w:cs="Times New Roman"/>
          <w:sz w:val="24"/>
          <w:szCs w:val="24"/>
          <w:highlight w:val="yellow"/>
        </w:rPr>
        <w:t>each individual</w:t>
      </w:r>
      <w:r w:rsidR="002759F3" w:rsidRPr="00883B65">
        <w:rPr>
          <w:rFonts w:ascii="Times New Roman" w:hAnsi="Times New Roman" w:cs="Times New Roman"/>
          <w:sz w:val="24"/>
          <w:szCs w:val="24"/>
          <w:highlight w:val="yellow"/>
        </w:rPr>
        <w:t xml:space="preserve"> country of </w:t>
      </w:r>
      <w:r w:rsidR="00883B65" w:rsidRPr="00883B65">
        <w:rPr>
          <w:rFonts w:ascii="Times New Roman" w:hAnsi="Times New Roman" w:cs="Times New Roman"/>
          <w:sz w:val="24"/>
          <w:szCs w:val="24"/>
          <w:highlight w:val="yellow"/>
        </w:rPr>
        <w:t>BRI</w:t>
      </w:r>
      <w:r w:rsidR="00C136F8" w:rsidRPr="00883B65">
        <w:rPr>
          <w:rFonts w:ascii="Times New Roman" w:hAnsi="Times New Roman" w:cs="Times New Roman"/>
          <w:sz w:val="24"/>
          <w:szCs w:val="24"/>
          <w:highlight w:val="yellow"/>
        </w:rPr>
        <w:t xml:space="preserve"> Countries</w:t>
      </w:r>
      <w:r w:rsidR="002759F3" w:rsidRPr="00883B65">
        <w:rPr>
          <w:rFonts w:ascii="Times New Roman" w:hAnsi="Times New Roman" w:cs="Times New Roman"/>
          <w:sz w:val="24"/>
          <w:szCs w:val="24"/>
          <w:highlight w:val="yellow"/>
        </w:rPr>
        <w:t xml:space="preserve"> for short run estimations with lo</w:t>
      </w:r>
      <w:r w:rsidR="006C2D25" w:rsidRPr="00883B65">
        <w:rPr>
          <w:rFonts w:ascii="Times New Roman" w:hAnsi="Times New Roman" w:cs="Times New Roman"/>
          <w:sz w:val="24"/>
          <w:szCs w:val="24"/>
          <w:highlight w:val="yellow"/>
        </w:rPr>
        <w:t>ng run panel level estimation.</w:t>
      </w:r>
      <w:r w:rsidR="00E4299E" w:rsidRPr="004321A6">
        <w:rPr>
          <w:rFonts w:ascii="Times New Roman" w:hAnsi="Times New Roman" w:cs="Times New Roman"/>
          <w:sz w:val="24"/>
          <w:szCs w:val="24"/>
        </w:rPr>
        <w:t xml:space="preserve"> Firstly, the author collected the secondary data for the study period of </w:t>
      </w:r>
      <w:r w:rsidR="00784A62" w:rsidRPr="004321A6">
        <w:rPr>
          <w:rFonts w:ascii="Times New Roman" w:hAnsi="Times New Roman" w:cs="Times New Roman"/>
          <w:sz w:val="24"/>
          <w:szCs w:val="24"/>
        </w:rPr>
        <w:t>198</w:t>
      </w:r>
      <w:r w:rsidR="00C136F8" w:rsidRPr="004321A6">
        <w:rPr>
          <w:rFonts w:ascii="Times New Roman" w:hAnsi="Times New Roman" w:cs="Times New Roman"/>
          <w:sz w:val="24"/>
          <w:szCs w:val="24"/>
        </w:rPr>
        <w:t>0</w:t>
      </w:r>
      <w:r w:rsidR="00E4299E" w:rsidRPr="004321A6">
        <w:rPr>
          <w:rFonts w:ascii="Times New Roman" w:hAnsi="Times New Roman" w:cs="Times New Roman"/>
          <w:sz w:val="24"/>
          <w:szCs w:val="24"/>
        </w:rPr>
        <w:t>-20</w:t>
      </w:r>
      <w:r w:rsidR="00784A62" w:rsidRPr="004321A6">
        <w:rPr>
          <w:rFonts w:ascii="Times New Roman" w:hAnsi="Times New Roman" w:cs="Times New Roman"/>
          <w:sz w:val="24"/>
          <w:szCs w:val="24"/>
        </w:rPr>
        <w:t>22</w:t>
      </w:r>
      <w:r w:rsidR="00E4299E" w:rsidRPr="004321A6">
        <w:rPr>
          <w:rFonts w:ascii="Times New Roman" w:hAnsi="Times New Roman" w:cs="Times New Roman"/>
          <w:sz w:val="24"/>
          <w:szCs w:val="24"/>
        </w:rPr>
        <w:t xml:space="preserve"> which has </w:t>
      </w:r>
      <w:r w:rsidR="00883B65">
        <w:rPr>
          <w:rFonts w:ascii="Times New Roman" w:hAnsi="Times New Roman" w:cs="Times New Roman"/>
          <w:sz w:val="24"/>
          <w:szCs w:val="24"/>
        </w:rPr>
        <w:t>630</w:t>
      </w:r>
      <w:r w:rsidR="00E4299E" w:rsidRPr="004321A6">
        <w:rPr>
          <w:rFonts w:ascii="Times New Roman" w:hAnsi="Times New Roman" w:cs="Times New Roman"/>
          <w:sz w:val="24"/>
          <w:szCs w:val="24"/>
        </w:rPr>
        <w:t>0 observations. Secondly, the author tested the collected data with panel unit root tests which are Levin-Lin-Chu (LLC 2002), Im-Peasaran (2003) and Maddala (1999). Based on the tests results of panel unit root tests, the author tried to test with different panel data analysis. Among them, Panel ARDL criteria are matched with the results. For the panel level, the author conducted to test the eight elected variables with eight different models. As the nature of the Panel ARDL approach, many variables cannot be tested in one model as this creates multi-co linearity between independent variables which have high correlation between them. Therefore, the author tests them with eight different models for panel level, selects one model for individual level to match with the</w:t>
      </w:r>
      <w:r w:rsidR="00D8228C" w:rsidRPr="004321A6">
        <w:rPr>
          <w:rFonts w:ascii="Times New Roman" w:hAnsi="Times New Roman" w:cs="Times New Roman"/>
          <w:sz w:val="24"/>
          <w:szCs w:val="24"/>
        </w:rPr>
        <w:t xml:space="preserve"> objectives of the study and then uses Hausman test to choose for the best est</w:t>
      </w:r>
      <w:r w:rsidR="00A70501" w:rsidRPr="004321A6">
        <w:rPr>
          <w:rFonts w:ascii="Times New Roman" w:hAnsi="Times New Roman" w:cs="Times New Roman"/>
          <w:sz w:val="24"/>
          <w:szCs w:val="24"/>
        </w:rPr>
        <w:t>imator between PMG, MG and DFE.</w:t>
      </w:r>
      <w:r w:rsidR="00D8228C" w:rsidRPr="004321A6">
        <w:rPr>
          <w:rFonts w:ascii="Times New Roman" w:hAnsi="Times New Roman" w:cs="Times New Roman"/>
          <w:sz w:val="24"/>
          <w:szCs w:val="24"/>
        </w:rPr>
        <w:t>The research process is as shown in Fig 3.</w:t>
      </w:r>
      <w:r w:rsidR="00EA7A26" w:rsidRPr="004321A6">
        <w:rPr>
          <w:rFonts w:ascii="Times New Roman" w:hAnsi="Times New Roman" w:cs="Times New Roman"/>
          <w:sz w:val="24"/>
          <w:szCs w:val="24"/>
        </w:rPr>
        <w:t>1</w:t>
      </w:r>
      <w:r w:rsidR="00D8228C" w:rsidRPr="004321A6">
        <w:rPr>
          <w:rFonts w:ascii="Times New Roman" w:hAnsi="Times New Roman" w:cs="Times New Roman"/>
          <w:sz w:val="24"/>
          <w:szCs w:val="24"/>
        </w:rPr>
        <w:t>.</w:t>
      </w:r>
    </w:p>
    <w:p w14:paraId="0C9E61B8" w14:textId="77777777" w:rsidR="00E46CF8" w:rsidRPr="004321A6" w:rsidRDefault="00E46CF8" w:rsidP="00B733BD">
      <w:pPr>
        <w:pStyle w:val="ListParagraph"/>
        <w:tabs>
          <w:tab w:val="left" w:pos="450"/>
        </w:tabs>
        <w:spacing w:after="0" w:line="440" w:lineRule="exact"/>
        <w:ind w:left="0"/>
        <w:contextualSpacing w:val="0"/>
        <w:jc w:val="both"/>
        <w:rPr>
          <w:rFonts w:ascii="Times New Roman" w:hAnsi="Times New Roman" w:cs="Times New Roman"/>
          <w:sz w:val="24"/>
          <w:szCs w:val="24"/>
        </w:rPr>
      </w:pPr>
    </w:p>
    <w:p w14:paraId="331783C5" w14:textId="77777777" w:rsidR="009236C1" w:rsidRPr="004321A6" w:rsidRDefault="00A15656" w:rsidP="00B733BD">
      <w:pPr>
        <w:pStyle w:val="ListParagraph"/>
        <w:tabs>
          <w:tab w:val="left" w:pos="450"/>
        </w:tabs>
        <w:spacing w:after="0" w:line="440" w:lineRule="exact"/>
        <w:ind w:left="0"/>
        <w:contextualSpacing w:val="0"/>
        <w:jc w:val="both"/>
        <w:rPr>
          <w:rFonts w:ascii="Times New Roman" w:hAnsi="Times New Roman" w:cs="Times New Roman"/>
          <w:b/>
          <w:sz w:val="24"/>
          <w:szCs w:val="24"/>
        </w:rPr>
      </w:pPr>
      <w:r w:rsidRPr="004321A6">
        <w:rPr>
          <w:rFonts w:ascii="Times New Roman" w:hAnsi="Times New Roman" w:cs="Times New Roman"/>
          <w:b/>
          <w:sz w:val="24"/>
          <w:szCs w:val="24"/>
        </w:rPr>
        <w:t>3.</w:t>
      </w:r>
      <w:r w:rsidR="009F03C6">
        <w:rPr>
          <w:rFonts w:ascii="Times New Roman" w:hAnsi="Times New Roman" w:cs="Times New Roman"/>
          <w:b/>
          <w:sz w:val="24"/>
          <w:szCs w:val="24"/>
        </w:rPr>
        <w:t>3</w:t>
      </w:r>
      <w:r w:rsidRPr="004321A6">
        <w:rPr>
          <w:rFonts w:ascii="Times New Roman" w:hAnsi="Times New Roman" w:cs="Times New Roman"/>
          <w:b/>
          <w:sz w:val="24"/>
          <w:szCs w:val="24"/>
        </w:rPr>
        <w:t xml:space="preserve"> Conceptual</w:t>
      </w:r>
      <w:r w:rsidR="00FB7D42" w:rsidRPr="004321A6">
        <w:rPr>
          <w:rFonts w:ascii="Times New Roman" w:hAnsi="Times New Roman" w:cs="Times New Roman"/>
          <w:b/>
          <w:sz w:val="24"/>
          <w:szCs w:val="24"/>
        </w:rPr>
        <w:t xml:space="preserve"> Framework </w:t>
      </w:r>
    </w:p>
    <w:p w14:paraId="2826F1B0" w14:textId="0FF90774" w:rsidR="00832A3A" w:rsidRDefault="009917A3" w:rsidP="00B733BD">
      <w:pPr>
        <w:pStyle w:val="ListParagraph"/>
        <w:tabs>
          <w:tab w:val="left" w:pos="450"/>
        </w:tabs>
        <w:spacing w:after="0" w:line="440" w:lineRule="exact"/>
        <w:ind w:left="0"/>
        <w:contextualSpacing w:val="0"/>
        <w:jc w:val="both"/>
        <w:rPr>
          <w:rFonts w:ascii="Times New Roman" w:hAnsi="Times New Roman" w:cs="Times New Roman"/>
          <w:noProof/>
          <w:sz w:val="24"/>
          <w:szCs w:val="24"/>
          <w:lang w:val="en-US"/>
        </w:rPr>
      </w:pPr>
      <w:r w:rsidRPr="004321A6">
        <w:rPr>
          <w:rFonts w:ascii="Times New Roman" w:hAnsi="Times New Roman" w:cs="Times New Roman"/>
          <w:sz w:val="24"/>
          <w:szCs w:val="24"/>
        </w:rPr>
        <w:t xml:space="preserve">In this section, author present about the theoretical framework that how they have the relationship between </w:t>
      </w:r>
      <w:r w:rsidR="006E23CB" w:rsidRPr="004321A6">
        <w:rPr>
          <w:rFonts w:ascii="Times New Roman" w:hAnsi="Times New Roman" w:cs="Times New Roman"/>
          <w:sz w:val="24"/>
          <w:szCs w:val="24"/>
        </w:rPr>
        <w:t xml:space="preserve">trade </w:t>
      </w:r>
      <w:r w:rsidR="00883B65">
        <w:rPr>
          <w:rFonts w:ascii="Times New Roman" w:hAnsi="Times New Roman" w:cs="Times New Roman"/>
          <w:sz w:val="24"/>
          <w:szCs w:val="24"/>
        </w:rPr>
        <w:t>openness</w:t>
      </w:r>
      <w:r w:rsidR="00C136F8" w:rsidRPr="004321A6">
        <w:rPr>
          <w:rFonts w:ascii="Times New Roman" w:hAnsi="Times New Roman" w:cs="Times New Roman"/>
          <w:sz w:val="24"/>
          <w:szCs w:val="24"/>
        </w:rPr>
        <w:t>,</w:t>
      </w:r>
      <w:r w:rsidR="006E23CB" w:rsidRPr="004321A6">
        <w:rPr>
          <w:rFonts w:ascii="Times New Roman" w:hAnsi="Times New Roman" w:cs="Times New Roman"/>
          <w:sz w:val="24"/>
          <w:szCs w:val="24"/>
        </w:rPr>
        <w:t xml:space="preserve"> FDI</w:t>
      </w:r>
      <w:r w:rsidR="00883B65">
        <w:rPr>
          <w:rFonts w:ascii="Times New Roman" w:hAnsi="Times New Roman" w:cs="Times New Roman"/>
          <w:sz w:val="24"/>
          <w:szCs w:val="24"/>
        </w:rPr>
        <w:t>, CO2 emission</w:t>
      </w:r>
      <w:r w:rsidR="00C87910">
        <w:rPr>
          <w:rFonts w:ascii="Times New Roman" w:hAnsi="Times New Roman" w:cs="Times New Roman"/>
          <w:sz w:val="24"/>
          <w:szCs w:val="24"/>
        </w:rPr>
        <w:t xml:space="preserve"> and macroeconomic factor </w:t>
      </w:r>
      <w:r w:rsidRPr="004321A6">
        <w:rPr>
          <w:rFonts w:ascii="Times New Roman" w:hAnsi="Times New Roman" w:cs="Times New Roman"/>
          <w:sz w:val="24"/>
          <w:szCs w:val="24"/>
        </w:rPr>
        <w:t xml:space="preserve">of the </w:t>
      </w:r>
      <w:r w:rsidR="004A50DD">
        <w:rPr>
          <w:rFonts w:ascii="Times New Roman" w:hAnsi="Times New Roman" w:cs="Times New Roman"/>
          <w:sz w:val="24"/>
          <w:szCs w:val="24"/>
        </w:rPr>
        <w:t>Developing Asian</w:t>
      </w:r>
      <w:r w:rsidRPr="004321A6">
        <w:rPr>
          <w:rFonts w:ascii="Times New Roman" w:hAnsi="Times New Roman" w:cs="Times New Roman"/>
          <w:sz w:val="24"/>
          <w:szCs w:val="24"/>
        </w:rPr>
        <w:t xml:space="preserve"> countries by applying Pooled Mean Group and Mean Group estimators to estimate the relationship and coefficients of variables.</w:t>
      </w:r>
      <w:r w:rsidRPr="004321A6">
        <w:rPr>
          <w:rFonts w:ascii="Times New Roman" w:hAnsi="Times New Roman" w:cs="Times New Roman"/>
          <w:noProof/>
          <w:sz w:val="24"/>
          <w:szCs w:val="24"/>
          <w:lang w:val="en-US"/>
        </w:rPr>
        <w:t xml:space="preserve"> </w:t>
      </w:r>
    </w:p>
    <w:p w14:paraId="7EA72946" w14:textId="6DE75A50" w:rsidR="00883B65" w:rsidRDefault="00883B65" w:rsidP="00B733BD">
      <w:pPr>
        <w:pStyle w:val="ListParagraph"/>
        <w:tabs>
          <w:tab w:val="left" w:pos="450"/>
        </w:tabs>
        <w:spacing w:after="0" w:line="440" w:lineRule="exact"/>
        <w:ind w:left="0"/>
        <w:contextualSpacing w:val="0"/>
        <w:jc w:val="both"/>
        <w:rPr>
          <w:rFonts w:ascii="Times New Roman" w:hAnsi="Times New Roman" w:cs="Times New Roman"/>
          <w:noProof/>
          <w:sz w:val="24"/>
          <w:szCs w:val="24"/>
          <w:lang w:val="en-US"/>
        </w:rPr>
      </w:pPr>
    </w:p>
    <w:p w14:paraId="5F80A0E1" w14:textId="64A8AE47" w:rsidR="00883B65" w:rsidRDefault="00883B65" w:rsidP="00B733BD">
      <w:pPr>
        <w:pStyle w:val="ListParagraph"/>
        <w:tabs>
          <w:tab w:val="left" w:pos="450"/>
        </w:tabs>
        <w:spacing w:after="0" w:line="440" w:lineRule="exact"/>
        <w:ind w:left="0"/>
        <w:contextualSpacing w:val="0"/>
        <w:jc w:val="both"/>
        <w:rPr>
          <w:rFonts w:ascii="Times New Roman" w:hAnsi="Times New Roman" w:cs="Times New Roman"/>
          <w:noProof/>
          <w:sz w:val="24"/>
          <w:szCs w:val="24"/>
          <w:lang w:val="en-US"/>
        </w:rPr>
      </w:pPr>
    </w:p>
    <w:p w14:paraId="3632D221" w14:textId="56B40AE3" w:rsidR="00883B65" w:rsidRDefault="00883B65" w:rsidP="00B733BD">
      <w:pPr>
        <w:pStyle w:val="ListParagraph"/>
        <w:tabs>
          <w:tab w:val="left" w:pos="450"/>
        </w:tabs>
        <w:spacing w:after="0" w:line="440" w:lineRule="exact"/>
        <w:ind w:left="0"/>
        <w:contextualSpacing w:val="0"/>
        <w:jc w:val="both"/>
        <w:rPr>
          <w:rFonts w:ascii="Times New Roman" w:hAnsi="Times New Roman" w:cs="Times New Roman"/>
          <w:noProof/>
          <w:sz w:val="24"/>
          <w:szCs w:val="24"/>
          <w:lang w:val="en-US"/>
        </w:rPr>
      </w:pPr>
    </w:p>
    <w:p w14:paraId="54128A91" w14:textId="665AD04A" w:rsidR="00883B65" w:rsidRDefault="00883B65" w:rsidP="00B733BD">
      <w:pPr>
        <w:pStyle w:val="ListParagraph"/>
        <w:tabs>
          <w:tab w:val="left" w:pos="450"/>
        </w:tabs>
        <w:spacing w:after="0" w:line="440" w:lineRule="exact"/>
        <w:ind w:left="0"/>
        <w:contextualSpacing w:val="0"/>
        <w:jc w:val="both"/>
        <w:rPr>
          <w:rFonts w:ascii="Times New Roman" w:hAnsi="Times New Roman" w:cs="Times New Roman"/>
          <w:noProof/>
          <w:sz w:val="24"/>
          <w:szCs w:val="24"/>
          <w:lang w:val="en-US"/>
        </w:rPr>
      </w:pPr>
    </w:p>
    <w:p w14:paraId="44F58B23" w14:textId="1AE798E8" w:rsidR="00883B65" w:rsidRDefault="00883B65" w:rsidP="00B733BD">
      <w:pPr>
        <w:pStyle w:val="ListParagraph"/>
        <w:tabs>
          <w:tab w:val="left" w:pos="450"/>
        </w:tabs>
        <w:spacing w:after="0" w:line="440" w:lineRule="exact"/>
        <w:ind w:left="0"/>
        <w:contextualSpacing w:val="0"/>
        <w:jc w:val="both"/>
        <w:rPr>
          <w:rFonts w:ascii="Times New Roman" w:hAnsi="Times New Roman" w:cs="Times New Roman"/>
          <w:noProof/>
          <w:sz w:val="24"/>
          <w:szCs w:val="24"/>
          <w:lang w:val="en-US"/>
        </w:rPr>
      </w:pPr>
    </w:p>
    <w:p w14:paraId="41E1B1EE" w14:textId="77777777" w:rsidR="00883B65" w:rsidRDefault="00883B65" w:rsidP="00B733BD">
      <w:pPr>
        <w:pStyle w:val="ListParagraph"/>
        <w:tabs>
          <w:tab w:val="left" w:pos="450"/>
        </w:tabs>
        <w:spacing w:after="0" w:line="440" w:lineRule="exact"/>
        <w:ind w:left="0"/>
        <w:contextualSpacing w:val="0"/>
        <w:jc w:val="both"/>
        <w:rPr>
          <w:rFonts w:ascii="Times New Roman" w:hAnsi="Times New Roman" w:cs="Times New Roman"/>
          <w:noProof/>
          <w:sz w:val="24"/>
          <w:szCs w:val="24"/>
          <w:lang w:val="en-US"/>
        </w:rPr>
      </w:pPr>
    </w:p>
    <w:p w14:paraId="7912AD99" w14:textId="77777777" w:rsidR="00C87910" w:rsidRDefault="00C87910" w:rsidP="00B733BD">
      <w:pPr>
        <w:pStyle w:val="ListParagraph"/>
        <w:tabs>
          <w:tab w:val="left" w:pos="450"/>
        </w:tabs>
        <w:spacing w:after="0" w:line="440" w:lineRule="exact"/>
        <w:ind w:left="0"/>
        <w:contextualSpacing w:val="0"/>
        <w:jc w:val="both"/>
        <w:rPr>
          <w:rFonts w:ascii="Times New Roman" w:hAnsi="Times New Roman" w:cs="Times New Roman"/>
          <w:noProof/>
          <w:sz w:val="24"/>
          <w:szCs w:val="24"/>
          <w:lang w:val="en-US"/>
        </w:rPr>
      </w:pPr>
    </w:p>
    <w:p w14:paraId="5C9ABD6B" w14:textId="77777777" w:rsidR="009917A3" w:rsidRPr="004321A6" w:rsidRDefault="009917A3" w:rsidP="00AE6246">
      <w:pPr>
        <w:pStyle w:val="ListParagraph"/>
        <w:tabs>
          <w:tab w:val="left" w:pos="450"/>
        </w:tabs>
        <w:spacing w:after="0" w:line="360" w:lineRule="auto"/>
        <w:ind w:left="0"/>
        <w:contextualSpacing w:val="0"/>
        <w:jc w:val="both"/>
        <w:rPr>
          <w:rFonts w:ascii="Times New Roman" w:hAnsi="Times New Roman" w:cs="Times New Roman"/>
          <w:noProof/>
          <w:sz w:val="24"/>
          <w:szCs w:val="24"/>
          <w:lang w:val="en-US"/>
        </w:rPr>
      </w:pPr>
      <w:r w:rsidRPr="004321A6">
        <w:rPr>
          <w:rFonts w:ascii="Times New Roman" w:hAnsi="Times New Roman" w:cs="Times New Roman"/>
          <w:noProof/>
          <w:sz w:val="24"/>
          <w:szCs w:val="24"/>
          <w:lang w:val="en-US"/>
        </w:rPr>
        <w:lastRenderedPageBreak/>
        <w:t xml:space="preserve">                                            </w:t>
      </w:r>
    </w:p>
    <w:p w14:paraId="37618F02" w14:textId="77777777" w:rsidR="00FB7D42" w:rsidRPr="004321A6" w:rsidRDefault="0067137B" w:rsidP="00AE6246">
      <w:pPr>
        <w:pStyle w:val="ListParagraph"/>
        <w:tabs>
          <w:tab w:val="left" w:pos="450"/>
        </w:tabs>
        <w:spacing w:after="0" w:line="360" w:lineRule="auto"/>
        <w:ind w:left="0"/>
        <w:jc w:val="both"/>
        <w:rPr>
          <w:rFonts w:ascii="Times New Roman" w:hAnsi="Times New Roman" w:cs="Times New Roman"/>
          <w:noProof/>
          <w:sz w:val="24"/>
          <w:szCs w:val="24"/>
          <w:lang w:val="en-US"/>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6EE0EE6" wp14:editId="35BE5E54">
                <wp:simplePos x="0" y="0"/>
                <wp:positionH relativeFrom="column">
                  <wp:posOffset>3518535</wp:posOffset>
                </wp:positionH>
                <wp:positionV relativeFrom="paragraph">
                  <wp:posOffset>-424180</wp:posOffset>
                </wp:positionV>
                <wp:extent cx="1588135" cy="696595"/>
                <wp:effectExtent l="57150" t="38100" r="69215" b="103505"/>
                <wp:wrapNone/>
                <wp:docPr id="10" name="Oval 10"/>
                <wp:cNvGraphicFramePr/>
                <a:graphic xmlns:a="http://schemas.openxmlformats.org/drawingml/2006/main">
                  <a:graphicData uri="http://schemas.microsoft.com/office/word/2010/wordprocessingShape">
                    <wps:wsp>
                      <wps:cNvSpPr/>
                      <wps:spPr>
                        <a:xfrm>
                          <a:off x="0" y="0"/>
                          <a:ext cx="1588135" cy="696595"/>
                        </a:xfrm>
                        <a:prstGeom prst="ellipse">
                          <a:avLst/>
                        </a:prstGeom>
                      </wps:spPr>
                      <wps:style>
                        <a:lnRef idx="1">
                          <a:schemeClr val="dk1"/>
                        </a:lnRef>
                        <a:fillRef idx="2">
                          <a:schemeClr val="dk1"/>
                        </a:fillRef>
                        <a:effectRef idx="1">
                          <a:schemeClr val="dk1"/>
                        </a:effectRef>
                        <a:fontRef idx="minor">
                          <a:schemeClr val="dk1"/>
                        </a:fontRef>
                      </wps:style>
                      <wps:txbx>
                        <w:txbxContent>
                          <w:p w14:paraId="76F9D6A3" w14:textId="77777777" w:rsidR="00075D81" w:rsidRPr="003801B3" w:rsidRDefault="00075D81" w:rsidP="009917A3">
                            <w:pPr>
                              <w:jc w:val="cente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Exogenous variables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EE0EE6" id="Oval 10" o:spid="_x0000_s1026" style="position:absolute;left:0;text-align:left;margin-left:277.05pt;margin-top:-33.4pt;width:125.05pt;height:5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14:paraId="76F9D6A3" w14:textId="77777777" w:rsidR="00075D81" w:rsidRPr="003801B3" w:rsidRDefault="00075D81" w:rsidP="009917A3">
                      <w:pPr>
                        <w:jc w:val="cente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Exogenous variables (X)</w:t>
                      </w:r>
                    </w:p>
                  </w:txbxContent>
                </v:textbox>
              </v:oval>
            </w:pict>
          </mc:Fallback>
        </mc:AlternateContent>
      </w:r>
      <w:r w:rsidRPr="004321A6">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3358F03" wp14:editId="18BC3F68">
                <wp:simplePos x="0" y="0"/>
                <wp:positionH relativeFrom="column">
                  <wp:posOffset>477520</wp:posOffset>
                </wp:positionH>
                <wp:positionV relativeFrom="paragraph">
                  <wp:posOffset>-415925</wp:posOffset>
                </wp:positionV>
                <wp:extent cx="1516380" cy="696595"/>
                <wp:effectExtent l="57150" t="38100" r="83820" b="103505"/>
                <wp:wrapNone/>
                <wp:docPr id="6" name="Oval 6"/>
                <wp:cNvGraphicFramePr/>
                <a:graphic xmlns:a="http://schemas.openxmlformats.org/drawingml/2006/main">
                  <a:graphicData uri="http://schemas.microsoft.com/office/word/2010/wordprocessingShape">
                    <wps:wsp>
                      <wps:cNvSpPr/>
                      <wps:spPr>
                        <a:xfrm>
                          <a:off x="0" y="0"/>
                          <a:ext cx="1516380" cy="696595"/>
                        </a:xfrm>
                        <a:prstGeom prst="ellipse">
                          <a:avLst/>
                        </a:prstGeom>
                      </wps:spPr>
                      <wps:style>
                        <a:lnRef idx="1">
                          <a:schemeClr val="dk1"/>
                        </a:lnRef>
                        <a:fillRef idx="2">
                          <a:schemeClr val="dk1"/>
                        </a:fillRef>
                        <a:effectRef idx="1">
                          <a:schemeClr val="dk1"/>
                        </a:effectRef>
                        <a:fontRef idx="minor">
                          <a:schemeClr val="dk1"/>
                        </a:fontRef>
                      </wps:style>
                      <wps:txbx>
                        <w:txbxContent>
                          <w:p w14:paraId="096FC336" w14:textId="77777777" w:rsidR="00075D81" w:rsidRPr="003801B3" w:rsidRDefault="00075D81" w:rsidP="00DE31FA">
                            <w:pPr>
                              <w:jc w:val="cente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Endogenous variables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358F03" id="Oval 6" o:spid="_x0000_s1027" style="position:absolute;left:0;text-align:left;margin-left:37.6pt;margin-top:-32.75pt;width:119.4pt;height:5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" fillcolor="gray [1616]" strokecolor="black [3040]">
                <v:fill color2="#d9d9d9 [496]" rotate="t" angle="180" colors="0 #bcbcbc;22938f #d0d0d0;1 #ededed" focus="100%" type="gradient"/>
                <v:shadow on="t" color="black" opacity="24903f" origin=",.5" offset="0,.55556mm"/>
                <v:textbox>
                  <w:txbxContent>
                    <w:p w14:paraId="096FC336" w14:textId="77777777" w:rsidR="00075D81" w:rsidRPr="003801B3" w:rsidRDefault="00075D81" w:rsidP="00DE31FA">
                      <w:pPr>
                        <w:jc w:val="cente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Endogenous variables (Y)</w:t>
                      </w:r>
                    </w:p>
                  </w:txbxContent>
                </v:textbox>
              </v:oval>
            </w:pict>
          </mc:Fallback>
        </mc:AlternateContent>
      </w:r>
      <w:r w:rsidR="009917A3" w:rsidRPr="004321A6">
        <w:rPr>
          <w:rFonts w:ascii="Times New Roman" w:hAnsi="Times New Roman" w:cs="Times New Roman"/>
          <w:noProof/>
          <w:sz w:val="24"/>
          <w:szCs w:val="24"/>
          <w:lang w:val="en-US"/>
        </w:rPr>
        <w:t xml:space="preserve">                                     </w:t>
      </w:r>
    </w:p>
    <w:p w14:paraId="34B8111A" w14:textId="19D51FA7" w:rsidR="009E1CB1" w:rsidRPr="004321A6" w:rsidRDefault="007A34A2" w:rsidP="00AE6246">
      <w:pPr>
        <w:pStyle w:val="ListParagraph"/>
        <w:tabs>
          <w:tab w:val="left" w:pos="450"/>
        </w:tabs>
        <w:spacing w:after="0" w:line="360" w:lineRule="auto"/>
        <w:ind w:left="0"/>
        <w:jc w:val="both"/>
        <w:rPr>
          <w:rFonts w:ascii="Times New Roman" w:hAnsi="Times New Roman" w:cs="Times New Roman"/>
          <w:noProof/>
          <w:sz w:val="24"/>
          <w:szCs w:val="24"/>
          <w:lang w:val="en-US"/>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25E039D5" wp14:editId="7E8911C0">
                <wp:simplePos x="0" y="0"/>
                <wp:positionH relativeFrom="column">
                  <wp:posOffset>484876</wp:posOffset>
                </wp:positionH>
                <wp:positionV relativeFrom="paragraph">
                  <wp:posOffset>24971</wp:posOffset>
                </wp:positionV>
                <wp:extent cx="1438660" cy="513080"/>
                <wp:effectExtent l="57150" t="38100" r="85725" b="96520"/>
                <wp:wrapNone/>
                <wp:docPr id="7" name="Rounded Rectangle 7"/>
                <wp:cNvGraphicFramePr/>
                <a:graphic xmlns:a="http://schemas.openxmlformats.org/drawingml/2006/main">
                  <a:graphicData uri="http://schemas.microsoft.com/office/word/2010/wordprocessingShape">
                    <wps:wsp>
                      <wps:cNvSpPr/>
                      <wps:spPr>
                        <a:xfrm>
                          <a:off x="0" y="0"/>
                          <a:ext cx="1438660" cy="513080"/>
                        </a:xfrm>
                        <a:prstGeom prst="roundRect">
                          <a:avLst/>
                        </a:prstGeom>
                      </wps:spPr>
                      <wps:style>
                        <a:lnRef idx="1">
                          <a:schemeClr val="dk1"/>
                        </a:lnRef>
                        <a:fillRef idx="2">
                          <a:schemeClr val="dk1"/>
                        </a:fillRef>
                        <a:effectRef idx="1">
                          <a:schemeClr val="dk1"/>
                        </a:effectRef>
                        <a:fontRef idx="minor">
                          <a:schemeClr val="dk1"/>
                        </a:fontRef>
                      </wps:style>
                      <wps:txbx>
                        <w:txbxContent>
                          <w:p w14:paraId="1AF24374" w14:textId="3169E3FB" w:rsidR="00075D81" w:rsidRPr="003801B3" w:rsidRDefault="007A34A2" w:rsidP="003801B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Environment Quality</w:t>
                            </w:r>
                            <w:r w:rsidR="00075D81" w:rsidRPr="003801B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CO</w:t>
                            </w:r>
                            <w:r w:rsidRPr="007A34A2">
                              <w:rPr>
                                <w:rFonts w:ascii="Times New Roman" w:hAnsi="Times New Roman" w:cs="Times New Roman"/>
                                <w:color w:val="000000" w:themeColor="text1"/>
                                <w:sz w:val="20"/>
                                <w:szCs w:val="20"/>
                                <w:vertAlign w:val="subscript"/>
                              </w:rPr>
                              <w:t>2</w:t>
                            </w:r>
                            <w:r w:rsidR="00075D81" w:rsidRPr="003801B3">
                              <w:rPr>
                                <w:rFonts w:ascii="Times New Roman" w:hAnsi="Times New Roman" w:cs="Times New Roman"/>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039D5" id="Rounded Rectangle 7" o:spid="_x0000_s1028" style="position:absolute;left:0;text-align:left;margin-left:38.2pt;margin-top:1.95pt;width:113.3pt;height: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1AF24374" w14:textId="3169E3FB" w:rsidR="00075D81" w:rsidRPr="003801B3" w:rsidRDefault="007A34A2" w:rsidP="003801B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Environment Quality</w:t>
                      </w:r>
                      <w:r w:rsidR="00075D81" w:rsidRPr="003801B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CO</w:t>
                      </w:r>
                      <w:r w:rsidRPr="007A34A2">
                        <w:rPr>
                          <w:rFonts w:ascii="Times New Roman" w:hAnsi="Times New Roman" w:cs="Times New Roman"/>
                          <w:color w:val="000000" w:themeColor="text1"/>
                          <w:sz w:val="20"/>
                          <w:szCs w:val="20"/>
                          <w:vertAlign w:val="subscript"/>
                        </w:rPr>
                        <w:t>2</w:t>
                      </w:r>
                      <w:r w:rsidR="00075D81" w:rsidRPr="003801B3">
                        <w:rPr>
                          <w:rFonts w:ascii="Times New Roman" w:hAnsi="Times New Roman" w:cs="Times New Roman"/>
                          <w:color w:val="000000" w:themeColor="text1"/>
                          <w:sz w:val="20"/>
                          <w:szCs w:val="20"/>
                        </w:rPr>
                        <w:t xml:space="preserve">)                                                                                                                               </w:t>
                      </w:r>
                    </w:p>
                  </w:txbxContent>
                </v:textbox>
              </v:roundrect>
            </w:pict>
          </mc:Fallback>
        </mc:AlternateContent>
      </w:r>
      <w:r w:rsidR="00E10E29" w:rsidRPr="004321A6">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8D9400B" wp14:editId="715C478E">
                <wp:simplePos x="0" y="0"/>
                <wp:positionH relativeFrom="column">
                  <wp:posOffset>3410174</wp:posOffset>
                </wp:positionH>
                <wp:positionV relativeFrom="paragraph">
                  <wp:posOffset>16809</wp:posOffset>
                </wp:positionV>
                <wp:extent cx="3001384" cy="1684421"/>
                <wp:effectExtent l="57150" t="38100" r="85090" b="87630"/>
                <wp:wrapNone/>
                <wp:docPr id="11" name="Rectangle 11"/>
                <wp:cNvGraphicFramePr/>
                <a:graphic xmlns:a="http://schemas.openxmlformats.org/drawingml/2006/main">
                  <a:graphicData uri="http://schemas.microsoft.com/office/word/2010/wordprocessingShape">
                    <wps:wsp>
                      <wps:cNvSpPr/>
                      <wps:spPr>
                        <a:xfrm>
                          <a:off x="0" y="0"/>
                          <a:ext cx="3001384" cy="1684421"/>
                        </a:xfrm>
                        <a:prstGeom prst="rect">
                          <a:avLst/>
                        </a:prstGeom>
                      </wps:spPr>
                      <wps:style>
                        <a:lnRef idx="1">
                          <a:schemeClr val="dk1"/>
                        </a:lnRef>
                        <a:fillRef idx="2">
                          <a:schemeClr val="dk1"/>
                        </a:fillRef>
                        <a:effectRef idx="1">
                          <a:schemeClr val="dk1"/>
                        </a:effectRef>
                        <a:fontRef idx="minor">
                          <a:schemeClr val="dk1"/>
                        </a:fontRef>
                      </wps:style>
                      <wps:txbx>
                        <w:txbxContent>
                          <w:p w14:paraId="6F82EF61" w14:textId="44C91EFA" w:rsidR="00075D81" w:rsidRDefault="00075D81" w:rsidP="003401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Trade </w:t>
                            </w:r>
                            <w:r w:rsidR="007A34A2">
                              <w:rPr>
                                <w:rFonts w:ascii="Times New Roman" w:hAnsi="Times New Roman" w:cs="Times New Roman"/>
                                <w:color w:val="000000" w:themeColor="text1"/>
                                <w:sz w:val="20"/>
                                <w:szCs w:val="20"/>
                              </w:rPr>
                              <w:t>Openness</w:t>
                            </w:r>
                            <w:r>
                              <w:rPr>
                                <w:rFonts w:ascii="Times New Roman" w:hAnsi="Times New Roman" w:cs="Times New Roman"/>
                                <w:color w:val="000000" w:themeColor="text1"/>
                                <w:sz w:val="20"/>
                                <w:szCs w:val="20"/>
                              </w:rPr>
                              <w:t xml:space="preserve"> (TO)      </w:t>
                            </w:r>
                            <w:r w:rsidR="00EE644B">
                              <w:rPr>
                                <w:rFonts w:ascii="Times New Roman" w:hAnsi="Times New Roman" w:cs="Times New Roman"/>
                                <w:color w:val="000000" w:themeColor="text1"/>
                                <w:sz w:val="20"/>
                                <w:szCs w:val="20"/>
                              </w:rPr>
                              <w:t xml:space="preserve">Exchange Rate </w:t>
                            </w:r>
                            <w:r>
                              <w:rPr>
                                <w:rFonts w:ascii="Times New Roman" w:hAnsi="Times New Roman" w:cs="Times New Roman"/>
                                <w:color w:val="000000" w:themeColor="text1"/>
                                <w:sz w:val="20"/>
                                <w:szCs w:val="20"/>
                              </w:rPr>
                              <w:t xml:space="preserve"> </w:t>
                            </w:r>
                            <w:r w:rsidR="008B2806">
                              <w:rPr>
                                <w:rFonts w:ascii="Times New Roman" w:hAnsi="Times New Roman" w:cs="Times New Roman"/>
                                <w:color w:val="000000" w:themeColor="text1"/>
                                <w:sz w:val="20"/>
                                <w:szCs w:val="20"/>
                              </w:rPr>
                              <w:t>(EXR)</w:t>
                            </w:r>
                            <w:r>
                              <w:rPr>
                                <w:rFonts w:ascii="Times New Roman" w:hAnsi="Times New Roman" w:cs="Times New Roman"/>
                                <w:color w:val="000000" w:themeColor="text1"/>
                                <w:sz w:val="20"/>
                                <w:szCs w:val="20"/>
                              </w:rPr>
                              <w:t xml:space="preserve">          </w:t>
                            </w:r>
                          </w:p>
                          <w:p w14:paraId="0D266104" w14:textId="0C206F14" w:rsidR="00075D81" w:rsidRDefault="00075D81" w:rsidP="00DA3C49">
                            <w:pP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 xml:space="preserve">FDI Inflow </w:t>
                            </w:r>
                            <w:r>
                              <w:rPr>
                                <w:rFonts w:ascii="Times New Roman" w:hAnsi="Times New Roman" w:cs="Times New Roman"/>
                                <w:color w:val="000000" w:themeColor="text1"/>
                                <w:sz w:val="20"/>
                                <w:szCs w:val="20"/>
                              </w:rPr>
                              <w:t xml:space="preserve">    (FDI)          </w:t>
                            </w:r>
                            <w:r w:rsidR="007A34A2">
                              <w:rPr>
                                <w:rFonts w:ascii="Times New Roman" w:hAnsi="Times New Roman" w:cs="Times New Roman"/>
                                <w:color w:val="000000" w:themeColor="text1"/>
                                <w:sz w:val="20"/>
                                <w:szCs w:val="20"/>
                              </w:rPr>
                              <w:t>Economic Growth (GDP)</w:t>
                            </w:r>
                            <w:r>
                              <w:rPr>
                                <w:rFonts w:ascii="Times New Roman" w:hAnsi="Times New Roman" w:cs="Times New Roman"/>
                                <w:color w:val="000000" w:themeColor="text1"/>
                                <w:sz w:val="20"/>
                                <w:szCs w:val="20"/>
                              </w:rPr>
                              <w:t xml:space="preserve">    </w:t>
                            </w:r>
                          </w:p>
                          <w:p w14:paraId="146484D6" w14:textId="77777777" w:rsidR="00075D81" w:rsidRDefault="00075D81" w:rsidP="00DA3C4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Market Size (POP)</w:t>
                            </w:r>
                          </w:p>
                          <w:p w14:paraId="6F48C9ED" w14:textId="77777777" w:rsidR="00075D81" w:rsidRDefault="00075D81" w:rsidP="00DA3C4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Economic Stability (INF)</w:t>
                            </w:r>
                          </w:p>
                          <w:p w14:paraId="56776E2D" w14:textId="38B14678" w:rsidR="00075D81" w:rsidRDefault="007A34A2" w:rsidP="00DA3C4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Urbanization</w:t>
                            </w:r>
                            <w:r w:rsidR="00075D81">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UR</w:t>
                            </w:r>
                            <w:r w:rsidR="00075D81">
                              <w:rPr>
                                <w:rFonts w:ascii="Times New Roman" w:hAnsi="Times New Roman" w:cs="Times New Roman"/>
                                <w:color w:val="000000" w:themeColor="text1"/>
                                <w:sz w:val="20"/>
                                <w:szCs w:val="20"/>
                              </w:rPr>
                              <w:t>)</w:t>
                            </w:r>
                          </w:p>
                          <w:p w14:paraId="3ECA8F89" w14:textId="77777777" w:rsidR="00075D81" w:rsidRDefault="00075D81" w:rsidP="00DA3C4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Infrastructure (EP)</w:t>
                            </w:r>
                          </w:p>
                          <w:p w14:paraId="7BF156C7" w14:textId="77777777" w:rsidR="00075D81" w:rsidRDefault="00075D81" w:rsidP="00DA3C49">
                            <w:pPr>
                              <w:rPr>
                                <w:rFonts w:ascii="Times New Roman" w:hAnsi="Times New Roman" w:cs="Times New Roman"/>
                                <w:color w:val="000000" w:themeColor="text1"/>
                                <w:sz w:val="20"/>
                                <w:szCs w:val="20"/>
                              </w:rPr>
                            </w:pPr>
                          </w:p>
                          <w:p w14:paraId="749B1297" w14:textId="77777777" w:rsidR="00075D81" w:rsidRDefault="00075D81" w:rsidP="00DA3C49">
                            <w:pPr>
                              <w:rPr>
                                <w:rFonts w:ascii="Times New Roman" w:hAnsi="Times New Roman" w:cs="Times New Roman"/>
                                <w:color w:val="000000" w:themeColor="text1"/>
                                <w:sz w:val="20"/>
                                <w:szCs w:val="20"/>
                              </w:rPr>
                            </w:pPr>
                          </w:p>
                          <w:p w14:paraId="7C252642" w14:textId="77777777" w:rsidR="00075D81" w:rsidRPr="003801B3" w:rsidRDefault="00075D81" w:rsidP="00DA3C49">
                            <w:pPr>
                              <w:rPr>
                                <w:rFonts w:ascii="Times New Roman" w:hAnsi="Times New Roman" w:cs="Times New Roman"/>
                                <w:color w:val="000000" w:themeColor="text1"/>
                                <w:sz w:val="20"/>
                                <w:szCs w:val="20"/>
                              </w:rPr>
                            </w:pPr>
                          </w:p>
                          <w:p w14:paraId="3839B879" w14:textId="77777777" w:rsidR="00075D81" w:rsidRDefault="00075D81" w:rsidP="00DA3C49">
                            <w:pPr>
                              <w:rPr>
                                <w:rFonts w:ascii="Times New Roman" w:hAnsi="Times New Roman" w:cs="Times New Roman"/>
                                <w:color w:val="000000" w:themeColor="text1"/>
                              </w:rPr>
                            </w:pPr>
                          </w:p>
                          <w:p w14:paraId="1966D599" w14:textId="77777777" w:rsidR="00075D81" w:rsidRPr="0037485F" w:rsidRDefault="00075D81" w:rsidP="00DA3C49">
                            <w:pPr>
                              <w:rPr>
                                <w:rFonts w:ascii="Times New Roman" w:hAnsi="Times New Roman" w:cs="Times New Roman"/>
                                <w:color w:val="000000" w:themeColor="text1"/>
                              </w:rPr>
                            </w:pPr>
                          </w:p>
                          <w:p w14:paraId="191D07AE" w14:textId="77777777" w:rsidR="00075D81" w:rsidRPr="00DA3C49" w:rsidRDefault="00075D81" w:rsidP="00DA3C49">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9400B" id="Rectangle 11" o:spid="_x0000_s1029" style="position:absolute;left:0;text-align:left;margin-left:268.5pt;margin-top:1.3pt;width:236.35pt;height:13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6F82EF61" w14:textId="44C91EFA" w:rsidR="00075D81" w:rsidRDefault="00075D81" w:rsidP="003401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Trade </w:t>
                      </w:r>
                      <w:r w:rsidR="007A34A2">
                        <w:rPr>
                          <w:rFonts w:ascii="Times New Roman" w:hAnsi="Times New Roman" w:cs="Times New Roman"/>
                          <w:color w:val="000000" w:themeColor="text1"/>
                          <w:sz w:val="20"/>
                          <w:szCs w:val="20"/>
                        </w:rPr>
                        <w:t>Openness</w:t>
                      </w:r>
                      <w:r>
                        <w:rPr>
                          <w:rFonts w:ascii="Times New Roman" w:hAnsi="Times New Roman" w:cs="Times New Roman"/>
                          <w:color w:val="000000" w:themeColor="text1"/>
                          <w:sz w:val="20"/>
                          <w:szCs w:val="20"/>
                        </w:rPr>
                        <w:t xml:space="preserve"> (TO)      </w:t>
                      </w:r>
                      <w:r w:rsidR="00EE644B">
                        <w:rPr>
                          <w:rFonts w:ascii="Times New Roman" w:hAnsi="Times New Roman" w:cs="Times New Roman"/>
                          <w:color w:val="000000" w:themeColor="text1"/>
                          <w:sz w:val="20"/>
                          <w:szCs w:val="20"/>
                        </w:rPr>
                        <w:t xml:space="preserve">Exchange Rate </w:t>
                      </w:r>
                      <w:r>
                        <w:rPr>
                          <w:rFonts w:ascii="Times New Roman" w:hAnsi="Times New Roman" w:cs="Times New Roman"/>
                          <w:color w:val="000000" w:themeColor="text1"/>
                          <w:sz w:val="20"/>
                          <w:szCs w:val="20"/>
                        </w:rPr>
                        <w:t xml:space="preserve"> </w:t>
                      </w:r>
                      <w:r w:rsidR="008B2806">
                        <w:rPr>
                          <w:rFonts w:ascii="Times New Roman" w:hAnsi="Times New Roman" w:cs="Times New Roman"/>
                          <w:color w:val="000000" w:themeColor="text1"/>
                          <w:sz w:val="20"/>
                          <w:szCs w:val="20"/>
                        </w:rPr>
                        <w:t>(EXR)</w:t>
                      </w:r>
                      <w:r>
                        <w:rPr>
                          <w:rFonts w:ascii="Times New Roman" w:hAnsi="Times New Roman" w:cs="Times New Roman"/>
                          <w:color w:val="000000" w:themeColor="text1"/>
                          <w:sz w:val="20"/>
                          <w:szCs w:val="20"/>
                        </w:rPr>
                        <w:t xml:space="preserve">          </w:t>
                      </w:r>
                    </w:p>
                    <w:p w14:paraId="0D266104" w14:textId="0C206F14" w:rsidR="00075D81" w:rsidRDefault="00075D81" w:rsidP="00DA3C49">
                      <w:pP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 xml:space="preserve">FDI Inflow </w:t>
                      </w:r>
                      <w:r>
                        <w:rPr>
                          <w:rFonts w:ascii="Times New Roman" w:hAnsi="Times New Roman" w:cs="Times New Roman"/>
                          <w:color w:val="000000" w:themeColor="text1"/>
                          <w:sz w:val="20"/>
                          <w:szCs w:val="20"/>
                        </w:rPr>
                        <w:t xml:space="preserve">    (FDI)          </w:t>
                      </w:r>
                      <w:r w:rsidR="007A34A2">
                        <w:rPr>
                          <w:rFonts w:ascii="Times New Roman" w:hAnsi="Times New Roman" w:cs="Times New Roman"/>
                          <w:color w:val="000000" w:themeColor="text1"/>
                          <w:sz w:val="20"/>
                          <w:szCs w:val="20"/>
                        </w:rPr>
                        <w:t>Economic Growth (GDP)</w:t>
                      </w:r>
                      <w:r>
                        <w:rPr>
                          <w:rFonts w:ascii="Times New Roman" w:hAnsi="Times New Roman" w:cs="Times New Roman"/>
                          <w:color w:val="000000" w:themeColor="text1"/>
                          <w:sz w:val="20"/>
                          <w:szCs w:val="20"/>
                        </w:rPr>
                        <w:t xml:space="preserve">    </w:t>
                      </w:r>
                    </w:p>
                    <w:p w14:paraId="146484D6" w14:textId="77777777" w:rsidR="00075D81" w:rsidRDefault="00075D81" w:rsidP="00DA3C4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Market Size (POP)</w:t>
                      </w:r>
                    </w:p>
                    <w:p w14:paraId="6F48C9ED" w14:textId="77777777" w:rsidR="00075D81" w:rsidRDefault="00075D81" w:rsidP="00DA3C4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Economic Stability (INF)</w:t>
                      </w:r>
                    </w:p>
                    <w:p w14:paraId="56776E2D" w14:textId="38B14678" w:rsidR="00075D81" w:rsidRDefault="007A34A2" w:rsidP="00DA3C4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Urbanization</w:t>
                      </w:r>
                      <w:r w:rsidR="00075D81">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UR</w:t>
                      </w:r>
                      <w:r w:rsidR="00075D81">
                        <w:rPr>
                          <w:rFonts w:ascii="Times New Roman" w:hAnsi="Times New Roman" w:cs="Times New Roman"/>
                          <w:color w:val="000000" w:themeColor="text1"/>
                          <w:sz w:val="20"/>
                          <w:szCs w:val="20"/>
                        </w:rPr>
                        <w:t>)</w:t>
                      </w:r>
                    </w:p>
                    <w:p w14:paraId="3ECA8F89" w14:textId="77777777" w:rsidR="00075D81" w:rsidRDefault="00075D81" w:rsidP="00DA3C4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Infrastructure (EP)</w:t>
                      </w:r>
                    </w:p>
                    <w:p w14:paraId="7BF156C7" w14:textId="77777777" w:rsidR="00075D81" w:rsidRDefault="00075D81" w:rsidP="00DA3C49">
                      <w:pPr>
                        <w:rPr>
                          <w:rFonts w:ascii="Times New Roman" w:hAnsi="Times New Roman" w:cs="Times New Roman"/>
                          <w:color w:val="000000" w:themeColor="text1"/>
                          <w:sz w:val="20"/>
                          <w:szCs w:val="20"/>
                        </w:rPr>
                      </w:pPr>
                    </w:p>
                    <w:p w14:paraId="749B1297" w14:textId="77777777" w:rsidR="00075D81" w:rsidRDefault="00075D81" w:rsidP="00DA3C49">
                      <w:pPr>
                        <w:rPr>
                          <w:rFonts w:ascii="Times New Roman" w:hAnsi="Times New Roman" w:cs="Times New Roman"/>
                          <w:color w:val="000000" w:themeColor="text1"/>
                          <w:sz w:val="20"/>
                          <w:szCs w:val="20"/>
                        </w:rPr>
                      </w:pPr>
                    </w:p>
                    <w:p w14:paraId="7C252642" w14:textId="77777777" w:rsidR="00075D81" w:rsidRPr="003801B3" w:rsidRDefault="00075D81" w:rsidP="00DA3C49">
                      <w:pPr>
                        <w:rPr>
                          <w:rFonts w:ascii="Times New Roman" w:hAnsi="Times New Roman" w:cs="Times New Roman"/>
                          <w:color w:val="000000" w:themeColor="text1"/>
                          <w:sz w:val="20"/>
                          <w:szCs w:val="20"/>
                        </w:rPr>
                      </w:pPr>
                    </w:p>
                    <w:p w14:paraId="3839B879" w14:textId="77777777" w:rsidR="00075D81" w:rsidRDefault="00075D81" w:rsidP="00DA3C49">
                      <w:pPr>
                        <w:rPr>
                          <w:rFonts w:ascii="Times New Roman" w:hAnsi="Times New Roman" w:cs="Times New Roman"/>
                          <w:color w:val="000000" w:themeColor="text1"/>
                        </w:rPr>
                      </w:pPr>
                    </w:p>
                    <w:p w14:paraId="1966D599" w14:textId="77777777" w:rsidR="00075D81" w:rsidRPr="0037485F" w:rsidRDefault="00075D81" w:rsidP="00DA3C49">
                      <w:pPr>
                        <w:rPr>
                          <w:rFonts w:ascii="Times New Roman" w:hAnsi="Times New Roman" w:cs="Times New Roman"/>
                          <w:color w:val="000000" w:themeColor="text1"/>
                        </w:rPr>
                      </w:pPr>
                    </w:p>
                    <w:p w14:paraId="191D07AE" w14:textId="77777777" w:rsidR="00075D81" w:rsidRPr="00DA3C49" w:rsidRDefault="00075D81" w:rsidP="00DA3C49">
                      <w:pPr>
                        <w:rPr>
                          <w:rFonts w:ascii="Times New Roman" w:hAnsi="Times New Roman" w:cs="Times New Roman"/>
                          <w:sz w:val="24"/>
                          <w:szCs w:val="24"/>
                        </w:rPr>
                      </w:pPr>
                    </w:p>
                  </w:txbxContent>
                </v:textbox>
              </v:rect>
            </w:pict>
          </mc:Fallback>
        </mc:AlternateContent>
      </w:r>
    </w:p>
    <w:p w14:paraId="1474CFF7" w14:textId="77777777" w:rsidR="009A44F8" w:rsidRPr="004321A6" w:rsidRDefault="009A44F8" w:rsidP="00AE6246">
      <w:pPr>
        <w:pStyle w:val="ListParagraph"/>
        <w:tabs>
          <w:tab w:val="left" w:pos="450"/>
        </w:tabs>
        <w:spacing w:after="0" w:line="360" w:lineRule="auto"/>
        <w:ind w:left="0"/>
        <w:jc w:val="both"/>
        <w:rPr>
          <w:rFonts w:ascii="Times New Roman" w:hAnsi="Times New Roman" w:cs="Times New Roman"/>
          <w:noProof/>
          <w:sz w:val="24"/>
          <w:szCs w:val="24"/>
          <w:lang w:val="en-US"/>
        </w:rPr>
      </w:pPr>
    </w:p>
    <w:p w14:paraId="605AEF13" w14:textId="77777777" w:rsidR="009A44F8" w:rsidRPr="004321A6" w:rsidRDefault="009A44F8" w:rsidP="00AE6246">
      <w:pPr>
        <w:pStyle w:val="ListParagraph"/>
        <w:tabs>
          <w:tab w:val="left" w:pos="450"/>
        </w:tabs>
        <w:spacing w:after="0" w:line="360" w:lineRule="auto"/>
        <w:ind w:left="0"/>
        <w:jc w:val="both"/>
        <w:rPr>
          <w:rFonts w:ascii="Times New Roman" w:hAnsi="Times New Roman" w:cs="Times New Roman"/>
          <w:noProof/>
          <w:sz w:val="24"/>
          <w:szCs w:val="24"/>
          <w:lang w:val="en-US"/>
        </w:rPr>
      </w:pPr>
    </w:p>
    <w:p w14:paraId="1B929C86" w14:textId="77777777" w:rsidR="009A44F8" w:rsidRPr="004321A6" w:rsidRDefault="00BA72A1" w:rsidP="00AE6246">
      <w:pPr>
        <w:pStyle w:val="ListParagraph"/>
        <w:tabs>
          <w:tab w:val="left" w:pos="450"/>
        </w:tabs>
        <w:spacing w:after="0" w:line="360" w:lineRule="auto"/>
        <w:ind w:left="0"/>
        <w:jc w:val="both"/>
        <w:rPr>
          <w:rFonts w:ascii="Times New Roman" w:hAnsi="Times New Roman" w:cs="Times New Roman"/>
          <w:noProof/>
          <w:sz w:val="24"/>
          <w:szCs w:val="24"/>
          <w:lang w:val="en-US"/>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698E17FE" wp14:editId="0B3B6569">
                <wp:simplePos x="0" y="0"/>
                <wp:positionH relativeFrom="column">
                  <wp:posOffset>838835</wp:posOffset>
                </wp:positionH>
                <wp:positionV relativeFrom="paragraph">
                  <wp:posOffset>6350</wp:posOffset>
                </wp:positionV>
                <wp:extent cx="1470660" cy="851535"/>
                <wp:effectExtent l="4762" t="0" r="58103" b="58102"/>
                <wp:wrapNone/>
                <wp:docPr id="12" name="Elbow Connector 12"/>
                <wp:cNvGraphicFramePr/>
                <a:graphic xmlns:a="http://schemas.openxmlformats.org/drawingml/2006/main">
                  <a:graphicData uri="http://schemas.microsoft.com/office/word/2010/wordprocessingShape">
                    <wps:wsp>
                      <wps:cNvCnPr/>
                      <wps:spPr>
                        <a:xfrm rot="16200000" flipH="1">
                          <a:off x="0" y="0"/>
                          <a:ext cx="1470660" cy="85153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CC2B7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66.05pt;margin-top:.5pt;width:115.8pt;height:67.0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" strokecolor="#4579b8 [3044]">
                <v:stroke endarrow="open"/>
              </v:shape>
            </w:pict>
          </mc:Fallback>
        </mc:AlternateContent>
      </w:r>
      <w:r w:rsidR="00101D1D" w:rsidRPr="004321A6">
        <w:rPr>
          <w:rFonts w:ascii="Times New Roman" w:hAnsi="Times New Roman" w:cs="Times New Roman"/>
          <w:noProof/>
          <w:sz w:val="24"/>
          <w:szCs w:val="24"/>
          <w:lang w:val="en-US"/>
        </w:rPr>
        <w:t xml:space="preserve">                                                                                                      </w:t>
      </w:r>
    </w:p>
    <w:p w14:paraId="628B7461" w14:textId="77777777" w:rsidR="009E1CB1" w:rsidRPr="004321A6" w:rsidRDefault="009E1CB1" w:rsidP="00AE6246">
      <w:pPr>
        <w:pStyle w:val="ListParagraph"/>
        <w:tabs>
          <w:tab w:val="left" w:pos="450"/>
        </w:tabs>
        <w:spacing w:after="0" w:line="360" w:lineRule="auto"/>
        <w:ind w:left="0"/>
        <w:jc w:val="both"/>
        <w:rPr>
          <w:rFonts w:ascii="Times New Roman" w:hAnsi="Times New Roman" w:cs="Times New Roman"/>
          <w:sz w:val="24"/>
          <w:szCs w:val="24"/>
        </w:rPr>
      </w:pPr>
    </w:p>
    <w:p w14:paraId="1AFC93D1" w14:textId="77777777" w:rsidR="009A44F8" w:rsidRPr="004321A6" w:rsidRDefault="009A44F8" w:rsidP="00AE6246">
      <w:pPr>
        <w:pStyle w:val="ListParagraph"/>
        <w:tabs>
          <w:tab w:val="left" w:pos="450"/>
        </w:tabs>
        <w:spacing w:after="0" w:line="360" w:lineRule="auto"/>
        <w:ind w:left="0"/>
        <w:jc w:val="both"/>
        <w:rPr>
          <w:rFonts w:ascii="Times New Roman" w:hAnsi="Times New Roman" w:cs="Times New Roman"/>
          <w:sz w:val="24"/>
          <w:szCs w:val="24"/>
        </w:rPr>
      </w:pPr>
    </w:p>
    <w:p w14:paraId="66BF85F3" w14:textId="77777777" w:rsidR="00101D1D" w:rsidRPr="004321A6" w:rsidRDefault="00BA72A1" w:rsidP="00AE6246">
      <w:pPr>
        <w:pStyle w:val="ListParagraph"/>
        <w:tabs>
          <w:tab w:val="left" w:pos="450"/>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00AE2379" wp14:editId="33938085">
                <wp:simplePos x="0" y="0"/>
                <wp:positionH relativeFrom="column">
                  <wp:posOffset>3422629</wp:posOffset>
                </wp:positionH>
                <wp:positionV relativeFrom="paragraph">
                  <wp:posOffset>118443</wp:posOffset>
                </wp:positionV>
                <wp:extent cx="1098550" cy="737870"/>
                <wp:effectExtent l="38100" t="0" r="25400" b="119380"/>
                <wp:wrapNone/>
                <wp:docPr id="8" name="Elbow Connector 8"/>
                <wp:cNvGraphicFramePr/>
                <a:graphic xmlns:a="http://schemas.openxmlformats.org/drawingml/2006/main">
                  <a:graphicData uri="http://schemas.microsoft.com/office/word/2010/wordprocessingShape">
                    <wps:wsp>
                      <wps:cNvCnPr/>
                      <wps:spPr>
                        <a:xfrm rot="10800000" flipV="1">
                          <a:off x="0" y="0"/>
                          <a:ext cx="1098550" cy="73787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856F1" id="Elbow Connector 8" o:spid="_x0000_s1026" type="#_x0000_t34" style="position:absolute;margin-left:269.5pt;margin-top:9.35pt;width:86.5pt;height:58.1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" strokecolor="#4579b8 [3044]">
                <v:stroke endarrow="open"/>
              </v:shape>
            </w:pict>
          </mc:Fallback>
        </mc:AlternateContent>
      </w:r>
    </w:p>
    <w:p w14:paraId="5C82B0FD" w14:textId="77777777" w:rsidR="00101D1D" w:rsidRPr="004321A6" w:rsidRDefault="00BA72A1" w:rsidP="00AE6246">
      <w:pPr>
        <w:pStyle w:val="ListParagraph"/>
        <w:tabs>
          <w:tab w:val="left" w:pos="450"/>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3CB64490" wp14:editId="377109EA">
                <wp:simplePos x="0" y="0"/>
                <wp:positionH relativeFrom="column">
                  <wp:posOffset>1866265</wp:posOffset>
                </wp:positionH>
                <wp:positionV relativeFrom="paragraph">
                  <wp:posOffset>55245</wp:posOffset>
                </wp:positionV>
                <wp:extent cx="1619885" cy="1090295"/>
                <wp:effectExtent l="57150" t="38100" r="75565" b="90805"/>
                <wp:wrapNone/>
                <wp:docPr id="5" name="Rounded Rectangle 5"/>
                <wp:cNvGraphicFramePr/>
                <a:graphic xmlns:a="http://schemas.openxmlformats.org/drawingml/2006/main">
                  <a:graphicData uri="http://schemas.microsoft.com/office/word/2010/wordprocessingShape">
                    <wps:wsp>
                      <wps:cNvSpPr/>
                      <wps:spPr>
                        <a:xfrm>
                          <a:off x="0" y="0"/>
                          <a:ext cx="1619885" cy="1090295"/>
                        </a:xfrm>
                        <a:prstGeom prst="roundRect">
                          <a:avLst/>
                        </a:prstGeom>
                      </wps:spPr>
                      <wps:style>
                        <a:lnRef idx="1">
                          <a:schemeClr val="dk1"/>
                        </a:lnRef>
                        <a:fillRef idx="2">
                          <a:schemeClr val="dk1"/>
                        </a:fillRef>
                        <a:effectRef idx="1">
                          <a:schemeClr val="dk1"/>
                        </a:effectRef>
                        <a:fontRef idx="minor">
                          <a:schemeClr val="dk1"/>
                        </a:fontRef>
                      </wps:style>
                      <wps:txbx>
                        <w:txbxContent>
                          <w:p w14:paraId="6F561E9E" w14:textId="77777777" w:rsidR="00075D81" w:rsidRPr="003801B3" w:rsidRDefault="00075D81" w:rsidP="009D679A">
                            <w:pPr>
                              <w:spacing w:line="240" w:lineRule="auto"/>
                              <w:jc w:val="cente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 xml:space="preserve">Panel Unit Root Test </w:t>
                            </w:r>
                          </w:p>
                          <w:p w14:paraId="55E17AE0" w14:textId="77777777" w:rsidR="00075D81" w:rsidRPr="003801B3" w:rsidRDefault="00075D81" w:rsidP="009D679A">
                            <w:pPr>
                              <w:spacing w:line="240" w:lineRule="auto"/>
                              <w:jc w:val="cente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 xml:space="preserve">LLC Test </w:t>
                            </w:r>
                          </w:p>
                          <w:p w14:paraId="4633B75F" w14:textId="77777777" w:rsidR="00075D81" w:rsidRPr="003801B3" w:rsidRDefault="00075D81" w:rsidP="009D679A">
                            <w:pPr>
                              <w:spacing w:line="240" w:lineRule="auto"/>
                              <w:jc w:val="cente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 xml:space="preserve">IPS Test </w:t>
                            </w:r>
                          </w:p>
                          <w:p w14:paraId="490E82BD" w14:textId="77777777" w:rsidR="00075D81" w:rsidRPr="003801B3" w:rsidRDefault="00075D81" w:rsidP="009D679A">
                            <w:pPr>
                              <w:spacing w:line="240" w:lineRule="auto"/>
                              <w:jc w:val="cente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Fisher Type</w:t>
                            </w:r>
                          </w:p>
                          <w:p w14:paraId="4CBA7496" w14:textId="77777777" w:rsidR="00075D81" w:rsidRPr="0037485F" w:rsidRDefault="00075D81" w:rsidP="00624568">
                            <w:pPr>
                              <w:jc w:val="center"/>
                              <w:rPr>
                                <w:rFonts w:ascii="Times New Roman" w:hAnsi="Times New Roman" w:cs="Times New Roman"/>
                                <w:color w:val="000000" w:themeColor="text1"/>
                              </w:rPr>
                            </w:pPr>
                            <w:r w:rsidRPr="0037485F">
                              <w:rPr>
                                <w:rFonts w:ascii="Times New Roman" w:hAnsi="Times New Roman" w:cs="Times New Roman"/>
                                <w:color w:val="000000" w:themeColor="text1"/>
                              </w:rPr>
                              <w:t xml:space="preserve">Fisher Type </w:t>
                            </w:r>
                          </w:p>
                          <w:p w14:paraId="281775DC" w14:textId="77777777" w:rsidR="00075D81" w:rsidRDefault="00075D81" w:rsidP="00624568">
                            <w:pPr>
                              <w:jc w:val="center"/>
                            </w:pPr>
                          </w:p>
                          <w:p w14:paraId="27114AD2" w14:textId="77777777" w:rsidR="00075D81" w:rsidRDefault="00075D81" w:rsidP="00624568">
                            <w:pPr>
                              <w:jc w:val="center"/>
                            </w:pPr>
                          </w:p>
                          <w:p w14:paraId="5D702238" w14:textId="77777777" w:rsidR="00075D81" w:rsidRDefault="00075D81" w:rsidP="00624568">
                            <w:pPr>
                              <w:jc w:val="center"/>
                            </w:pPr>
                          </w:p>
                          <w:p w14:paraId="31DDA692" w14:textId="77777777" w:rsidR="00075D81" w:rsidRDefault="00075D81" w:rsidP="00624568">
                            <w:pPr>
                              <w:jc w:val="center"/>
                            </w:pPr>
                            <w: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64490" id="Rounded Rectangle 5" o:spid="_x0000_s1030" style="position:absolute;left:0;text-align:left;margin-left:146.95pt;margin-top:4.35pt;width:127.55pt;height:8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6F561E9E" w14:textId="77777777" w:rsidR="00075D81" w:rsidRPr="003801B3" w:rsidRDefault="00075D81" w:rsidP="009D679A">
                      <w:pPr>
                        <w:spacing w:line="240" w:lineRule="auto"/>
                        <w:jc w:val="cente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 xml:space="preserve">Panel Unit Root Test </w:t>
                      </w:r>
                    </w:p>
                    <w:p w14:paraId="55E17AE0" w14:textId="77777777" w:rsidR="00075D81" w:rsidRPr="003801B3" w:rsidRDefault="00075D81" w:rsidP="009D679A">
                      <w:pPr>
                        <w:spacing w:line="240" w:lineRule="auto"/>
                        <w:jc w:val="cente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 xml:space="preserve">LLC Test </w:t>
                      </w:r>
                    </w:p>
                    <w:p w14:paraId="4633B75F" w14:textId="77777777" w:rsidR="00075D81" w:rsidRPr="003801B3" w:rsidRDefault="00075D81" w:rsidP="009D679A">
                      <w:pPr>
                        <w:spacing w:line="240" w:lineRule="auto"/>
                        <w:jc w:val="cente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 xml:space="preserve">IPS Test </w:t>
                      </w:r>
                    </w:p>
                    <w:p w14:paraId="490E82BD" w14:textId="77777777" w:rsidR="00075D81" w:rsidRPr="003801B3" w:rsidRDefault="00075D81" w:rsidP="009D679A">
                      <w:pPr>
                        <w:spacing w:line="240" w:lineRule="auto"/>
                        <w:jc w:val="center"/>
                        <w:rPr>
                          <w:rFonts w:ascii="Times New Roman" w:hAnsi="Times New Roman" w:cs="Times New Roman"/>
                          <w:color w:val="000000" w:themeColor="text1"/>
                          <w:sz w:val="20"/>
                          <w:szCs w:val="20"/>
                        </w:rPr>
                      </w:pPr>
                      <w:r w:rsidRPr="003801B3">
                        <w:rPr>
                          <w:rFonts w:ascii="Times New Roman" w:hAnsi="Times New Roman" w:cs="Times New Roman"/>
                          <w:color w:val="000000" w:themeColor="text1"/>
                          <w:sz w:val="20"/>
                          <w:szCs w:val="20"/>
                        </w:rPr>
                        <w:t>Fisher Type</w:t>
                      </w:r>
                    </w:p>
                    <w:p w14:paraId="4CBA7496" w14:textId="77777777" w:rsidR="00075D81" w:rsidRPr="0037485F" w:rsidRDefault="00075D81" w:rsidP="00624568">
                      <w:pPr>
                        <w:jc w:val="center"/>
                        <w:rPr>
                          <w:rFonts w:ascii="Times New Roman" w:hAnsi="Times New Roman" w:cs="Times New Roman"/>
                          <w:color w:val="000000" w:themeColor="text1"/>
                        </w:rPr>
                      </w:pPr>
                      <w:r w:rsidRPr="0037485F">
                        <w:rPr>
                          <w:rFonts w:ascii="Times New Roman" w:hAnsi="Times New Roman" w:cs="Times New Roman"/>
                          <w:color w:val="000000" w:themeColor="text1"/>
                        </w:rPr>
                        <w:t xml:space="preserve">Fisher Type </w:t>
                      </w:r>
                    </w:p>
                    <w:p w14:paraId="281775DC" w14:textId="77777777" w:rsidR="00075D81" w:rsidRDefault="00075D81" w:rsidP="00624568">
                      <w:pPr>
                        <w:jc w:val="center"/>
                      </w:pPr>
                    </w:p>
                    <w:p w14:paraId="27114AD2" w14:textId="77777777" w:rsidR="00075D81" w:rsidRDefault="00075D81" w:rsidP="00624568">
                      <w:pPr>
                        <w:jc w:val="center"/>
                      </w:pPr>
                    </w:p>
                    <w:p w14:paraId="5D702238" w14:textId="77777777" w:rsidR="00075D81" w:rsidRDefault="00075D81" w:rsidP="00624568">
                      <w:pPr>
                        <w:jc w:val="center"/>
                      </w:pPr>
                    </w:p>
                    <w:p w14:paraId="31DDA692" w14:textId="77777777" w:rsidR="00075D81" w:rsidRDefault="00075D81" w:rsidP="00624568">
                      <w:pPr>
                        <w:jc w:val="center"/>
                      </w:pPr>
                      <w:r>
                        <w:t>IP</w:t>
                      </w:r>
                    </w:p>
                  </w:txbxContent>
                </v:textbox>
              </v:roundrect>
            </w:pict>
          </mc:Fallback>
        </mc:AlternateContent>
      </w:r>
    </w:p>
    <w:p w14:paraId="1CCCC177" w14:textId="77777777" w:rsidR="00101D1D" w:rsidRPr="004321A6" w:rsidRDefault="00101D1D" w:rsidP="00AE6246">
      <w:pPr>
        <w:pStyle w:val="ListParagraph"/>
        <w:tabs>
          <w:tab w:val="left" w:pos="450"/>
        </w:tabs>
        <w:spacing w:after="0" w:line="360" w:lineRule="auto"/>
        <w:ind w:left="0"/>
        <w:jc w:val="both"/>
        <w:rPr>
          <w:rFonts w:ascii="Times New Roman" w:hAnsi="Times New Roman" w:cs="Times New Roman"/>
          <w:sz w:val="24"/>
          <w:szCs w:val="24"/>
        </w:rPr>
      </w:pPr>
    </w:p>
    <w:p w14:paraId="7626A6C1" w14:textId="77777777" w:rsidR="00101D1D" w:rsidRPr="004321A6" w:rsidRDefault="00101D1D" w:rsidP="00AE6246">
      <w:pPr>
        <w:pStyle w:val="ListParagraph"/>
        <w:tabs>
          <w:tab w:val="left" w:pos="450"/>
        </w:tabs>
        <w:spacing w:after="0" w:line="360" w:lineRule="auto"/>
        <w:ind w:left="0"/>
        <w:jc w:val="both"/>
        <w:rPr>
          <w:rFonts w:ascii="Times New Roman" w:hAnsi="Times New Roman" w:cs="Times New Roman"/>
          <w:sz w:val="24"/>
          <w:szCs w:val="24"/>
        </w:rPr>
      </w:pPr>
    </w:p>
    <w:p w14:paraId="43D8209E" w14:textId="77777777" w:rsidR="00B4516F" w:rsidRPr="004321A6" w:rsidRDefault="00B4516F" w:rsidP="00AE6246">
      <w:pPr>
        <w:pStyle w:val="ListParagraph"/>
        <w:tabs>
          <w:tab w:val="left" w:pos="450"/>
        </w:tabs>
        <w:spacing w:after="0" w:line="360" w:lineRule="auto"/>
        <w:ind w:left="0"/>
        <w:jc w:val="both"/>
        <w:rPr>
          <w:rFonts w:ascii="Times New Roman" w:hAnsi="Times New Roman" w:cs="Times New Roman"/>
          <w:sz w:val="24"/>
          <w:szCs w:val="24"/>
        </w:rPr>
      </w:pPr>
    </w:p>
    <w:p w14:paraId="55681375" w14:textId="77777777" w:rsidR="00B4516F" w:rsidRPr="004321A6" w:rsidRDefault="00BA72A1" w:rsidP="00AE6246">
      <w:pPr>
        <w:pStyle w:val="ListParagraph"/>
        <w:tabs>
          <w:tab w:val="left" w:pos="450"/>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06961DA5" wp14:editId="47FBE8EE">
                <wp:simplePos x="0" y="0"/>
                <wp:positionH relativeFrom="column">
                  <wp:posOffset>2520315</wp:posOffset>
                </wp:positionH>
                <wp:positionV relativeFrom="paragraph">
                  <wp:posOffset>15240</wp:posOffset>
                </wp:positionV>
                <wp:extent cx="0" cy="415925"/>
                <wp:effectExtent l="95250" t="0" r="57150" b="60325"/>
                <wp:wrapNone/>
                <wp:docPr id="2" name="Straight Arrow Connector 2"/>
                <wp:cNvGraphicFramePr/>
                <a:graphic xmlns:a="http://schemas.openxmlformats.org/drawingml/2006/main">
                  <a:graphicData uri="http://schemas.microsoft.com/office/word/2010/wordprocessingShape">
                    <wps:wsp>
                      <wps:cNvCnPr/>
                      <wps:spPr>
                        <a:xfrm>
                          <a:off x="0" y="0"/>
                          <a:ext cx="0" cy="415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16D9057" id="_x0000_t32" coordsize="21600,21600" o:spt="32" o:oned="t" path="m,l21600,21600e" filled="f">
                <v:path arrowok="t" fillok="f" o:connecttype="none"/>
                <o:lock v:ext="edit" shapetype="t"/>
              </v:shapetype>
              <v:shape id="Straight Arrow Connector 2" o:spid="_x0000_s1026" type="#_x0000_t32" style="position:absolute;margin-left:198.45pt;margin-top:1.2pt;width:0;height:3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" strokecolor="#4579b8 [3044]">
                <v:stroke endarrow="open"/>
              </v:shape>
            </w:pict>
          </mc:Fallback>
        </mc:AlternateContent>
      </w:r>
    </w:p>
    <w:p w14:paraId="14BF42FA" w14:textId="77777777" w:rsidR="00624568" w:rsidRPr="004321A6" w:rsidRDefault="00BA72A1" w:rsidP="00AE6246">
      <w:pPr>
        <w:pStyle w:val="ListParagraph"/>
        <w:tabs>
          <w:tab w:val="left" w:pos="450"/>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2623CFD3" wp14:editId="46E89191">
                <wp:simplePos x="0" y="0"/>
                <wp:positionH relativeFrom="column">
                  <wp:posOffset>1855470</wp:posOffset>
                </wp:positionH>
                <wp:positionV relativeFrom="paragraph">
                  <wp:posOffset>147955</wp:posOffset>
                </wp:positionV>
                <wp:extent cx="1487805" cy="748665"/>
                <wp:effectExtent l="57150" t="38100" r="74295" b="89535"/>
                <wp:wrapNone/>
                <wp:docPr id="1" name="Oval 1"/>
                <wp:cNvGraphicFramePr/>
                <a:graphic xmlns:a="http://schemas.openxmlformats.org/drawingml/2006/main">
                  <a:graphicData uri="http://schemas.microsoft.com/office/word/2010/wordprocessingShape">
                    <wps:wsp>
                      <wps:cNvSpPr/>
                      <wps:spPr>
                        <a:xfrm>
                          <a:off x="0" y="0"/>
                          <a:ext cx="1487805" cy="748665"/>
                        </a:xfrm>
                        <a:prstGeom prst="ellipse">
                          <a:avLst/>
                        </a:prstGeom>
                      </wps:spPr>
                      <wps:style>
                        <a:lnRef idx="1">
                          <a:schemeClr val="dk1"/>
                        </a:lnRef>
                        <a:fillRef idx="2">
                          <a:schemeClr val="dk1"/>
                        </a:fillRef>
                        <a:effectRef idx="1">
                          <a:schemeClr val="dk1"/>
                        </a:effectRef>
                        <a:fontRef idx="minor">
                          <a:schemeClr val="dk1"/>
                        </a:fontRef>
                      </wps:style>
                      <wps:txbx>
                        <w:txbxContent>
                          <w:p w14:paraId="410C27C9" w14:textId="77777777" w:rsidR="00075D81" w:rsidRPr="0067137B" w:rsidRDefault="00075D81" w:rsidP="00A75A5D">
                            <w:pPr>
                              <w:jc w:val="center"/>
                              <w:rPr>
                                <w:rFonts w:ascii="Times New Roman" w:hAnsi="Times New Roman" w:cs="Times New Roman"/>
                                <w:sz w:val="20"/>
                                <w:szCs w:val="20"/>
                              </w:rPr>
                            </w:pPr>
                            <w:r w:rsidRPr="0067137B">
                              <w:rPr>
                                <w:rFonts w:ascii="Times New Roman" w:hAnsi="Times New Roman" w:cs="Times New Roman"/>
                                <w:sz w:val="20"/>
                                <w:szCs w:val="20"/>
                              </w:rPr>
                              <w:t xml:space="preserve">Mixed Order </w:t>
                            </w:r>
                          </w:p>
                          <w:p w14:paraId="0A5F1374" w14:textId="77777777" w:rsidR="00075D81" w:rsidRPr="0067137B" w:rsidRDefault="00075D81" w:rsidP="00A75A5D">
                            <w:pPr>
                              <w:jc w:val="center"/>
                              <w:rPr>
                                <w:rFonts w:ascii="Times New Roman" w:hAnsi="Times New Roman" w:cs="Times New Roman"/>
                                <w:sz w:val="20"/>
                                <w:szCs w:val="20"/>
                              </w:rPr>
                            </w:pPr>
                            <w:r w:rsidRPr="0067137B">
                              <w:rPr>
                                <w:rFonts w:ascii="Times New Roman" w:hAnsi="Times New Roman" w:cs="Times New Roman"/>
                                <w:sz w:val="20"/>
                                <w:szCs w:val="20"/>
                              </w:rPr>
                              <w:t>I(0).I(1)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23CFD3" id="Oval 1" o:spid="_x0000_s1031" style="position:absolute;left:0;text-align:left;margin-left:146.1pt;margin-top:11.65pt;width:117.15pt;height:5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" fillcolor="gray [1616]" strokecolor="black [3040]">
                <v:fill color2="#d9d9d9 [496]" rotate="t" angle="180" colors="0 #bcbcbc;22938f #d0d0d0;1 #ededed" focus="100%" type="gradient"/>
                <v:shadow on="t" color="black" opacity="24903f" origin=",.5" offset="0,.55556mm"/>
                <v:textbox>
                  <w:txbxContent>
                    <w:p w14:paraId="410C27C9" w14:textId="77777777" w:rsidR="00075D81" w:rsidRPr="0067137B" w:rsidRDefault="00075D81" w:rsidP="00A75A5D">
                      <w:pPr>
                        <w:jc w:val="center"/>
                        <w:rPr>
                          <w:rFonts w:ascii="Times New Roman" w:hAnsi="Times New Roman" w:cs="Times New Roman"/>
                          <w:sz w:val="20"/>
                          <w:szCs w:val="20"/>
                        </w:rPr>
                      </w:pPr>
                      <w:r w:rsidRPr="0067137B">
                        <w:rPr>
                          <w:rFonts w:ascii="Times New Roman" w:hAnsi="Times New Roman" w:cs="Times New Roman"/>
                          <w:sz w:val="20"/>
                          <w:szCs w:val="20"/>
                        </w:rPr>
                        <w:t xml:space="preserve">Mixed Order </w:t>
                      </w:r>
                    </w:p>
                    <w:p w14:paraId="0A5F1374" w14:textId="77777777" w:rsidR="00075D81" w:rsidRPr="0067137B" w:rsidRDefault="00075D81" w:rsidP="00A75A5D">
                      <w:pPr>
                        <w:jc w:val="center"/>
                        <w:rPr>
                          <w:rFonts w:ascii="Times New Roman" w:hAnsi="Times New Roman" w:cs="Times New Roman"/>
                          <w:sz w:val="20"/>
                          <w:szCs w:val="20"/>
                        </w:rPr>
                      </w:pPr>
                      <w:r w:rsidRPr="0067137B">
                        <w:rPr>
                          <w:rFonts w:ascii="Times New Roman" w:hAnsi="Times New Roman" w:cs="Times New Roman"/>
                          <w:sz w:val="20"/>
                          <w:szCs w:val="20"/>
                        </w:rPr>
                        <w:t>I(0).I(1)</w:t>
                      </w:r>
                    </w:p>
                  </w:txbxContent>
                </v:textbox>
              </v:oval>
            </w:pict>
          </mc:Fallback>
        </mc:AlternateContent>
      </w:r>
    </w:p>
    <w:p w14:paraId="087931A3" w14:textId="77777777" w:rsidR="00624568" w:rsidRPr="004321A6" w:rsidRDefault="00624568" w:rsidP="00AE6246">
      <w:pPr>
        <w:pStyle w:val="ListParagraph"/>
        <w:tabs>
          <w:tab w:val="left" w:pos="450"/>
        </w:tabs>
        <w:spacing w:after="0" w:line="360" w:lineRule="auto"/>
        <w:ind w:left="0"/>
        <w:jc w:val="both"/>
        <w:rPr>
          <w:rFonts w:ascii="Times New Roman" w:hAnsi="Times New Roman" w:cs="Times New Roman"/>
          <w:sz w:val="24"/>
          <w:szCs w:val="24"/>
        </w:rPr>
      </w:pPr>
    </w:p>
    <w:p w14:paraId="2C71F243" w14:textId="77777777" w:rsidR="00624568" w:rsidRPr="004321A6" w:rsidRDefault="00624568" w:rsidP="00AE6246">
      <w:pPr>
        <w:pStyle w:val="ListParagraph"/>
        <w:tabs>
          <w:tab w:val="left" w:pos="450"/>
        </w:tabs>
        <w:spacing w:after="0" w:line="360" w:lineRule="auto"/>
        <w:ind w:left="0"/>
        <w:jc w:val="both"/>
        <w:rPr>
          <w:rFonts w:ascii="Times New Roman" w:hAnsi="Times New Roman" w:cs="Times New Roman"/>
          <w:sz w:val="24"/>
          <w:szCs w:val="24"/>
        </w:rPr>
      </w:pPr>
    </w:p>
    <w:p w14:paraId="2A67C916" w14:textId="77777777" w:rsidR="00B4516F" w:rsidRPr="004321A6" w:rsidRDefault="00BA72A1" w:rsidP="00AE6246">
      <w:pPr>
        <w:pStyle w:val="ListParagraph"/>
        <w:tabs>
          <w:tab w:val="left" w:pos="450"/>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63253F31" wp14:editId="26F61AA3">
                <wp:simplePos x="0" y="0"/>
                <wp:positionH relativeFrom="column">
                  <wp:posOffset>2525395</wp:posOffset>
                </wp:positionH>
                <wp:positionV relativeFrom="paragraph">
                  <wp:posOffset>77470</wp:posOffset>
                </wp:positionV>
                <wp:extent cx="0" cy="269240"/>
                <wp:effectExtent l="95250" t="0" r="57150" b="54610"/>
                <wp:wrapNone/>
                <wp:docPr id="4" name="Straight Arrow Connector 4"/>
                <wp:cNvGraphicFramePr/>
                <a:graphic xmlns:a="http://schemas.openxmlformats.org/drawingml/2006/main">
                  <a:graphicData uri="http://schemas.microsoft.com/office/word/2010/wordprocessingShape">
                    <wps:wsp>
                      <wps:cNvCnPr/>
                      <wps:spPr>
                        <a:xfrm>
                          <a:off x="0" y="0"/>
                          <a:ext cx="0" cy="269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557E3" id="Straight Arrow Connector 4" o:spid="_x0000_s1026" type="#_x0000_t32" style="position:absolute;margin-left:198.85pt;margin-top:6.1pt;width:0;height:2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" strokecolor="#4579b8 [3044]">
                <v:stroke endarrow="open"/>
              </v:shape>
            </w:pict>
          </mc:Fallback>
        </mc:AlternateContent>
      </w:r>
    </w:p>
    <w:p w14:paraId="6A9A152D" w14:textId="77777777" w:rsidR="00624568" w:rsidRPr="004321A6" w:rsidRDefault="00BA72A1" w:rsidP="00AE6246">
      <w:pPr>
        <w:pStyle w:val="ListParagraph"/>
        <w:tabs>
          <w:tab w:val="left" w:pos="450"/>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4A689EE7" wp14:editId="2AA4ECE5">
                <wp:simplePos x="0" y="0"/>
                <wp:positionH relativeFrom="column">
                  <wp:posOffset>1768839</wp:posOffset>
                </wp:positionH>
                <wp:positionV relativeFrom="paragraph">
                  <wp:posOffset>92023</wp:posOffset>
                </wp:positionV>
                <wp:extent cx="1738859" cy="614597"/>
                <wp:effectExtent l="57150" t="38100" r="71120" b="90805"/>
                <wp:wrapNone/>
                <wp:docPr id="3" name="Rounded Rectangle 3"/>
                <wp:cNvGraphicFramePr/>
                <a:graphic xmlns:a="http://schemas.openxmlformats.org/drawingml/2006/main">
                  <a:graphicData uri="http://schemas.microsoft.com/office/word/2010/wordprocessingShape">
                    <wps:wsp>
                      <wps:cNvSpPr/>
                      <wps:spPr>
                        <a:xfrm>
                          <a:off x="0" y="0"/>
                          <a:ext cx="1738859" cy="614597"/>
                        </a:xfrm>
                        <a:prstGeom prst="roundRect">
                          <a:avLst/>
                        </a:prstGeom>
                      </wps:spPr>
                      <wps:style>
                        <a:lnRef idx="1">
                          <a:schemeClr val="dk1"/>
                        </a:lnRef>
                        <a:fillRef idx="2">
                          <a:schemeClr val="dk1"/>
                        </a:fillRef>
                        <a:effectRef idx="1">
                          <a:schemeClr val="dk1"/>
                        </a:effectRef>
                        <a:fontRef idx="minor">
                          <a:schemeClr val="dk1"/>
                        </a:fontRef>
                      </wps:style>
                      <wps:txbx>
                        <w:txbxContent>
                          <w:p w14:paraId="6EE88A8D" w14:textId="77777777" w:rsidR="00075D81" w:rsidRPr="00282A4B" w:rsidRDefault="00075D81" w:rsidP="00601A72">
                            <w:pPr>
                              <w:spacing w:after="0" w:line="240" w:lineRule="auto"/>
                              <w:jc w:val="center"/>
                              <w:rPr>
                                <w:rFonts w:ascii="Times New Roman" w:hAnsi="Times New Roman" w:cs="Times New Roman"/>
                                <w:sz w:val="20"/>
                                <w:szCs w:val="20"/>
                              </w:rPr>
                            </w:pPr>
                            <w:r w:rsidRPr="00282A4B">
                              <w:rPr>
                                <w:rFonts w:ascii="Times New Roman" w:hAnsi="Times New Roman" w:cs="Times New Roman"/>
                                <w:sz w:val="20"/>
                                <w:szCs w:val="20"/>
                              </w:rPr>
                              <w:t xml:space="preserve">Panel ARDL  </w:t>
                            </w:r>
                          </w:p>
                          <w:p w14:paraId="6A1832A4" w14:textId="77777777" w:rsidR="00075D81" w:rsidRPr="00282A4B" w:rsidRDefault="00075D81" w:rsidP="00601A72">
                            <w:pPr>
                              <w:spacing w:after="0" w:line="240" w:lineRule="auto"/>
                              <w:jc w:val="center"/>
                              <w:rPr>
                                <w:rFonts w:ascii="Times New Roman" w:hAnsi="Times New Roman" w:cs="Times New Roman"/>
                                <w:sz w:val="20"/>
                                <w:szCs w:val="20"/>
                              </w:rPr>
                            </w:pPr>
                            <w:r w:rsidRPr="00282A4B">
                              <w:rPr>
                                <w:rFonts w:ascii="Times New Roman" w:hAnsi="Times New Roman" w:cs="Times New Roman"/>
                                <w:sz w:val="20"/>
                                <w:szCs w:val="20"/>
                              </w:rPr>
                              <w:t>Approach to</w:t>
                            </w:r>
                            <w:r w:rsidRPr="00282A4B">
                              <w:rPr>
                                <w:rFonts w:ascii="Times New Roman" w:hAnsi="Times New Roman" w:cs="Times New Roman"/>
                                <w:sz w:val="20"/>
                                <w:szCs w:val="20"/>
                              </w:rPr>
                              <w:br/>
                              <w:t>Cointegration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89EE7" id="Rounded Rectangle 3" o:spid="_x0000_s1032" style="position:absolute;left:0;text-align:left;margin-left:139.3pt;margin-top:7.25pt;width:136.9pt;height:4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6EE88A8D" w14:textId="77777777" w:rsidR="00075D81" w:rsidRPr="00282A4B" w:rsidRDefault="00075D81" w:rsidP="00601A72">
                      <w:pPr>
                        <w:spacing w:after="0" w:line="240" w:lineRule="auto"/>
                        <w:jc w:val="center"/>
                        <w:rPr>
                          <w:rFonts w:ascii="Times New Roman" w:hAnsi="Times New Roman" w:cs="Times New Roman"/>
                          <w:sz w:val="20"/>
                          <w:szCs w:val="20"/>
                        </w:rPr>
                      </w:pPr>
                      <w:r w:rsidRPr="00282A4B">
                        <w:rPr>
                          <w:rFonts w:ascii="Times New Roman" w:hAnsi="Times New Roman" w:cs="Times New Roman"/>
                          <w:sz w:val="20"/>
                          <w:szCs w:val="20"/>
                        </w:rPr>
                        <w:t xml:space="preserve">Panel ARDL  </w:t>
                      </w:r>
                    </w:p>
                    <w:p w14:paraId="6A1832A4" w14:textId="77777777" w:rsidR="00075D81" w:rsidRPr="00282A4B" w:rsidRDefault="00075D81" w:rsidP="00601A72">
                      <w:pPr>
                        <w:spacing w:after="0" w:line="240" w:lineRule="auto"/>
                        <w:jc w:val="center"/>
                        <w:rPr>
                          <w:rFonts w:ascii="Times New Roman" w:hAnsi="Times New Roman" w:cs="Times New Roman"/>
                          <w:sz w:val="20"/>
                          <w:szCs w:val="20"/>
                        </w:rPr>
                      </w:pPr>
                      <w:r w:rsidRPr="00282A4B">
                        <w:rPr>
                          <w:rFonts w:ascii="Times New Roman" w:hAnsi="Times New Roman" w:cs="Times New Roman"/>
                          <w:sz w:val="20"/>
                          <w:szCs w:val="20"/>
                        </w:rPr>
                        <w:t>Approach to</w:t>
                      </w:r>
                      <w:r w:rsidRPr="00282A4B">
                        <w:rPr>
                          <w:rFonts w:ascii="Times New Roman" w:hAnsi="Times New Roman" w:cs="Times New Roman"/>
                          <w:sz w:val="20"/>
                          <w:szCs w:val="20"/>
                        </w:rPr>
                        <w:br/>
                        <w:t>Cointegration</w:t>
                      </w:r>
                    </w:p>
                  </w:txbxContent>
                </v:textbox>
              </v:roundrect>
            </w:pict>
          </mc:Fallback>
        </mc:AlternateContent>
      </w:r>
    </w:p>
    <w:p w14:paraId="342B446D" w14:textId="77777777" w:rsidR="00624568" w:rsidRPr="004321A6" w:rsidRDefault="00B2613F" w:rsidP="00AE6246">
      <w:pPr>
        <w:pStyle w:val="ListParagraph"/>
        <w:tabs>
          <w:tab w:val="left" w:pos="284"/>
          <w:tab w:val="left" w:pos="450"/>
          <w:tab w:val="left" w:pos="1418"/>
        </w:tabs>
        <w:spacing w:after="0" w:line="360" w:lineRule="auto"/>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w:t>
      </w:r>
    </w:p>
    <w:p w14:paraId="7AECE4B5" w14:textId="77777777" w:rsidR="00A75A5D" w:rsidRPr="004321A6" w:rsidRDefault="00BA72A1" w:rsidP="00AE6246">
      <w:pPr>
        <w:pStyle w:val="ListParagraph"/>
        <w:tabs>
          <w:tab w:val="left" w:pos="284"/>
          <w:tab w:val="left" w:pos="450"/>
          <w:tab w:val="left" w:pos="1418"/>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1420D307" wp14:editId="4A4C721C">
                <wp:simplePos x="0" y="0"/>
                <wp:positionH relativeFrom="column">
                  <wp:posOffset>2581910</wp:posOffset>
                </wp:positionH>
                <wp:positionV relativeFrom="paragraph">
                  <wp:posOffset>153035</wp:posOffset>
                </wp:positionV>
                <wp:extent cx="0" cy="396875"/>
                <wp:effectExtent l="95250" t="0" r="114300" b="60325"/>
                <wp:wrapNone/>
                <wp:docPr id="16" name="Straight Arrow Connector 16"/>
                <wp:cNvGraphicFramePr/>
                <a:graphic xmlns:a="http://schemas.openxmlformats.org/drawingml/2006/main">
                  <a:graphicData uri="http://schemas.microsoft.com/office/word/2010/wordprocessingShape">
                    <wps:wsp>
                      <wps:cNvCnPr/>
                      <wps:spPr>
                        <a:xfrm>
                          <a:off x="0" y="0"/>
                          <a:ext cx="0" cy="396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B1403" id="Straight Arrow Connector 16" o:spid="_x0000_s1026" type="#_x0000_t32" style="position:absolute;margin-left:203.3pt;margin-top:12.05pt;width:0;height:31.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" strokecolor="#4579b8 [3044]">
                <v:stroke endarrow="open"/>
              </v:shape>
            </w:pict>
          </mc:Fallback>
        </mc:AlternateContent>
      </w:r>
    </w:p>
    <w:p w14:paraId="6D0EEF29" w14:textId="77777777" w:rsidR="00624568" w:rsidRPr="004321A6" w:rsidRDefault="00BA72A1" w:rsidP="00AE6246">
      <w:pPr>
        <w:pStyle w:val="ListParagraph"/>
        <w:tabs>
          <w:tab w:val="left" w:pos="284"/>
          <w:tab w:val="left" w:pos="450"/>
          <w:tab w:val="left" w:pos="1418"/>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71C26958" wp14:editId="4A50589E">
                <wp:simplePos x="0" y="0"/>
                <wp:positionH relativeFrom="column">
                  <wp:posOffset>4541520</wp:posOffset>
                </wp:positionH>
                <wp:positionV relativeFrom="paragraph">
                  <wp:posOffset>264795</wp:posOffset>
                </wp:positionV>
                <wp:extent cx="0" cy="373380"/>
                <wp:effectExtent l="95250" t="0" r="95250" b="64770"/>
                <wp:wrapNone/>
                <wp:docPr id="19" name="Straight Arrow Connector 19"/>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8F41943" id="Straight Arrow Connector 19" o:spid="_x0000_s1026" type="#_x0000_t32" style="position:absolute;margin-left:357.6pt;margin-top:20.85pt;width:0;height:29.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" strokecolor="#4579b8 [3044]">
                <v:stroke endarrow="open"/>
              </v:shape>
            </w:pict>
          </mc:Fallback>
        </mc:AlternateContent>
      </w:r>
      <w:r w:rsidRPr="004321A6">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076484C9" wp14:editId="3646CF43">
                <wp:simplePos x="0" y="0"/>
                <wp:positionH relativeFrom="column">
                  <wp:posOffset>932180</wp:posOffset>
                </wp:positionH>
                <wp:positionV relativeFrom="paragraph">
                  <wp:posOffset>262255</wp:posOffset>
                </wp:positionV>
                <wp:extent cx="0" cy="275590"/>
                <wp:effectExtent l="95250" t="0" r="76200" b="48260"/>
                <wp:wrapNone/>
                <wp:docPr id="18" name="Straight Arrow Connector 18"/>
                <wp:cNvGraphicFramePr/>
                <a:graphic xmlns:a="http://schemas.openxmlformats.org/drawingml/2006/main">
                  <a:graphicData uri="http://schemas.microsoft.com/office/word/2010/wordprocessingShape">
                    <wps:wsp>
                      <wps:cNvCnPr/>
                      <wps:spPr>
                        <a:xfrm>
                          <a:off x="0" y="0"/>
                          <a:ext cx="0" cy="275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6D6BC" id="Straight Arrow Connector 18" o:spid="_x0000_s1026" type="#_x0000_t32" style="position:absolute;margin-left:73.4pt;margin-top:20.65pt;width:0;height:21.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" strokecolor="#4579b8 [3044]">
                <v:stroke endarrow="open"/>
              </v:shape>
            </w:pict>
          </mc:Fallback>
        </mc:AlternateContent>
      </w:r>
      <w:r w:rsidRPr="004321A6">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558A18AD" wp14:editId="2DE18ECC">
                <wp:simplePos x="0" y="0"/>
                <wp:positionH relativeFrom="column">
                  <wp:posOffset>917575</wp:posOffset>
                </wp:positionH>
                <wp:positionV relativeFrom="paragraph">
                  <wp:posOffset>257810</wp:posOffset>
                </wp:positionV>
                <wp:extent cx="3635375" cy="0"/>
                <wp:effectExtent l="0" t="0" r="22225" b="19050"/>
                <wp:wrapNone/>
                <wp:docPr id="17" name="Straight Connector 17"/>
                <wp:cNvGraphicFramePr/>
                <a:graphic xmlns:a="http://schemas.openxmlformats.org/drawingml/2006/main">
                  <a:graphicData uri="http://schemas.microsoft.com/office/word/2010/wordprocessingShape">
                    <wps:wsp>
                      <wps:cNvCnPr/>
                      <wps:spPr>
                        <a:xfrm>
                          <a:off x="0" y="0"/>
                          <a:ext cx="363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7EF4ED9" id="Straight Connector 17"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25pt,20.3pt" to="358.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" strokecolor="#4579b8 [3044]"/>
            </w:pict>
          </mc:Fallback>
        </mc:AlternateContent>
      </w:r>
    </w:p>
    <w:p w14:paraId="70F9D806" w14:textId="77777777" w:rsidR="00624568" w:rsidRPr="004321A6" w:rsidRDefault="00BA72A1" w:rsidP="00AE6246">
      <w:pPr>
        <w:pStyle w:val="ListParagraph"/>
        <w:tabs>
          <w:tab w:val="left" w:pos="284"/>
          <w:tab w:val="left" w:pos="450"/>
          <w:tab w:val="left" w:pos="1418"/>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412FFBCE" wp14:editId="68DBE38D">
                <wp:simplePos x="0" y="0"/>
                <wp:positionH relativeFrom="column">
                  <wp:posOffset>1876425</wp:posOffset>
                </wp:positionH>
                <wp:positionV relativeFrom="paragraph">
                  <wp:posOffset>218440</wp:posOffset>
                </wp:positionV>
                <wp:extent cx="1718310" cy="645160"/>
                <wp:effectExtent l="57150" t="38100" r="72390" b="97790"/>
                <wp:wrapNone/>
                <wp:docPr id="14" name="Oval 14"/>
                <wp:cNvGraphicFramePr/>
                <a:graphic xmlns:a="http://schemas.openxmlformats.org/drawingml/2006/main">
                  <a:graphicData uri="http://schemas.microsoft.com/office/word/2010/wordprocessingShape">
                    <wps:wsp>
                      <wps:cNvSpPr/>
                      <wps:spPr>
                        <a:xfrm>
                          <a:off x="0" y="0"/>
                          <a:ext cx="1718310" cy="645160"/>
                        </a:xfrm>
                        <a:prstGeom prst="ellipse">
                          <a:avLst/>
                        </a:prstGeom>
                      </wps:spPr>
                      <wps:style>
                        <a:lnRef idx="1">
                          <a:schemeClr val="dk1"/>
                        </a:lnRef>
                        <a:fillRef idx="2">
                          <a:schemeClr val="dk1"/>
                        </a:fillRef>
                        <a:effectRef idx="1">
                          <a:schemeClr val="dk1"/>
                        </a:effectRef>
                        <a:fontRef idx="minor">
                          <a:schemeClr val="dk1"/>
                        </a:fontRef>
                      </wps:style>
                      <wps:txbx>
                        <w:txbxContent>
                          <w:p w14:paraId="7E622ED1" w14:textId="77777777" w:rsidR="00075D81" w:rsidRPr="0038439C" w:rsidRDefault="00075D81" w:rsidP="00AF130A">
                            <w:pPr>
                              <w:jc w:val="center"/>
                              <w:rPr>
                                <w:rFonts w:ascii="Times New Roman" w:hAnsi="Times New Roman" w:cs="Times New Roman"/>
                                <w:sz w:val="20"/>
                                <w:szCs w:val="20"/>
                              </w:rPr>
                            </w:pPr>
                            <w:r w:rsidRPr="0038439C">
                              <w:rPr>
                                <w:rFonts w:ascii="Times New Roman" w:hAnsi="Times New Roman" w:cs="Times New Roman"/>
                                <w:sz w:val="20"/>
                                <w:szCs w:val="20"/>
                              </w:rPr>
                              <w:t xml:space="preserve">Mean Group </w:t>
                            </w:r>
                            <w:r w:rsidRPr="0038439C">
                              <w:rPr>
                                <w:rFonts w:ascii="Times New Roman" w:hAnsi="Times New Roman" w:cs="Times New Roman"/>
                                <w:sz w:val="20"/>
                                <w:szCs w:val="20"/>
                              </w:rPr>
                              <w:br/>
                              <w:t xml:space="preserve">Estimator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FFBCE" id="Oval 14" o:spid="_x0000_s1033" style="position:absolute;left:0;text-align:left;margin-left:147.75pt;margin-top:17.2pt;width:135.3pt;height:5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14:paraId="7E622ED1" w14:textId="77777777" w:rsidR="00075D81" w:rsidRPr="0038439C" w:rsidRDefault="00075D81" w:rsidP="00AF130A">
                      <w:pPr>
                        <w:jc w:val="center"/>
                        <w:rPr>
                          <w:rFonts w:ascii="Times New Roman" w:hAnsi="Times New Roman" w:cs="Times New Roman"/>
                          <w:sz w:val="20"/>
                          <w:szCs w:val="20"/>
                        </w:rPr>
                      </w:pPr>
                      <w:r w:rsidRPr="0038439C">
                        <w:rPr>
                          <w:rFonts w:ascii="Times New Roman" w:hAnsi="Times New Roman" w:cs="Times New Roman"/>
                          <w:sz w:val="20"/>
                          <w:szCs w:val="20"/>
                        </w:rPr>
                        <w:t xml:space="preserve">Mean Group </w:t>
                      </w:r>
                      <w:r w:rsidRPr="0038439C">
                        <w:rPr>
                          <w:rFonts w:ascii="Times New Roman" w:hAnsi="Times New Roman" w:cs="Times New Roman"/>
                          <w:sz w:val="20"/>
                          <w:szCs w:val="20"/>
                        </w:rPr>
                        <w:br/>
                        <w:t xml:space="preserve">Estimator </w:t>
                      </w:r>
                    </w:p>
                  </w:txbxContent>
                </v:textbox>
              </v:oval>
            </w:pict>
          </mc:Fallback>
        </mc:AlternateContent>
      </w:r>
      <w:r w:rsidRPr="004321A6">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56B590A2" wp14:editId="0E7A6CB9">
                <wp:simplePos x="0" y="0"/>
                <wp:positionH relativeFrom="column">
                  <wp:posOffset>-83820</wp:posOffset>
                </wp:positionH>
                <wp:positionV relativeFrom="paragraph">
                  <wp:posOffset>205105</wp:posOffset>
                </wp:positionV>
                <wp:extent cx="1703070" cy="645160"/>
                <wp:effectExtent l="57150" t="38100" r="68580" b="97790"/>
                <wp:wrapNone/>
                <wp:docPr id="9" name="Oval 9"/>
                <wp:cNvGraphicFramePr/>
                <a:graphic xmlns:a="http://schemas.openxmlformats.org/drawingml/2006/main">
                  <a:graphicData uri="http://schemas.microsoft.com/office/word/2010/wordprocessingShape">
                    <wps:wsp>
                      <wps:cNvSpPr/>
                      <wps:spPr>
                        <a:xfrm>
                          <a:off x="0" y="0"/>
                          <a:ext cx="1703070" cy="645160"/>
                        </a:xfrm>
                        <a:prstGeom prst="ellipse">
                          <a:avLst/>
                        </a:prstGeom>
                      </wps:spPr>
                      <wps:style>
                        <a:lnRef idx="1">
                          <a:schemeClr val="dk1"/>
                        </a:lnRef>
                        <a:fillRef idx="2">
                          <a:schemeClr val="dk1"/>
                        </a:fillRef>
                        <a:effectRef idx="1">
                          <a:schemeClr val="dk1"/>
                        </a:effectRef>
                        <a:fontRef idx="minor">
                          <a:schemeClr val="dk1"/>
                        </a:fontRef>
                      </wps:style>
                      <wps:txbx>
                        <w:txbxContent>
                          <w:p w14:paraId="13F41350" w14:textId="77777777" w:rsidR="00075D81" w:rsidRPr="0038439C" w:rsidRDefault="00075D81" w:rsidP="00E44A0F">
                            <w:pPr>
                              <w:jc w:val="center"/>
                              <w:rPr>
                                <w:rFonts w:ascii="Times New Roman" w:hAnsi="Times New Roman" w:cs="Times New Roman"/>
                                <w:sz w:val="20"/>
                                <w:szCs w:val="20"/>
                              </w:rPr>
                            </w:pPr>
                            <w:r w:rsidRPr="0038439C">
                              <w:rPr>
                                <w:rFonts w:ascii="Times New Roman" w:hAnsi="Times New Roman" w:cs="Times New Roman"/>
                                <w:sz w:val="20"/>
                                <w:szCs w:val="20"/>
                              </w:rPr>
                              <w:t xml:space="preserve">Pooled Mean Group Estimator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B590A2" id="Oval 9" o:spid="_x0000_s1034" style="position:absolute;left:0;text-align:left;margin-left:-6.6pt;margin-top:16.15pt;width:134.1pt;height:5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14:paraId="13F41350" w14:textId="77777777" w:rsidR="00075D81" w:rsidRPr="0038439C" w:rsidRDefault="00075D81" w:rsidP="00E44A0F">
                      <w:pPr>
                        <w:jc w:val="center"/>
                        <w:rPr>
                          <w:rFonts w:ascii="Times New Roman" w:hAnsi="Times New Roman" w:cs="Times New Roman"/>
                          <w:sz w:val="20"/>
                          <w:szCs w:val="20"/>
                        </w:rPr>
                      </w:pPr>
                      <w:r w:rsidRPr="0038439C">
                        <w:rPr>
                          <w:rFonts w:ascii="Times New Roman" w:hAnsi="Times New Roman" w:cs="Times New Roman"/>
                          <w:sz w:val="20"/>
                          <w:szCs w:val="20"/>
                        </w:rPr>
                        <w:t xml:space="preserve">Pooled Mean Group Estimator </w:t>
                      </w:r>
                    </w:p>
                  </w:txbxContent>
                </v:textbox>
              </v:oval>
            </w:pict>
          </mc:Fallback>
        </mc:AlternateContent>
      </w:r>
    </w:p>
    <w:p w14:paraId="3BE1602E" w14:textId="77777777" w:rsidR="00624568" w:rsidRPr="004321A6" w:rsidRDefault="00BA72A1" w:rsidP="00AE6246">
      <w:pPr>
        <w:pStyle w:val="ListParagraph"/>
        <w:tabs>
          <w:tab w:val="left" w:pos="284"/>
          <w:tab w:val="left" w:pos="450"/>
          <w:tab w:val="left" w:pos="1418"/>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09A9AED5" wp14:editId="4DA4C8A4">
                <wp:simplePos x="0" y="0"/>
                <wp:positionH relativeFrom="column">
                  <wp:posOffset>3956050</wp:posOffset>
                </wp:positionH>
                <wp:positionV relativeFrom="paragraph">
                  <wp:posOffset>73025</wp:posOffset>
                </wp:positionV>
                <wp:extent cx="1235075" cy="539750"/>
                <wp:effectExtent l="57150" t="38100" r="79375" b="88900"/>
                <wp:wrapNone/>
                <wp:docPr id="15" name="Oval 15"/>
                <wp:cNvGraphicFramePr/>
                <a:graphic xmlns:a="http://schemas.openxmlformats.org/drawingml/2006/main">
                  <a:graphicData uri="http://schemas.microsoft.com/office/word/2010/wordprocessingShape">
                    <wps:wsp>
                      <wps:cNvSpPr/>
                      <wps:spPr>
                        <a:xfrm>
                          <a:off x="0" y="0"/>
                          <a:ext cx="1235075" cy="539750"/>
                        </a:xfrm>
                        <a:prstGeom prst="ellipse">
                          <a:avLst/>
                        </a:prstGeom>
                      </wps:spPr>
                      <wps:style>
                        <a:lnRef idx="1">
                          <a:schemeClr val="dk1"/>
                        </a:lnRef>
                        <a:fillRef idx="2">
                          <a:schemeClr val="dk1"/>
                        </a:fillRef>
                        <a:effectRef idx="1">
                          <a:schemeClr val="dk1"/>
                        </a:effectRef>
                        <a:fontRef idx="minor">
                          <a:schemeClr val="dk1"/>
                        </a:fontRef>
                      </wps:style>
                      <wps:txbx>
                        <w:txbxContent>
                          <w:p w14:paraId="271FB817" w14:textId="77777777" w:rsidR="00075D81" w:rsidRPr="0038439C" w:rsidRDefault="00075D81" w:rsidP="0067137B">
                            <w:pPr>
                              <w:jc w:val="center"/>
                              <w:rPr>
                                <w:rFonts w:ascii="Times New Roman" w:hAnsi="Times New Roman" w:cs="Times New Roman"/>
                                <w:sz w:val="20"/>
                                <w:szCs w:val="20"/>
                              </w:rPr>
                            </w:pPr>
                            <w:r w:rsidRPr="0038439C">
                              <w:rPr>
                                <w:rFonts w:ascii="Times New Roman" w:hAnsi="Times New Roman" w:cs="Times New Roman"/>
                                <w:sz w:val="20"/>
                                <w:szCs w:val="20"/>
                              </w:rPr>
                              <w:t>Dynamic 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9AED5" id="Oval 15" o:spid="_x0000_s1035" style="position:absolute;left:0;text-align:left;margin-left:311.5pt;margin-top:5.75pt;width:97.25pt;height: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14:paraId="271FB817" w14:textId="77777777" w:rsidR="00075D81" w:rsidRPr="0038439C" w:rsidRDefault="00075D81" w:rsidP="0067137B">
                      <w:pPr>
                        <w:jc w:val="center"/>
                        <w:rPr>
                          <w:rFonts w:ascii="Times New Roman" w:hAnsi="Times New Roman" w:cs="Times New Roman"/>
                          <w:sz w:val="20"/>
                          <w:szCs w:val="20"/>
                        </w:rPr>
                      </w:pPr>
                      <w:r w:rsidRPr="0038439C">
                        <w:rPr>
                          <w:rFonts w:ascii="Times New Roman" w:hAnsi="Times New Roman" w:cs="Times New Roman"/>
                          <w:sz w:val="20"/>
                          <w:szCs w:val="20"/>
                        </w:rPr>
                        <w:t>Dynamic FE</w:t>
                      </w:r>
                    </w:p>
                  </w:txbxContent>
                </v:textbox>
              </v:oval>
            </w:pict>
          </mc:Fallback>
        </mc:AlternateContent>
      </w:r>
      <w:r w:rsidR="00A26A80" w:rsidRPr="004321A6">
        <w:rPr>
          <w:rFonts w:ascii="Times New Roman" w:hAnsi="Times New Roman" w:cs="Times New Roman"/>
          <w:sz w:val="24"/>
          <w:szCs w:val="24"/>
        </w:rPr>
        <w:t xml:space="preserve">                                                                                                  </w:t>
      </w:r>
    </w:p>
    <w:p w14:paraId="5033A43E" w14:textId="77777777" w:rsidR="00624568" w:rsidRPr="004321A6" w:rsidRDefault="00BA72A1" w:rsidP="00AE6246">
      <w:pPr>
        <w:pStyle w:val="ListParagraph"/>
        <w:tabs>
          <w:tab w:val="left" w:pos="284"/>
          <w:tab w:val="left" w:pos="450"/>
          <w:tab w:val="left" w:pos="1418"/>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45B21C4F" wp14:editId="5CF4EFA5">
                <wp:simplePos x="0" y="0"/>
                <wp:positionH relativeFrom="column">
                  <wp:posOffset>2636520</wp:posOffset>
                </wp:positionH>
                <wp:positionV relativeFrom="paragraph">
                  <wp:posOffset>233045</wp:posOffset>
                </wp:positionV>
                <wp:extent cx="0" cy="290830"/>
                <wp:effectExtent l="95250" t="0" r="57150" b="52070"/>
                <wp:wrapNone/>
                <wp:docPr id="22" name="Straight Arrow Connector 22"/>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9912D" id="Straight Arrow Connector 22" o:spid="_x0000_s1026" type="#_x0000_t32" style="position:absolute;margin-left:207.6pt;margin-top:18.35pt;width:0;height:22.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" strokecolor="#4579b8 [3044]">
                <v:stroke endarrow="open"/>
              </v:shape>
            </w:pict>
          </mc:Fallback>
        </mc:AlternateContent>
      </w:r>
    </w:p>
    <w:p w14:paraId="6830CF10" w14:textId="77777777" w:rsidR="003153E4" w:rsidRPr="004321A6" w:rsidRDefault="00BA72A1" w:rsidP="00AE6246">
      <w:pPr>
        <w:pStyle w:val="ListParagraph"/>
        <w:tabs>
          <w:tab w:val="left" w:pos="284"/>
          <w:tab w:val="left" w:pos="450"/>
          <w:tab w:val="left" w:pos="1418"/>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3B9A6AD4" wp14:editId="2E011159">
                <wp:simplePos x="0" y="0"/>
                <wp:positionH relativeFrom="column">
                  <wp:posOffset>1639570</wp:posOffset>
                </wp:positionH>
                <wp:positionV relativeFrom="paragraph">
                  <wp:posOffset>237490</wp:posOffset>
                </wp:positionV>
                <wp:extent cx="2423160" cy="462280"/>
                <wp:effectExtent l="57150" t="38100" r="72390" b="90170"/>
                <wp:wrapNone/>
                <wp:docPr id="21" name="Snip Diagonal Corner Rectangle 21"/>
                <wp:cNvGraphicFramePr/>
                <a:graphic xmlns:a="http://schemas.openxmlformats.org/drawingml/2006/main">
                  <a:graphicData uri="http://schemas.microsoft.com/office/word/2010/wordprocessingShape">
                    <wps:wsp>
                      <wps:cNvSpPr/>
                      <wps:spPr>
                        <a:xfrm>
                          <a:off x="0" y="0"/>
                          <a:ext cx="2423160" cy="462280"/>
                        </a:xfrm>
                        <a:prstGeom prst="snip2DiagRect">
                          <a:avLst/>
                        </a:prstGeom>
                      </wps:spPr>
                      <wps:style>
                        <a:lnRef idx="1">
                          <a:schemeClr val="dk1"/>
                        </a:lnRef>
                        <a:fillRef idx="2">
                          <a:schemeClr val="dk1"/>
                        </a:fillRef>
                        <a:effectRef idx="1">
                          <a:schemeClr val="dk1"/>
                        </a:effectRef>
                        <a:fontRef idx="minor">
                          <a:schemeClr val="dk1"/>
                        </a:fontRef>
                      </wps:style>
                      <wps:txbx>
                        <w:txbxContent>
                          <w:p w14:paraId="447D958E" w14:textId="77777777" w:rsidR="00075D81" w:rsidRPr="00EA65AF" w:rsidRDefault="00075D81" w:rsidP="00EA65AF">
                            <w:pPr>
                              <w:jc w:val="center"/>
                              <w:rPr>
                                <w:rFonts w:ascii="Times New Roman" w:hAnsi="Times New Roman" w:cs="Times New Roman"/>
                                <w:sz w:val="20"/>
                                <w:szCs w:val="20"/>
                              </w:rPr>
                            </w:pPr>
                            <w:r w:rsidRPr="00EA65AF">
                              <w:rPr>
                                <w:rFonts w:ascii="Times New Roman" w:hAnsi="Times New Roman" w:cs="Times New Roman"/>
                                <w:sz w:val="20"/>
                                <w:szCs w:val="20"/>
                              </w:rPr>
                              <w:t xml:space="preserve">Choose the best estimator by applying Hausmen 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9A6AD4" id="Snip Diagonal Corner Rectangle 21" o:spid="_x0000_s1036" style="position:absolute;left:0;text-align:left;margin-left:129.1pt;margin-top:18.7pt;width:190.8pt;height:36.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23160,462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" adj="-11796480,,5400" path="m,l2346112,r77048,77048l2423160,462280r,l77048,462280,,385232,,xe" fillcolor="gray [1616]" strokecolor="black [3040]">
                <v:fill color2="#d9d9d9 [496]" rotate="t" angle="180" colors="0 #bcbcbc;22938f #d0d0d0;1 #ededed" focus="100%" type="gradient"/>
                <v:stroke joinstyle="miter"/>
                <v:shadow on="t" color="black" opacity="24903f" origin=",.5" offset="0,.55556mm"/>
                <v:formulas/>
                <v:path arrowok="t" o:connecttype="custom" o:connectlocs="0,0;2346112,0;2423160,77048;2423160,462280;2423160,462280;77048,462280;0,385232;0,0" o:connectangles="0,0,0,0,0,0,0,0" textboxrect="0,0,2423160,462280"/>
                <v:textbox>
                  <w:txbxContent>
                    <w:p w14:paraId="447D958E" w14:textId="77777777" w:rsidR="00075D81" w:rsidRPr="00EA65AF" w:rsidRDefault="00075D81" w:rsidP="00EA65AF">
                      <w:pPr>
                        <w:jc w:val="center"/>
                        <w:rPr>
                          <w:rFonts w:ascii="Times New Roman" w:hAnsi="Times New Roman" w:cs="Times New Roman"/>
                          <w:sz w:val="20"/>
                          <w:szCs w:val="20"/>
                        </w:rPr>
                      </w:pPr>
                      <w:r w:rsidRPr="00EA65AF">
                        <w:rPr>
                          <w:rFonts w:ascii="Times New Roman" w:hAnsi="Times New Roman" w:cs="Times New Roman"/>
                          <w:sz w:val="20"/>
                          <w:szCs w:val="20"/>
                        </w:rPr>
                        <w:t xml:space="preserve">Choose the best estimator by applying Hausmen Test </w:t>
                      </w:r>
                    </w:p>
                  </w:txbxContent>
                </v:textbox>
              </v:shape>
            </w:pict>
          </mc:Fallback>
        </mc:AlternateContent>
      </w:r>
    </w:p>
    <w:p w14:paraId="33849246" w14:textId="77777777" w:rsidR="003153E4" w:rsidRPr="004321A6" w:rsidRDefault="003153E4" w:rsidP="00AE6246">
      <w:pPr>
        <w:pStyle w:val="ListParagraph"/>
        <w:tabs>
          <w:tab w:val="left" w:pos="284"/>
          <w:tab w:val="left" w:pos="450"/>
          <w:tab w:val="left" w:pos="1418"/>
        </w:tabs>
        <w:spacing w:after="0" w:line="360" w:lineRule="auto"/>
        <w:ind w:left="0"/>
        <w:jc w:val="both"/>
        <w:rPr>
          <w:rFonts w:ascii="Times New Roman" w:hAnsi="Times New Roman" w:cs="Times New Roman"/>
          <w:sz w:val="24"/>
          <w:szCs w:val="24"/>
        </w:rPr>
      </w:pPr>
    </w:p>
    <w:p w14:paraId="7FEC4BC3" w14:textId="77777777" w:rsidR="003153E4" w:rsidRPr="004321A6" w:rsidRDefault="00BA72A1" w:rsidP="00AE6246">
      <w:pPr>
        <w:pStyle w:val="ListParagraph"/>
        <w:tabs>
          <w:tab w:val="left" w:pos="284"/>
          <w:tab w:val="left" w:pos="450"/>
          <w:tab w:val="left" w:pos="1418"/>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7A033DFF" wp14:editId="696E6874">
                <wp:simplePos x="0" y="0"/>
                <wp:positionH relativeFrom="column">
                  <wp:posOffset>2653665</wp:posOffset>
                </wp:positionH>
                <wp:positionV relativeFrom="paragraph">
                  <wp:posOffset>159385</wp:posOffset>
                </wp:positionV>
                <wp:extent cx="0" cy="319405"/>
                <wp:effectExtent l="95250" t="0" r="76200" b="61595"/>
                <wp:wrapNone/>
                <wp:docPr id="24" name="Straight Arrow Connector 24"/>
                <wp:cNvGraphicFramePr/>
                <a:graphic xmlns:a="http://schemas.openxmlformats.org/drawingml/2006/main">
                  <a:graphicData uri="http://schemas.microsoft.com/office/word/2010/wordprocessingShape">
                    <wps:wsp>
                      <wps:cNvCnPr/>
                      <wps:spPr>
                        <a:xfrm>
                          <a:off x="0" y="0"/>
                          <a:ext cx="0" cy="31940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31079748" id="Straight Arrow Connector 24" o:spid="_x0000_s1026" type="#_x0000_t32" style="position:absolute;margin-left:208.95pt;margin-top:12.55pt;width:0;height:25.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" strokecolor="#4a7ebb">
                <v:stroke endarrow="open"/>
              </v:shape>
            </w:pict>
          </mc:Fallback>
        </mc:AlternateContent>
      </w:r>
    </w:p>
    <w:p w14:paraId="27236ADB" w14:textId="77777777" w:rsidR="00601A72" w:rsidRPr="004321A6" w:rsidRDefault="00BA72A1" w:rsidP="00AE6246">
      <w:pPr>
        <w:pStyle w:val="ListParagraph"/>
        <w:tabs>
          <w:tab w:val="left" w:pos="284"/>
          <w:tab w:val="left" w:pos="450"/>
          <w:tab w:val="left" w:pos="1418"/>
        </w:tabs>
        <w:spacing w:after="0" w:line="360" w:lineRule="auto"/>
        <w:ind w:left="0"/>
        <w:jc w:val="both"/>
        <w:rPr>
          <w:rFonts w:ascii="Times New Roman" w:hAnsi="Times New Roman" w:cs="Times New Roman"/>
          <w:sz w:val="24"/>
          <w:szCs w:val="24"/>
        </w:rPr>
      </w:pPr>
      <w:r w:rsidRPr="004321A6">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4BAA1E0E" wp14:editId="584FD8D9">
                <wp:simplePos x="0" y="0"/>
                <wp:positionH relativeFrom="column">
                  <wp:posOffset>1608455</wp:posOffset>
                </wp:positionH>
                <wp:positionV relativeFrom="paragraph">
                  <wp:posOffset>150495</wp:posOffset>
                </wp:positionV>
                <wp:extent cx="2026920" cy="340995"/>
                <wp:effectExtent l="57150" t="38100" r="11430" b="97155"/>
                <wp:wrapNone/>
                <wp:docPr id="23" name="Regular Pentagon 23"/>
                <wp:cNvGraphicFramePr/>
                <a:graphic xmlns:a="http://schemas.openxmlformats.org/drawingml/2006/main">
                  <a:graphicData uri="http://schemas.microsoft.com/office/word/2010/wordprocessingShape">
                    <wps:wsp>
                      <wps:cNvSpPr/>
                      <wps:spPr>
                        <a:xfrm>
                          <a:off x="0" y="0"/>
                          <a:ext cx="2026920" cy="340995"/>
                        </a:xfrm>
                        <a:prstGeom prst="pentagon">
                          <a:avLst/>
                        </a:prstGeom>
                      </wps:spPr>
                      <wps:style>
                        <a:lnRef idx="1">
                          <a:schemeClr val="dk1"/>
                        </a:lnRef>
                        <a:fillRef idx="2">
                          <a:schemeClr val="dk1"/>
                        </a:fillRef>
                        <a:effectRef idx="1">
                          <a:schemeClr val="dk1"/>
                        </a:effectRef>
                        <a:fontRef idx="minor">
                          <a:schemeClr val="dk1"/>
                        </a:fontRef>
                      </wps:style>
                      <wps:txbx>
                        <w:txbxContent>
                          <w:p w14:paraId="2E5214CD" w14:textId="77777777" w:rsidR="00075D81" w:rsidRDefault="00075D81" w:rsidP="00D05D1B">
                            <w:pPr>
                              <w:jc w:val="center"/>
                            </w:pPr>
                            <w:r>
                              <w:t>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BAA1E0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23" o:spid="_x0000_s1037" type="#_x0000_t56" style="position:absolute;left:0;text-align:left;margin-left:126.65pt;margin-top:11.85pt;width:159.6pt;height:26.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2E5214CD" w14:textId="77777777" w:rsidR="00075D81" w:rsidRDefault="00075D81" w:rsidP="00D05D1B">
                      <w:pPr>
                        <w:jc w:val="center"/>
                      </w:pPr>
                      <w:r>
                        <w:t>Interpretation</w:t>
                      </w:r>
                    </w:p>
                  </w:txbxContent>
                </v:textbox>
              </v:shape>
            </w:pict>
          </mc:Fallback>
        </mc:AlternateContent>
      </w:r>
    </w:p>
    <w:p w14:paraId="14C72682" w14:textId="77777777" w:rsidR="0002526D" w:rsidRDefault="0002526D" w:rsidP="0002526D">
      <w:pPr>
        <w:pStyle w:val="ListParagraph"/>
        <w:tabs>
          <w:tab w:val="left" w:pos="284"/>
          <w:tab w:val="left" w:pos="450"/>
          <w:tab w:val="left" w:pos="1418"/>
        </w:tabs>
        <w:spacing w:after="0" w:line="440" w:lineRule="exact"/>
        <w:ind w:left="0"/>
        <w:jc w:val="both"/>
        <w:rPr>
          <w:rFonts w:ascii="Times New Roman" w:hAnsi="Times New Roman" w:cs="Times New Roman"/>
          <w:b/>
          <w:sz w:val="24"/>
          <w:szCs w:val="24"/>
        </w:rPr>
      </w:pPr>
      <w:r>
        <w:rPr>
          <w:rFonts w:ascii="Times New Roman" w:hAnsi="Times New Roman" w:cs="Times New Roman"/>
          <w:b/>
          <w:sz w:val="24"/>
          <w:szCs w:val="24"/>
        </w:rPr>
        <w:t xml:space="preserve">    </w:t>
      </w:r>
    </w:p>
    <w:p w14:paraId="371CFFA0" w14:textId="77777777" w:rsidR="0002526D" w:rsidRDefault="00AA4147" w:rsidP="0002526D">
      <w:pPr>
        <w:pStyle w:val="ListParagraph"/>
        <w:tabs>
          <w:tab w:val="left" w:pos="284"/>
          <w:tab w:val="left" w:pos="450"/>
          <w:tab w:val="left" w:pos="1418"/>
        </w:tabs>
        <w:spacing w:after="0" w:line="440" w:lineRule="exact"/>
        <w:ind w:left="0"/>
        <w:jc w:val="bot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83840" behindDoc="0" locked="0" layoutInCell="1" allowOverlap="1" wp14:anchorId="0A3EEDE7" wp14:editId="2B396E11">
                <wp:simplePos x="0" y="0"/>
                <wp:positionH relativeFrom="column">
                  <wp:posOffset>278296</wp:posOffset>
                </wp:positionH>
                <wp:positionV relativeFrom="paragraph">
                  <wp:posOffset>212227</wp:posOffset>
                </wp:positionV>
                <wp:extent cx="5685182" cy="496957"/>
                <wp:effectExtent l="0" t="0" r="10795" b="17780"/>
                <wp:wrapNone/>
                <wp:docPr id="20" name="Rectangle 20"/>
                <wp:cNvGraphicFramePr/>
                <a:graphic xmlns:a="http://schemas.openxmlformats.org/drawingml/2006/main">
                  <a:graphicData uri="http://schemas.microsoft.com/office/word/2010/wordprocessingShape">
                    <wps:wsp>
                      <wps:cNvSpPr/>
                      <wps:spPr>
                        <a:xfrm>
                          <a:off x="0" y="0"/>
                          <a:ext cx="5685182" cy="4969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42611C" w14:textId="77777777" w:rsidR="00075D81" w:rsidRDefault="00075D81" w:rsidP="008849C2">
                            <w:pPr>
                              <w:spacing w:line="240" w:lineRule="auto"/>
                              <w:jc w:val="center"/>
                              <w:rPr>
                                <w:rFonts w:ascii="Times New Roman" w:hAnsi="Times New Roman" w:cs="Times New Roman"/>
                                <w:b/>
                                <w:sz w:val="20"/>
                                <w:szCs w:val="20"/>
                              </w:rPr>
                            </w:pPr>
                            <w:r w:rsidRPr="00644568">
                              <w:rPr>
                                <w:rFonts w:ascii="Times New Roman" w:hAnsi="Times New Roman" w:cs="Times New Roman"/>
                                <w:b/>
                                <w:sz w:val="20"/>
                                <w:szCs w:val="20"/>
                              </w:rPr>
                              <w:t>Figure 3.1: The Research Method and Framework for the Study</w:t>
                            </w:r>
                          </w:p>
                          <w:p w14:paraId="1D945BF8" w14:textId="77777777" w:rsidR="00075D81" w:rsidRDefault="00075D81" w:rsidP="008849C2">
                            <w:pPr>
                              <w:spacing w:line="240" w:lineRule="auto"/>
                              <w:jc w:val="center"/>
                              <w:rPr>
                                <w:rFonts w:ascii="Times New Roman" w:hAnsi="Times New Roman" w:cs="Times New Roman"/>
                                <w:b/>
                                <w:sz w:val="20"/>
                                <w:szCs w:val="20"/>
                              </w:rPr>
                            </w:pPr>
                            <w:r w:rsidRPr="008849C2">
                              <w:rPr>
                                <w:rFonts w:ascii="Times New Roman" w:hAnsi="Times New Roman" w:cs="Times New Roman"/>
                                <w:b/>
                                <w:sz w:val="20"/>
                                <w:szCs w:val="20"/>
                              </w:rPr>
                              <w:t>Source: Author’s presentation</w:t>
                            </w:r>
                          </w:p>
                          <w:p w14:paraId="5F99090A" w14:textId="77777777" w:rsidR="00075D81" w:rsidRDefault="00075D81" w:rsidP="008849C2">
                            <w:pPr>
                              <w:spacing w:line="240" w:lineRule="auto"/>
                              <w:jc w:val="center"/>
                              <w:rPr>
                                <w:rFonts w:ascii="Times New Roman" w:hAnsi="Times New Roman" w:cs="Times New Roman"/>
                                <w:b/>
                                <w:sz w:val="20"/>
                                <w:szCs w:val="20"/>
                              </w:rPr>
                            </w:pPr>
                          </w:p>
                          <w:p w14:paraId="0CFCBD92" w14:textId="77777777" w:rsidR="00075D81" w:rsidRDefault="00075D81" w:rsidP="008849C2">
                            <w:pPr>
                              <w:spacing w:line="240" w:lineRule="auto"/>
                              <w:jc w:val="center"/>
                              <w:rPr>
                                <w:rFonts w:ascii="Times New Roman" w:hAnsi="Times New Roman" w:cs="Times New Roman"/>
                                <w:b/>
                                <w:sz w:val="20"/>
                                <w:szCs w:val="20"/>
                              </w:rPr>
                            </w:pPr>
                          </w:p>
                          <w:p w14:paraId="570143F5" w14:textId="77777777" w:rsidR="00075D81" w:rsidRPr="00644568" w:rsidRDefault="00075D81" w:rsidP="00644568">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EEDE7" id="Rectangle 20" o:spid="_x0000_s1038" style="position:absolute;left:0;text-align:left;margin-left:21.9pt;margin-top:16.7pt;width:447.65pt;height:39.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" fillcolor="white [3201]" strokecolor="#f79646 [3209]" strokeweight="2pt">
                <v:textbox>
                  <w:txbxContent>
                    <w:p w14:paraId="5042611C" w14:textId="77777777" w:rsidR="00075D81" w:rsidRDefault="00075D81" w:rsidP="008849C2">
                      <w:pPr>
                        <w:spacing w:line="240" w:lineRule="auto"/>
                        <w:jc w:val="center"/>
                        <w:rPr>
                          <w:rFonts w:ascii="Times New Roman" w:hAnsi="Times New Roman" w:cs="Times New Roman"/>
                          <w:b/>
                          <w:sz w:val="20"/>
                          <w:szCs w:val="20"/>
                        </w:rPr>
                      </w:pPr>
                      <w:r w:rsidRPr="00644568">
                        <w:rPr>
                          <w:rFonts w:ascii="Times New Roman" w:hAnsi="Times New Roman" w:cs="Times New Roman"/>
                          <w:b/>
                          <w:sz w:val="20"/>
                          <w:szCs w:val="20"/>
                        </w:rPr>
                        <w:t>Figure 3.1: The Research Method and Framework for the Study</w:t>
                      </w:r>
                    </w:p>
                    <w:p w14:paraId="1D945BF8" w14:textId="77777777" w:rsidR="00075D81" w:rsidRDefault="00075D81" w:rsidP="008849C2">
                      <w:pPr>
                        <w:spacing w:line="240" w:lineRule="auto"/>
                        <w:jc w:val="center"/>
                        <w:rPr>
                          <w:rFonts w:ascii="Times New Roman" w:hAnsi="Times New Roman" w:cs="Times New Roman"/>
                          <w:b/>
                          <w:sz w:val="20"/>
                          <w:szCs w:val="20"/>
                        </w:rPr>
                      </w:pPr>
                      <w:r w:rsidRPr="008849C2">
                        <w:rPr>
                          <w:rFonts w:ascii="Times New Roman" w:hAnsi="Times New Roman" w:cs="Times New Roman"/>
                          <w:b/>
                          <w:sz w:val="20"/>
                          <w:szCs w:val="20"/>
                        </w:rPr>
                        <w:t>Source: Author’s presentation</w:t>
                      </w:r>
                    </w:p>
                    <w:p w14:paraId="5F99090A" w14:textId="77777777" w:rsidR="00075D81" w:rsidRDefault="00075D81" w:rsidP="008849C2">
                      <w:pPr>
                        <w:spacing w:line="240" w:lineRule="auto"/>
                        <w:jc w:val="center"/>
                        <w:rPr>
                          <w:rFonts w:ascii="Times New Roman" w:hAnsi="Times New Roman" w:cs="Times New Roman"/>
                          <w:b/>
                          <w:sz w:val="20"/>
                          <w:szCs w:val="20"/>
                        </w:rPr>
                      </w:pPr>
                    </w:p>
                    <w:p w14:paraId="0CFCBD92" w14:textId="77777777" w:rsidR="00075D81" w:rsidRDefault="00075D81" w:rsidP="008849C2">
                      <w:pPr>
                        <w:spacing w:line="240" w:lineRule="auto"/>
                        <w:jc w:val="center"/>
                        <w:rPr>
                          <w:rFonts w:ascii="Times New Roman" w:hAnsi="Times New Roman" w:cs="Times New Roman"/>
                          <w:b/>
                          <w:sz w:val="20"/>
                          <w:szCs w:val="20"/>
                        </w:rPr>
                      </w:pPr>
                    </w:p>
                    <w:p w14:paraId="570143F5" w14:textId="77777777" w:rsidR="00075D81" w:rsidRPr="00644568" w:rsidRDefault="00075D81" w:rsidP="00644568">
                      <w:pPr>
                        <w:jc w:val="center"/>
                        <w:rPr>
                          <w:sz w:val="20"/>
                          <w:szCs w:val="20"/>
                        </w:rPr>
                      </w:pPr>
                    </w:p>
                  </w:txbxContent>
                </v:textbox>
              </v:rect>
            </w:pict>
          </mc:Fallback>
        </mc:AlternateContent>
      </w:r>
    </w:p>
    <w:p w14:paraId="6E877204" w14:textId="1FDF8211" w:rsidR="00567ADA" w:rsidRPr="004321A6" w:rsidRDefault="00426785"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lastRenderedPageBreak/>
        <w:t>For this reason, the author investigates the relationship of</w:t>
      </w:r>
      <w:r w:rsidR="007A34A2">
        <w:rPr>
          <w:rFonts w:ascii="Times New Roman" w:hAnsi="Times New Roman" w:cs="Times New Roman"/>
          <w:sz w:val="24"/>
          <w:szCs w:val="24"/>
        </w:rPr>
        <w:t xml:space="preserve"> CO2 emission,</w:t>
      </w:r>
      <w:r w:rsidRPr="004321A6">
        <w:rPr>
          <w:rFonts w:ascii="Times New Roman" w:hAnsi="Times New Roman" w:cs="Times New Roman"/>
          <w:sz w:val="24"/>
          <w:szCs w:val="24"/>
        </w:rPr>
        <w:t xml:space="preserve"> </w:t>
      </w:r>
      <w:r w:rsidRPr="007A34A2">
        <w:rPr>
          <w:rFonts w:ascii="Times New Roman" w:hAnsi="Times New Roman" w:cs="Times New Roman"/>
          <w:sz w:val="24"/>
          <w:szCs w:val="24"/>
          <w:highlight w:val="yellow"/>
        </w:rPr>
        <w:t>FDI inflows and macroeconomic and political factors for both long run and short run by using Panel ARDL approach. The conceptual framework for this research is shown as in Fig 3.2.</w:t>
      </w:r>
    </w:p>
    <w:p w14:paraId="5D2DFBF0" w14:textId="77777777" w:rsidR="00426785" w:rsidRPr="004321A6" w:rsidRDefault="00426785" w:rsidP="00B733BD">
      <w:pPr>
        <w:pStyle w:val="ListParagraph"/>
        <w:tabs>
          <w:tab w:val="left" w:pos="450"/>
        </w:tabs>
        <w:spacing w:after="0" w:line="440" w:lineRule="exact"/>
        <w:ind w:left="0"/>
        <w:jc w:val="both"/>
        <w:rPr>
          <w:rFonts w:ascii="Times New Roman" w:hAnsi="Times New Roman" w:cs="Times New Roman"/>
          <w:sz w:val="24"/>
          <w:szCs w:val="24"/>
        </w:rPr>
      </w:pPr>
    </w:p>
    <w:p w14:paraId="48270306" w14:textId="77777777" w:rsidR="004A34E3" w:rsidRPr="00CD28C3" w:rsidRDefault="009236C1" w:rsidP="00B733BD">
      <w:pPr>
        <w:pStyle w:val="ListParagraph"/>
        <w:tabs>
          <w:tab w:val="left" w:pos="450"/>
        </w:tabs>
        <w:spacing w:after="0" w:line="440" w:lineRule="exact"/>
        <w:ind w:left="0"/>
        <w:jc w:val="both"/>
        <w:rPr>
          <w:rFonts w:ascii="Times New Roman" w:hAnsi="Times New Roman" w:cs="Times New Roman"/>
          <w:b/>
          <w:sz w:val="24"/>
          <w:szCs w:val="24"/>
        </w:rPr>
      </w:pPr>
      <w:r w:rsidRPr="00CD28C3">
        <w:rPr>
          <w:rFonts w:ascii="Times New Roman" w:hAnsi="Times New Roman" w:cs="Times New Roman"/>
          <w:b/>
          <w:sz w:val="24"/>
          <w:szCs w:val="24"/>
        </w:rPr>
        <w:t>3.</w:t>
      </w:r>
      <w:r w:rsidR="00FB1BAE">
        <w:rPr>
          <w:rFonts w:ascii="Times New Roman" w:hAnsi="Times New Roman" w:cs="Times New Roman"/>
          <w:b/>
          <w:sz w:val="24"/>
          <w:szCs w:val="24"/>
        </w:rPr>
        <w:t>4</w:t>
      </w:r>
      <w:r w:rsidRPr="00CD28C3">
        <w:rPr>
          <w:rFonts w:ascii="Times New Roman" w:hAnsi="Times New Roman" w:cs="Times New Roman"/>
          <w:b/>
          <w:sz w:val="24"/>
          <w:szCs w:val="24"/>
        </w:rPr>
        <w:t xml:space="preserve"> </w:t>
      </w:r>
      <w:r w:rsidR="00681150" w:rsidRPr="00CD28C3">
        <w:rPr>
          <w:rFonts w:ascii="Times New Roman" w:hAnsi="Times New Roman" w:cs="Times New Roman"/>
          <w:b/>
          <w:sz w:val="24"/>
          <w:szCs w:val="24"/>
        </w:rPr>
        <w:t xml:space="preserve">  </w:t>
      </w:r>
      <w:r w:rsidR="007D1A1F" w:rsidRPr="007D1A1F">
        <w:rPr>
          <w:rFonts w:ascii="Times New Roman" w:hAnsi="Times New Roman" w:cs="Times New Roman"/>
          <w:b/>
          <w:sz w:val="24"/>
          <w:szCs w:val="24"/>
        </w:rPr>
        <w:t>Variables Used in the Model and Sources of Dat</w:t>
      </w:r>
      <w:r w:rsidR="007D1A1F">
        <w:rPr>
          <w:rFonts w:ascii="Times New Roman" w:hAnsi="Times New Roman" w:cs="Times New Roman"/>
          <w:b/>
          <w:sz w:val="24"/>
          <w:szCs w:val="24"/>
        </w:rPr>
        <w:t>a</w:t>
      </w:r>
    </w:p>
    <w:p w14:paraId="1BABD90B" w14:textId="77777777" w:rsidR="00F76BE3" w:rsidRPr="00F76BE3" w:rsidRDefault="00F76BE3" w:rsidP="00F76BE3">
      <w:pPr>
        <w:spacing w:after="0" w:line="440" w:lineRule="exact"/>
        <w:jc w:val="both"/>
        <w:rPr>
          <w:rFonts w:ascii="Times New Roman" w:hAnsi="Times New Roman" w:cs="Times New Roman"/>
          <w:sz w:val="24"/>
          <w:szCs w:val="24"/>
        </w:rPr>
      </w:pPr>
      <w:r w:rsidRPr="00F76BE3">
        <w:rPr>
          <w:rFonts w:ascii="Times New Roman" w:hAnsi="Times New Roman" w:cs="Times New Roman"/>
          <w:sz w:val="24"/>
          <w:szCs w:val="24"/>
        </w:rPr>
        <w:t>Economic growth is presented by gross domestic product per capita growth in US$. It is taken</w:t>
      </w:r>
      <w:r>
        <w:rPr>
          <w:rFonts w:ascii="Times New Roman" w:hAnsi="Times New Roman" w:cs="Times New Roman"/>
          <w:sz w:val="24"/>
          <w:szCs w:val="24"/>
        </w:rPr>
        <w:t xml:space="preserve"> from the WDI. </w:t>
      </w:r>
      <w:r w:rsidRPr="00F76BE3">
        <w:rPr>
          <w:rFonts w:ascii="Times New Roman" w:hAnsi="Times New Roman" w:cs="Times New Roman"/>
          <w:sz w:val="24"/>
          <w:szCs w:val="24"/>
        </w:rPr>
        <w:t>Countries with better living standards and income levels are fancied by the investors because their citizens have purchasing ability to buy quality products and afford valued</w:t>
      </w:r>
    </w:p>
    <w:p w14:paraId="2AB24900" w14:textId="77777777" w:rsidR="000712AE" w:rsidRPr="009C7C0D" w:rsidRDefault="007D72C1" w:rsidP="009C7C0D">
      <w:pPr>
        <w:tabs>
          <w:tab w:val="left" w:pos="450"/>
        </w:tabs>
        <w:spacing w:after="0" w:line="440" w:lineRule="exact"/>
        <w:jc w:val="both"/>
        <w:rPr>
          <w:rFonts w:ascii="Times New Roman" w:hAnsi="Times New Roman" w:cs="Times New Roman"/>
          <w:sz w:val="24"/>
          <w:szCs w:val="24"/>
        </w:rPr>
      </w:pPr>
      <w:r w:rsidRPr="009C7C0D">
        <w:rPr>
          <w:rFonts w:ascii="Times New Roman" w:hAnsi="Times New Roman" w:cs="Times New Roman"/>
          <w:b/>
          <w:sz w:val="24"/>
          <w:szCs w:val="24"/>
        </w:rPr>
        <w:t>3.</w:t>
      </w:r>
      <w:r w:rsidR="00FB1BAE">
        <w:rPr>
          <w:rFonts w:ascii="Times New Roman" w:hAnsi="Times New Roman" w:cs="Times New Roman"/>
          <w:b/>
          <w:sz w:val="24"/>
          <w:szCs w:val="24"/>
        </w:rPr>
        <w:t>4</w:t>
      </w:r>
      <w:r w:rsidRPr="009C7C0D">
        <w:rPr>
          <w:rFonts w:ascii="Times New Roman" w:hAnsi="Times New Roman" w:cs="Times New Roman"/>
          <w:b/>
          <w:sz w:val="24"/>
          <w:szCs w:val="24"/>
        </w:rPr>
        <w:t>.1 Dependent Variable: Economic Growth</w:t>
      </w:r>
    </w:p>
    <w:p w14:paraId="14A73BDA" w14:textId="77777777" w:rsidR="00B81DDE" w:rsidRPr="00B81DDE" w:rsidRDefault="00B81DDE" w:rsidP="00B81DDE">
      <w:pPr>
        <w:spacing w:after="0" w:line="440" w:lineRule="exact"/>
        <w:jc w:val="both"/>
        <w:rPr>
          <w:rFonts w:ascii="Times New Roman" w:hAnsi="Times New Roman" w:cs="Times New Roman"/>
          <w:sz w:val="24"/>
          <w:szCs w:val="24"/>
        </w:rPr>
      </w:pPr>
      <w:r w:rsidRPr="00B81DDE">
        <w:rPr>
          <w:rFonts w:ascii="Times New Roman" w:hAnsi="Times New Roman" w:cs="Times New Roman"/>
          <w:sz w:val="24"/>
          <w:szCs w:val="24"/>
        </w:rPr>
        <w:t>GDP growth rate means the increasing capacity of the economy to satisfy the</w:t>
      </w:r>
      <w:r>
        <w:rPr>
          <w:rFonts w:ascii="Times New Roman" w:hAnsi="Times New Roman" w:cs="Times New Roman"/>
          <w:sz w:val="24"/>
          <w:szCs w:val="24"/>
        </w:rPr>
        <w:t xml:space="preserve"> </w:t>
      </w:r>
      <w:r w:rsidRPr="00B81DDE">
        <w:rPr>
          <w:rFonts w:ascii="Times New Roman" w:hAnsi="Times New Roman" w:cs="Times New Roman"/>
          <w:sz w:val="24"/>
          <w:szCs w:val="24"/>
        </w:rPr>
        <w:t>needs and wants of the society. Economic growth ca</w:t>
      </w:r>
      <w:r>
        <w:rPr>
          <w:rFonts w:ascii="Times New Roman" w:hAnsi="Times New Roman" w:cs="Times New Roman"/>
          <w:sz w:val="24"/>
          <w:szCs w:val="24"/>
        </w:rPr>
        <w:t xml:space="preserve">n be achieved by increasing the </w:t>
      </w:r>
      <w:r w:rsidRPr="00B81DDE">
        <w:rPr>
          <w:rFonts w:ascii="Times New Roman" w:hAnsi="Times New Roman" w:cs="Times New Roman"/>
          <w:sz w:val="24"/>
          <w:szCs w:val="24"/>
        </w:rPr>
        <w:t>productivity of the economy. GDP growth me</w:t>
      </w:r>
      <w:r>
        <w:rPr>
          <w:rFonts w:ascii="Times New Roman" w:hAnsi="Times New Roman" w:cs="Times New Roman"/>
          <w:sz w:val="24"/>
          <w:szCs w:val="24"/>
        </w:rPr>
        <w:t xml:space="preserve">ans that economy is growing and </w:t>
      </w:r>
      <w:r w:rsidRPr="00B81DDE">
        <w:rPr>
          <w:rFonts w:ascii="Times New Roman" w:hAnsi="Times New Roman" w:cs="Times New Roman"/>
          <w:sz w:val="24"/>
          <w:szCs w:val="24"/>
        </w:rPr>
        <w:t>developing, technically it means the increase or decrease</w:t>
      </w:r>
      <w:r>
        <w:rPr>
          <w:rFonts w:ascii="Times New Roman" w:hAnsi="Times New Roman" w:cs="Times New Roman"/>
          <w:sz w:val="24"/>
          <w:szCs w:val="24"/>
        </w:rPr>
        <w:t xml:space="preserve"> in the GDP compared with </w:t>
      </w:r>
      <w:r w:rsidRPr="00B81DDE">
        <w:rPr>
          <w:rFonts w:ascii="Times New Roman" w:hAnsi="Times New Roman" w:cs="Times New Roman"/>
          <w:sz w:val="24"/>
          <w:szCs w:val="24"/>
        </w:rPr>
        <w:t>previous years. It is also most important indicator of the economy</w:t>
      </w:r>
      <w:r w:rsidRPr="00B81DDE">
        <w:rPr>
          <w:rFonts w:ascii="Times New Roman" w:hAnsi="Times New Roman" w:cs="Times New Roman"/>
          <w:b/>
          <w:sz w:val="24"/>
          <w:szCs w:val="24"/>
        </w:rPr>
        <w:t xml:space="preserve"> </w:t>
      </w:r>
    </w:p>
    <w:p w14:paraId="6EAFCC2C" w14:textId="77777777" w:rsidR="00DE00D2" w:rsidRDefault="009D7E45" w:rsidP="00B81DDE">
      <w:pPr>
        <w:spacing w:after="0" w:line="440" w:lineRule="exact"/>
        <w:jc w:val="both"/>
        <w:rPr>
          <w:rFonts w:ascii="Times New Roman" w:hAnsi="Times New Roman" w:cs="Times New Roman"/>
          <w:b/>
          <w:sz w:val="24"/>
          <w:szCs w:val="24"/>
        </w:rPr>
      </w:pPr>
      <w:r w:rsidRPr="009D7E45">
        <w:rPr>
          <w:rFonts w:ascii="Times New Roman" w:hAnsi="Times New Roman" w:cs="Times New Roman"/>
          <w:b/>
          <w:sz w:val="24"/>
          <w:szCs w:val="24"/>
        </w:rPr>
        <w:t>3.</w:t>
      </w:r>
      <w:r w:rsidR="00FB1BAE">
        <w:rPr>
          <w:rFonts w:ascii="Times New Roman" w:hAnsi="Times New Roman" w:cs="Times New Roman"/>
          <w:b/>
          <w:sz w:val="24"/>
          <w:szCs w:val="24"/>
        </w:rPr>
        <w:t>4</w:t>
      </w:r>
      <w:r w:rsidRPr="009D7E45">
        <w:rPr>
          <w:rFonts w:ascii="Times New Roman" w:hAnsi="Times New Roman" w:cs="Times New Roman"/>
          <w:b/>
          <w:sz w:val="24"/>
          <w:szCs w:val="24"/>
        </w:rPr>
        <w:t>.2 Controlling/Independent Variables</w:t>
      </w:r>
    </w:p>
    <w:p w14:paraId="693893BE" w14:textId="77777777" w:rsidR="009D7E45" w:rsidRDefault="00511C85" w:rsidP="00511C85">
      <w:pPr>
        <w:spacing w:after="0" w:line="440" w:lineRule="exact"/>
        <w:jc w:val="both"/>
        <w:rPr>
          <w:rFonts w:ascii="Times New Roman" w:hAnsi="Times New Roman" w:cs="Times New Roman"/>
          <w:sz w:val="24"/>
          <w:szCs w:val="24"/>
        </w:rPr>
      </w:pPr>
      <w:r w:rsidRPr="00511C85">
        <w:rPr>
          <w:rFonts w:ascii="Times New Roman" w:hAnsi="Times New Roman" w:cs="Times New Roman"/>
          <w:sz w:val="24"/>
          <w:szCs w:val="24"/>
        </w:rPr>
        <w:t xml:space="preserve">In this </w:t>
      </w:r>
      <w:r w:rsidR="00861724" w:rsidRPr="00511C85">
        <w:rPr>
          <w:rFonts w:ascii="Times New Roman" w:hAnsi="Times New Roman" w:cs="Times New Roman"/>
          <w:sz w:val="24"/>
          <w:szCs w:val="24"/>
        </w:rPr>
        <w:t>study</w:t>
      </w:r>
      <w:r w:rsidR="00861724">
        <w:rPr>
          <w:rFonts w:ascii="Times New Roman" w:hAnsi="Times New Roman" w:cs="Times New Roman"/>
          <w:sz w:val="24"/>
          <w:szCs w:val="24"/>
        </w:rPr>
        <w:t xml:space="preserve"> </w:t>
      </w:r>
      <w:r w:rsidR="0040314A">
        <w:rPr>
          <w:rFonts w:ascii="Times New Roman" w:hAnsi="Times New Roman" w:cs="Times New Roman"/>
          <w:sz w:val="24"/>
          <w:szCs w:val="24"/>
        </w:rPr>
        <w:t>seven</w:t>
      </w:r>
      <w:r w:rsidR="001170CD">
        <w:rPr>
          <w:rFonts w:ascii="Times New Roman" w:hAnsi="Times New Roman" w:cs="Times New Roman"/>
          <w:sz w:val="24"/>
          <w:szCs w:val="24"/>
        </w:rPr>
        <w:t xml:space="preserve"> independent</w:t>
      </w:r>
      <w:r w:rsidRPr="00511C85">
        <w:rPr>
          <w:rFonts w:ascii="Times New Roman" w:hAnsi="Times New Roman" w:cs="Times New Roman"/>
          <w:sz w:val="24"/>
          <w:szCs w:val="24"/>
        </w:rPr>
        <w:t xml:space="preserve"> variables are taken, in </w:t>
      </w:r>
      <w:r w:rsidR="007D5A2F" w:rsidRPr="00511C85">
        <w:rPr>
          <w:rFonts w:ascii="Times New Roman" w:hAnsi="Times New Roman" w:cs="Times New Roman"/>
          <w:sz w:val="24"/>
          <w:szCs w:val="24"/>
        </w:rPr>
        <w:t>whic</w:t>
      </w:r>
      <w:r w:rsidR="007D5A2F">
        <w:rPr>
          <w:rFonts w:ascii="Times New Roman" w:hAnsi="Times New Roman" w:cs="Times New Roman"/>
          <w:sz w:val="24"/>
          <w:szCs w:val="24"/>
        </w:rPr>
        <w:t>h Foreign</w:t>
      </w:r>
      <w:r w:rsidR="007C4724">
        <w:rPr>
          <w:rFonts w:ascii="Times New Roman" w:hAnsi="Times New Roman" w:cs="Times New Roman"/>
          <w:sz w:val="24"/>
          <w:szCs w:val="24"/>
        </w:rPr>
        <w:t xml:space="preserve"> Direct </w:t>
      </w:r>
      <w:r w:rsidR="00CF42E2">
        <w:rPr>
          <w:rFonts w:ascii="Times New Roman" w:hAnsi="Times New Roman" w:cs="Times New Roman"/>
          <w:sz w:val="24"/>
          <w:szCs w:val="24"/>
        </w:rPr>
        <w:t>Investment, market</w:t>
      </w:r>
      <w:r>
        <w:rPr>
          <w:rFonts w:ascii="Times New Roman" w:hAnsi="Times New Roman" w:cs="Times New Roman"/>
          <w:sz w:val="24"/>
          <w:szCs w:val="24"/>
        </w:rPr>
        <w:t xml:space="preserve"> size, </w:t>
      </w:r>
      <w:r w:rsidR="00EE4124">
        <w:rPr>
          <w:rFonts w:ascii="Times New Roman" w:hAnsi="Times New Roman" w:cs="Times New Roman"/>
          <w:sz w:val="24"/>
          <w:szCs w:val="24"/>
        </w:rPr>
        <w:t>trade liberalization</w:t>
      </w:r>
      <w:r>
        <w:rPr>
          <w:rFonts w:ascii="Times New Roman" w:hAnsi="Times New Roman" w:cs="Times New Roman"/>
          <w:sz w:val="24"/>
          <w:szCs w:val="24"/>
        </w:rPr>
        <w:t xml:space="preserve">; </w:t>
      </w:r>
      <w:r w:rsidR="00EE4124">
        <w:rPr>
          <w:rFonts w:ascii="Times New Roman" w:hAnsi="Times New Roman" w:cs="Times New Roman"/>
          <w:sz w:val="24"/>
          <w:szCs w:val="24"/>
        </w:rPr>
        <w:t xml:space="preserve">economic </w:t>
      </w:r>
      <w:r w:rsidR="004E350A">
        <w:rPr>
          <w:rFonts w:ascii="Times New Roman" w:hAnsi="Times New Roman" w:cs="Times New Roman"/>
          <w:sz w:val="24"/>
          <w:szCs w:val="24"/>
        </w:rPr>
        <w:t>stability,</w:t>
      </w:r>
      <w:r w:rsidR="0040314A">
        <w:rPr>
          <w:rFonts w:ascii="Times New Roman" w:hAnsi="Times New Roman" w:cs="Times New Roman"/>
          <w:sz w:val="24"/>
          <w:szCs w:val="24"/>
        </w:rPr>
        <w:t xml:space="preserve"> Exchange Rate, </w:t>
      </w:r>
      <w:r w:rsidRPr="00511C85">
        <w:rPr>
          <w:rFonts w:ascii="Times New Roman" w:hAnsi="Times New Roman" w:cs="Times New Roman"/>
          <w:sz w:val="24"/>
          <w:szCs w:val="24"/>
        </w:rPr>
        <w:t>infrastructure</w:t>
      </w:r>
      <w:r w:rsidR="002B5CEF">
        <w:rPr>
          <w:rFonts w:ascii="Times New Roman" w:hAnsi="Times New Roman" w:cs="Times New Roman"/>
          <w:sz w:val="24"/>
          <w:szCs w:val="24"/>
        </w:rPr>
        <w:t xml:space="preserve"> </w:t>
      </w:r>
      <w:r w:rsidR="00EE4124" w:rsidRPr="00973276">
        <w:rPr>
          <w:rFonts w:ascii="Times New Roman" w:hAnsi="Times New Roman" w:cs="Times New Roman"/>
          <w:sz w:val="24"/>
          <w:szCs w:val="24"/>
        </w:rPr>
        <w:t xml:space="preserve">and </w:t>
      </w:r>
      <w:r w:rsidR="00973276" w:rsidRPr="00973276">
        <w:rPr>
          <w:rFonts w:ascii="Times New Roman" w:hAnsi="Times New Roman" w:cs="Times New Roman"/>
          <w:spacing w:val="-2"/>
          <w:sz w:val="24"/>
          <w:szCs w:val="24"/>
        </w:rPr>
        <w:t>Institutional Quality</w:t>
      </w:r>
      <w:r w:rsidR="001170CD">
        <w:rPr>
          <w:rFonts w:ascii="Times New Roman" w:hAnsi="Times New Roman" w:cs="Times New Roman"/>
          <w:sz w:val="24"/>
          <w:szCs w:val="24"/>
        </w:rPr>
        <w:t xml:space="preserve"> are</w:t>
      </w:r>
      <w:r w:rsidRPr="00511C85">
        <w:rPr>
          <w:rFonts w:ascii="Times New Roman" w:hAnsi="Times New Roman" w:cs="Times New Roman"/>
          <w:sz w:val="24"/>
          <w:szCs w:val="24"/>
        </w:rPr>
        <w:t xml:space="preserve"> controlling variables while trade liberalization is taken as the main explanatory variable. All the independent variables utilized in the study are elucidated below, in order to show their relative importance</w:t>
      </w:r>
      <w:r>
        <w:rPr>
          <w:rFonts w:ascii="Times New Roman" w:hAnsi="Times New Roman" w:cs="Times New Roman"/>
          <w:sz w:val="24"/>
          <w:szCs w:val="24"/>
        </w:rPr>
        <w:t>.</w:t>
      </w:r>
    </w:p>
    <w:p w14:paraId="3A88BF42" w14:textId="77777777" w:rsidR="007D5A2F" w:rsidRDefault="007D5A2F" w:rsidP="00511C85">
      <w:pPr>
        <w:spacing w:after="0" w:line="440" w:lineRule="exact"/>
        <w:jc w:val="both"/>
        <w:rPr>
          <w:rFonts w:ascii="Times New Roman" w:hAnsi="Times New Roman" w:cs="Times New Roman"/>
          <w:b/>
          <w:sz w:val="24"/>
          <w:szCs w:val="24"/>
        </w:rPr>
      </w:pPr>
      <w:r w:rsidRPr="00CF42E2">
        <w:rPr>
          <w:rFonts w:ascii="Times New Roman" w:hAnsi="Times New Roman" w:cs="Times New Roman"/>
          <w:b/>
          <w:sz w:val="24"/>
          <w:szCs w:val="24"/>
        </w:rPr>
        <w:t>3.</w:t>
      </w:r>
      <w:r w:rsidR="00FB1BAE">
        <w:rPr>
          <w:rFonts w:ascii="Times New Roman" w:hAnsi="Times New Roman" w:cs="Times New Roman"/>
          <w:b/>
          <w:sz w:val="24"/>
          <w:szCs w:val="24"/>
        </w:rPr>
        <w:t>4</w:t>
      </w:r>
      <w:r w:rsidRPr="00CF42E2">
        <w:rPr>
          <w:rFonts w:ascii="Times New Roman" w:hAnsi="Times New Roman" w:cs="Times New Roman"/>
          <w:b/>
          <w:sz w:val="24"/>
          <w:szCs w:val="24"/>
        </w:rPr>
        <w:t xml:space="preserve">.2.1 </w:t>
      </w:r>
      <w:r w:rsidR="00CF42E2">
        <w:rPr>
          <w:rFonts w:ascii="Times New Roman" w:hAnsi="Times New Roman" w:cs="Times New Roman"/>
          <w:b/>
          <w:sz w:val="24"/>
          <w:szCs w:val="24"/>
        </w:rPr>
        <w:t xml:space="preserve">Foreign Direct Investment </w:t>
      </w:r>
    </w:p>
    <w:p w14:paraId="2B1E1BA6" w14:textId="77777777" w:rsidR="00732C8E" w:rsidRDefault="00213E8B" w:rsidP="00213E8B">
      <w:pPr>
        <w:spacing w:after="0" w:line="440" w:lineRule="exact"/>
        <w:jc w:val="both"/>
        <w:rPr>
          <w:rFonts w:ascii="Times New Roman" w:hAnsi="Times New Roman" w:cs="Times New Roman"/>
          <w:sz w:val="24"/>
          <w:szCs w:val="24"/>
        </w:rPr>
      </w:pPr>
      <w:r w:rsidRPr="00213E8B">
        <w:rPr>
          <w:rFonts w:ascii="Times New Roman" w:hAnsi="Times New Roman" w:cs="Times New Roman"/>
          <w:sz w:val="24"/>
          <w:szCs w:val="24"/>
        </w:rPr>
        <w:t>Foreign direct investment inflows is one of the stimulator for the economic growth, in past studies, FDI was applied that an exogenous variable for the economic growth.</w:t>
      </w:r>
    </w:p>
    <w:p w14:paraId="3D176C86" w14:textId="77777777" w:rsidR="00992725" w:rsidRPr="00992725" w:rsidRDefault="00992725" w:rsidP="00992725">
      <w:pPr>
        <w:spacing w:after="0" w:line="440" w:lineRule="exact"/>
        <w:jc w:val="both"/>
        <w:rPr>
          <w:rFonts w:ascii="Times New Roman" w:hAnsi="Times New Roman" w:cs="Times New Roman"/>
          <w:b/>
          <w:sz w:val="24"/>
          <w:szCs w:val="24"/>
        </w:rPr>
      </w:pPr>
      <w:r w:rsidRPr="00992725">
        <w:rPr>
          <w:rFonts w:ascii="Times New Roman" w:hAnsi="Times New Roman" w:cs="Times New Roman"/>
          <w:b/>
          <w:sz w:val="24"/>
          <w:szCs w:val="24"/>
        </w:rPr>
        <w:t>3.</w:t>
      </w:r>
      <w:r w:rsidR="00FB1BAE">
        <w:rPr>
          <w:rFonts w:ascii="Times New Roman" w:hAnsi="Times New Roman" w:cs="Times New Roman"/>
          <w:b/>
          <w:sz w:val="24"/>
          <w:szCs w:val="24"/>
        </w:rPr>
        <w:t>4</w:t>
      </w:r>
      <w:r w:rsidRPr="00992725">
        <w:rPr>
          <w:rFonts w:ascii="Times New Roman" w:hAnsi="Times New Roman" w:cs="Times New Roman"/>
          <w:b/>
          <w:sz w:val="24"/>
          <w:szCs w:val="24"/>
        </w:rPr>
        <w:t>.2.</w:t>
      </w:r>
      <w:r w:rsidR="007D5A2F">
        <w:rPr>
          <w:rFonts w:ascii="Times New Roman" w:hAnsi="Times New Roman" w:cs="Times New Roman"/>
          <w:b/>
          <w:sz w:val="24"/>
          <w:szCs w:val="24"/>
        </w:rPr>
        <w:t>2</w:t>
      </w:r>
      <w:r w:rsidRPr="00992725">
        <w:rPr>
          <w:rFonts w:ascii="Times New Roman" w:hAnsi="Times New Roman" w:cs="Times New Roman"/>
          <w:b/>
          <w:sz w:val="24"/>
          <w:szCs w:val="24"/>
        </w:rPr>
        <w:t xml:space="preserve"> Market Size</w:t>
      </w:r>
    </w:p>
    <w:p w14:paraId="46AB1384" w14:textId="77777777" w:rsidR="00992725" w:rsidRPr="00992725" w:rsidRDefault="00992725" w:rsidP="00992725">
      <w:pPr>
        <w:spacing w:after="0" w:line="440" w:lineRule="exact"/>
        <w:jc w:val="both"/>
        <w:rPr>
          <w:rFonts w:ascii="Times New Roman" w:hAnsi="Times New Roman" w:cs="Times New Roman"/>
          <w:sz w:val="24"/>
          <w:szCs w:val="24"/>
        </w:rPr>
      </w:pPr>
      <w:r w:rsidRPr="00992725">
        <w:rPr>
          <w:rFonts w:ascii="Times New Roman" w:hAnsi="Times New Roman" w:cs="Times New Roman"/>
          <w:sz w:val="24"/>
          <w:szCs w:val="24"/>
        </w:rPr>
        <w:t>Market size is one of the vital factors in attracting FDI. Larger markets provide opportunities for</w:t>
      </w:r>
    </w:p>
    <w:p w14:paraId="2C1889B1" w14:textId="77777777" w:rsidR="00992725" w:rsidRPr="00992725" w:rsidRDefault="00992725" w:rsidP="00992725">
      <w:pPr>
        <w:spacing w:after="0" w:line="440" w:lineRule="exact"/>
        <w:jc w:val="both"/>
        <w:rPr>
          <w:rFonts w:ascii="Times New Roman" w:hAnsi="Times New Roman" w:cs="Times New Roman"/>
          <w:sz w:val="24"/>
          <w:szCs w:val="24"/>
        </w:rPr>
      </w:pPr>
      <w:r w:rsidRPr="00992725">
        <w:rPr>
          <w:rFonts w:ascii="Times New Roman" w:hAnsi="Times New Roman" w:cs="Times New Roman"/>
          <w:sz w:val="24"/>
          <w:szCs w:val="24"/>
        </w:rPr>
        <w:t>the economies of scale. In FDI literature market size is mostly considered as one of the important</w:t>
      </w:r>
    </w:p>
    <w:p w14:paraId="446723DE" w14:textId="77777777" w:rsidR="00992725" w:rsidRPr="00992725" w:rsidRDefault="00992725" w:rsidP="00992725">
      <w:pPr>
        <w:spacing w:after="0" w:line="440" w:lineRule="exact"/>
        <w:jc w:val="both"/>
        <w:rPr>
          <w:rFonts w:ascii="Times New Roman" w:hAnsi="Times New Roman" w:cs="Times New Roman"/>
          <w:sz w:val="24"/>
          <w:szCs w:val="24"/>
        </w:rPr>
      </w:pPr>
      <w:r w:rsidRPr="00992725">
        <w:rPr>
          <w:rFonts w:ascii="Times New Roman" w:hAnsi="Times New Roman" w:cs="Times New Roman"/>
          <w:sz w:val="24"/>
          <w:szCs w:val="24"/>
        </w:rPr>
        <w:t>determinant of FDI inflows. Population (total) is taken as a proxy for market size from the World</w:t>
      </w:r>
    </w:p>
    <w:p w14:paraId="43D7C9F3" w14:textId="77777777" w:rsidR="00992725" w:rsidRDefault="00992725" w:rsidP="00992725">
      <w:pPr>
        <w:spacing w:after="0" w:line="440" w:lineRule="exact"/>
        <w:jc w:val="both"/>
        <w:rPr>
          <w:rFonts w:ascii="Times New Roman" w:hAnsi="Times New Roman" w:cs="Times New Roman"/>
          <w:sz w:val="24"/>
          <w:szCs w:val="24"/>
        </w:rPr>
      </w:pPr>
      <w:r>
        <w:rPr>
          <w:rFonts w:ascii="Times New Roman" w:hAnsi="Times New Roman" w:cs="Times New Roman"/>
          <w:sz w:val="24"/>
          <w:szCs w:val="24"/>
        </w:rPr>
        <w:t xml:space="preserve">development </w:t>
      </w:r>
      <w:r w:rsidR="008031E3">
        <w:rPr>
          <w:rFonts w:ascii="Times New Roman" w:hAnsi="Times New Roman" w:cs="Times New Roman"/>
          <w:sz w:val="24"/>
          <w:szCs w:val="24"/>
        </w:rPr>
        <w:t xml:space="preserve">indicators </w:t>
      </w:r>
      <w:r w:rsidR="008031E3" w:rsidRPr="00992725">
        <w:rPr>
          <w:rFonts w:ascii="Times New Roman" w:hAnsi="Times New Roman" w:cs="Times New Roman"/>
          <w:sz w:val="24"/>
          <w:szCs w:val="24"/>
        </w:rPr>
        <w:t>for</w:t>
      </w:r>
      <w:r w:rsidRPr="00992725">
        <w:rPr>
          <w:rFonts w:ascii="Times New Roman" w:hAnsi="Times New Roman" w:cs="Times New Roman"/>
          <w:sz w:val="24"/>
          <w:szCs w:val="24"/>
        </w:rPr>
        <w:t xml:space="preserve"> each </w:t>
      </w:r>
      <w:r>
        <w:rPr>
          <w:rFonts w:ascii="Times New Roman" w:hAnsi="Times New Roman" w:cs="Times New Roman"/>
          <w:sz w:val="24"/>
          <w:szCs w:val="24"/>
        </w:rPr>
        <w:t>Developing Asian-20</w:t>
      </w:r>
      <w:r w:rsidRPr="00992725">
        <w:rPr>
          <w:rFonts w:ascii="Times New Roman" w:hAnsi="Times New Roman" w:cs="Times New Roman"/>
          <w:sz w:val="24"/>
          <w:szCs w:val="24"/>
        </w:rPr>
        <w:t xml:space="preserve"> countries.</w:t>
      </w:r>
    </w:p>
    <w:p w14:paraId="486B41FF" w14:textId="77777777" w:rsidR="003468A4" w:rsidRDefault="003468A4" w:rsidP="00992725">
      <w:pPr>
        <w:spacing w:after="0" w:line="440" w:lineRule="exact"/>
        <w:jc w:val="both"/>
        <w:rPr>
          <w:rFonts w:ascii="Times New Roman" w:hAnsi="Times New Roman" w:cs="Times New Roman"/>
          <w:sz w:val="24"/>
          <w:szCs w:val="24"/>
        </w:rPr>
      </w:pPr>
    </w:p>
    <w:p w14:paraId="55CFC1DB" w14:textId="77777777" w:rsidR="003468A4" w:rsidRPr="00ED017D" w:rsidRDefault="00ED017D" w:rsidP="00992725">
      <w:pPr>
        <w:spacing w:after="0" w:line="440" w:lineRule="exact"/>
        <w:jc w:val="both"/>
        <w:rPr>
          <w:rFonts w:ascii="Times New Roman" w:hAnsi="Times New Roman" w:cs="Times New Roman"/>
          <w:b/>
          <w:sz w:val="24"/>
          <w:szCs w:val="24"/>
        </w:rPr>
      </w:pPr>
      <w:r w:rsidRPr="00ED017D">
        <w:rPr>
          <w:rFonts w:ascii="Times New Roman" w:hAnsi="Times New Roman" w:cs="Times New Roman"/>
          <w:b/>
          <w:sz w:val="24"/>
          <w:szCs w:val="24"/>
        </w:rPr>
        <w:lastRenderedPageBreak/>
        <w:t>3.</w:t>
      </w:r>
      <w:r w:rsidR="00FB1BAE">
        <w:rPr>
          <w:rFonts w:ascii="Times New Roman" w:hAnsi="Times New Roman" w:cs="Times New Roman"/>
          <w:b/>
          <w:sz w:val="24"/>
          <w:szCs w:val="24"/>
        </w:rPr>
        <w:t>4</w:t>
      </w:r>
      <w:r w:rsidRPr="00ED017D">
        <w:rPr>
          <w:rFonts w:ascii="Times New Roman" w:hAnsi="Times New Roman" w:cs="Times New Roman"/>
          <w:b/>
          <w:sz w:val="24"/>
          <w:szCs w:val="24"/>
        </w:rPr>
        <w:t>.2.</w:t>
      </w:r>
      <w:r w:rsidR="00D653B3">
        <w:rPr>
          <w:rFonts w:ascii="Times New Roman" w:hAnsi="Times New Roman" w:cs="Times New Roman"/>
          <w:b/>
          <w:sz w:val="24"/>
          <w:szCs w:val="24"/>
        </w:rPr>
        <w:t>3</w:t>
      </w:r>
      <w:r w:rsidRPr="00ED017D">
        <w:rPr>
          <w:rFonts w:ascii="Times New Roman" w:hAnsi="Times New Roman" w:cs="Times New Roman"/>
          <w:b/>
          <w:sz w:val="24"/>
          <w:szCs w:val="24"/>
        </w:rPr>
        <w:t xml:space="preserve"> Economic</w:t>
      </w:r>
      <w:r w:rsidR="003468A4" w:rsidRPr="00ED017D">
        <w:rPr>
          <w:rFonts w:ascii="Times New Roman" w:hAnsi="Times New Roman" w:cs="Times New Roman"/>
          <w:b/>
          <w:sz w:val="24"/>
          <w:szCs w:val="24"/>
        </w:rPr>
        <w:t xml:space="preserve"> Stability </w:t>
      </w:r>
    </w:p>
    <w:p w14:paraId="1E4CCFD1" w14:textId="77777777" w:rsidR="003468A4" w:rsidRDefault="0073456E" w:rsidP="00992725">
      <w:pPr>
        <w:spacing w:after="0" w:line="440" w:lineRule="exact"/>
        <w:jc w:val="both"/>
        <w:rPr>
          <w:rFonts w:ascii="Times New Roman" w:hAnsi="Times New Roman" w:cs="Times New Roman"/>
          <w:sz w:val="24"/>
          <w:szCs w:val="24"/>
        </w:rPr>
      </w:pPr>
      <w:r>
        <w:rPr>
          <w:rFonts w:ascii="Times New Roman" w:hAnsi="Times New Roman" w:cs="Times New Roman"/>
          <w:sz w:val="24"/>
          <w:szCs w:val="24"/>
        </w:rPr>
        <w:t>Economic</w:t>
      </w:r>
      <w:r w:rsidR="003468A4" w:rsidRPr="003468A4">
        <w:rPr>
          <w:rFonts w:ascii="Times New Roman" w:hAnsi="Times New Roman" w:cs="Times New Roman"/>
          <w:sz w:val="24"/>
          <w:szCs w:val="24"/>
        </w:rPr>
        <w:t xml:space="preserve"> stability is considered a proxy for the prevailing inflation rate. The level of economic stability is used as an indirect indicator to gauge the expected movements or behaviour of inflation within the economy. This approach relies on the premise that a stable economic environment, characterized by consistent growth, low unemployment, and steady consumer and business confidence, often corresponds to a controlled </w:t>
      </w:r>
      <w:r w:rsidR="003468A4">
        <w:rPr>
          <w:rFonts w:ascii="Times New Roman" w:hAnsi="Times New Roman" w:cs="Times New Roman"/>
          <w:sz w:val="24"/>
          <w:szCs w:val="24"/>
        </w:rPr>
        <w:t>and predictable inflation rate.</w:t>
      </w:r>
    </w:p>
    <w:p w14:paraId="03CD55ED" w14:textId="77777777" w:rsidR="00D653B3" w:rsidRDefault="00D653B3" w:rsidP="00992725">
      <w:pPr>
        <w:spacing w:after="0" w:line="440" w:lineRule="exact"/>
        <w:jc w:val="both"/>
        <w:rPr>
          <w:rFonts w:ascii="Times New Roman" w:hAnsi="Times New Roman" w:cs="Times New Roman"/>
          <w:sz w:val="24"/>
          <w:szCs w:val="24"/>
        </w:rPr>
      </w:pPr>
    </w:p>
    <w:p w14:paraId="77662622" w14:textId="377764DA" w:rsidR="00CB17F9" w:rsidRPr="007202F5" w:rsidRDefault="001175BC" w:rsidP="00992725">
      <w:pPr>
        <w:spacing w:after="0" w:line="440" w:lineRule="exact"/>
        <w:jc w:val="both"/>
        <w:rPr>
          <w:rFonts w:ascii="Times New Roman" w:hAnsi="Times New Roman" w:cs="Times New Roman"/>
          <w:b/>
          <w:sz w:val="24"/>
          <w:szCs w:val="24"/>
        </w:rPr>
      </w:pPr>
      <w:r w:rsidRPr="007202F5">
        <w:rPr>
          <w:rFonts w:ascii="Times New Roman" w:hAnsi="Times New Roman" w:cs="Times New Roman"/>
          <w:b/>
          <w:sz w:val="24"/>
          <w:szCs w:val="24"/>
        </w:rPr>
        <w:t>3.</w:t>
      </w:r>
      <w:r w:rsidR="00FB1BAE">
        <w:rPr>
          <w:rFonts w:ascii="Times New Roman" w:hAnsi="Times New Roman" w:cs="Times New Roman"/>
          <w:b/>
          <w:sz w:val="24"/>
          <w:szCs w:val="24"/>
        </w:rPr>
        <w:t>4</w:t>
      </w:r>
      <w:r w:rsidRPr="007202F5">
        <w:rPr>
          <w:rFonts w:ascii="Times New Roman" w:hAnsi="Times New Roman" w:cs="Times New Roman"/>
          <w:b/>
          <w:sz w:val="24"/>
          <w:szCs w:val="24"/>
        </w:rPr>
        <w:t>.2.</w:t>
      </w:r>
      <w:r w:rsidR="00D653B3">
        <w:rPr>
          <w:rFonts w:ascii="Times New Roman" w:hAnsi="Times New Roman" w:cs="Times New Roman"/>
          <w:b/>
          <w:sz w:val="24"/>
          <w:szCs w:val="24"/>
        </w:rPr>
        <w:t>4</w:t>
      </w:r>
      <w:r w:rsidRPr="007202F5">
        <w:rPr>
          <w:rFonts w:ascii="Times New Roman" w:hAnsi="Times New Roman" w:cs="Times New Roman"/>
          <w:b/>
          <w:sz w:val="24"/>
          <w:szCs w:val="24"/>
        </w:rPr>
        <w:t xml:space="preserve"> </w:t>
      </w:r>
      <w:r w:rsidR="007202F5" w:rsidRPr="007202F5">
        <w:rPr>
          <w:rFonts w:ascii="Times New Roman" w:hAnsi="Times New Roman" w:cs="Times New Roman"/>
          <w:b/>
          <w:sz w:val="24"/>
          <w:szCs w:val="24"/>
        </w:rPr>
        <w:t xml:space="preserve">Trade </w:t>
      </w:r>
      <w:r w:rsidR="007A34A2">
        <w:rPr>
          <w:rFonts w:ascii="Times New Roman" w:hAnsi="Times New Roman" w:cs="Times New Roman"/>
          <w:b/>
          <w:sz w:val="24"/>
          <w:szCs w:val="24"/>
        </w:rPr>
        <w:t>Openness</w:t>
      </w:r>
      <w:r w:rsidR="007202F5" w:rsidRPr="007202F5">
        <w:rPr>
          <w:rFonts w:ascii="Times New Roman" w:hAnsi="Times New Roman" w:cs="Times New Roman"/>
          <w:b/>
          <w:sz w:val="24"/>
          <w:szCs w:val="24"/>
        </w:rPr>
        <w:t xml:space="preserve"> </w:t>
      </w:r>
    </w:p>
    <w:p w14:paraId="24D1D9AB" w14:textId="4FDC48CE" w:rsidR="00DF4874" w:rsidRDefault="0050326F" w:rsidP="00DF4874">
      <w:pPr>
        <w:pStyle w:val="ListParagraph"/>
        <w:tabs>
          <w:tab w:val="left" w:pos="450"/>
        </w:tabs>
        <w:spacing w:after="0" w:line="440" w:lineRule="exact"/>
        <w:ind w:left="0"/>
        <w:jc w:val="both"/>
        <w:rPr>
          <w:rFonts w:ascii="Times New Roman" w:hAnsi="Times New Roman" w:cs="Times New Roman"/>
          <w:sz w:val="24"/>
          <w:szCs w:val="24"/>
        </w:rPr>
      </w:pPr>
      <w:r>
        <w:rPr>
          <w:rFonts w:ascii="Times New Roman" w:hAnsi="Times New Roman" w:cs="Times New Roman"/>
          <w:sz w:val="24"/>
          <w:szCs w:val="24"/>
        </w:rPr>
        <w:t>Trade</w:t>
      </w:r>
      <w:r w:rsidRPr="0050326F">
        <w:rPr>
          <w:rFonts w:ascii="Times New Roman" w:hAnsi="Times New Roman" w:cs="Times New Roman"/>
          <w:sz w:val="24"/>
          <w:szCs w:val="24"/>
        </w:rPr>
        <w:t xml:space="preserve"> </w:t>
      </w:r>
      <w:r w:rsidR="007A34A2">
        <w:rPr>
          <w:rFonts w:ascii="Times New Roman" w:hAnsi="Times New Roman" w:cs="Times New Roman"/>
          <w:sz w:val="24"/>
          <w:szCs w:val="24"/>
        </w:rPr>
        <w:t>Openness</w:t>
      </w:r>
      <w:r w:rsidRPr="0050326F">
        <w:rPr>
          <w:rFonts w:ascii="Times New Roman" w:hAnsi="Times New Roman" w:cs="Times New Roman"/>
          <w:sz w:val="24"/>
          <w:szCs w:val="24"/>
        </w:rPr>
        <w:t xml:space="preserve"> data is used as a proxy for trade as a percentage of GDP ratios provided by the World Bank. The metrics related to trade </w:t>
      </w:r>
      <w:r w:rsidR="007A34A2">
        <w:rPr>
          <w:rFonts w:ascii="Times New Roman" w:hAnsi="Times New Roman" w:cs="Times New Roman"/>
          <w:sz w:val="24"/>
          <w:szCs w:val="24"/>
        </w:rPr>
        <w:t>openness</w:t>
      </w:r>
      <w:r w:rsidRPr="0050326F">
        <w:rPr>
          <w:rFonts w:ascii="Times New Roman" w:hAnsi="Times New Roman" w:cs="Times New Roman"/>
          <w:sz w:val="24"/>
          <w:szCs w:val="24"/>
        </w:rPr>
        <w:t xml:space="preserve"> are employed as an indirect measure to estimate the expected levels of trade as a share of GDP within the analysed regions or economies. This approach relies on the premise that higher degrees of trade liberalization, as captured through various indicators such as tariff reductions, removal of trade barriers, and open market policies, often correspond to elevated trade-to-GDP ratios, reflecting the magnitude of international trade relative to the economic output.</w:t>
      </w:r>
    </w:p>
    <w:p w14:paraId="21983D94" w14:textId="77777777" w:rsidR="00D16B61" w:rsidRDefault="00D16B61" w:rsidP="00DF4874">
      <w:pPr>
        <w:pStyle w:val="ListParagraph"/>
        <w:tabs>
          <w:tab w:val="left" w:pos="450"/>
        </w:tabs>
        <w:spacing w:after="0" w:line="440" w:lineRule="exact"/>
        <w:ind w:left="0"/>
        <w:jc w:val="both"/>
        <w:rPr>
          <w:rFonts w:ascii="Times New Roman" w:hAnsi="Times New Roman" w:cs="Times New Roman"/>
          <w:sz w:val="24"/>
          <w:szCs w:val="24"/>
        </w:rPr>
      </w:pPr>
    </w:p>
    <w:p w14:paraId="687F230A" w14:textId="77777777" w:rsidR="00B95F05" w:rsidRDefault="00B95F05" w:rsidP="00DF4874">
      <w:pPr>
        <w:pStyle w:val="ListParagraph"/>
        <w:tabs>
          <w:tab w:val="left" w:pos="450"/>
        </w:tabs>
        <w:spacing w:after="0" w:line="440" w:lineRule="exact"/>
        <w:ind w:left="0"/>
        <w:jc w:val="both"/>
        <w:rPr>
          <w:rFonts w:ascii="Times New Roman" w:hAnsi="Times New Roman" w:cs="Times New Roman"/>
          <w:b/>
          <w:sz w:val="24"/>
          <w:szCs w:val="24"/>
        </w:rPr>
      </w:pPr>
      <w:r w:rsidRPr="00B95F05">
        <w:rPr>
          <w:rFonts w:ascii="Times New Roman" w:hAnsi="Times New Roman" w:cs="Times New Roman"/>
          <w:b/>
          <w:sz w:val="24"/>
          <w:szCs w:val="24"/>
        </w:rPr>
        <w:t>3.</w:t>
      </w:r>
      <w:r w:rsidR="00FB1BAE">
        <w:rPr>
          <w:rFonts w:ascii="Times New Roman" w:hAnsi="Times New Roman" w:cs="Times New Roman"/>
          <w:b/>
          <w:sz w:val="24"/>
          <w:szCs w:val="24"/>
        </w:rPr>
        <w:t>4</w:t>
      </w:r>
      <w:r w:rsidRPr="00B95F05">
        <w:rPr>
          <w:rFonts w:ascii="Times New Roman" w:hAnsi="Times New Roman" w:cs="Times New Roman"/>
          <w:b/>
          <w:sz w:val="24"/>
          <w:szCs w:val="24"/>
        </w:rPr>
        <w:t>.2.</w:t>
      </w:r>
      <w:r w:rsidR="00D16B61">
        <w:rPr>
          <w:rFonts w:ascii="Times New Roman" w:hAnsi="Times New Roman" w:cs="Times New Roman"/>
          <w:b/>
          <w:sz w:val="24"/>
          <w:szCs w:val="24"/>
        </w:rPr>
        <w:t>5</w:t>
      </w:r>
      <w:r w:rsidRPr="00B95F05">
        <w:rPr>
          <w:rFonts w:ascii="Times New Roman" w:hAnsi="Times New Roman" w:cs="Times New Roman"/>
          <w:b/>
          <w:sz w:val="24"/>
          <w:szCs w:val="24"/>
        </w:rPr>
        <w:t xml:space="preserve"> </w:t>
      </w:r>
      <w:r w:rsidR="00417F67">
        <w:rPr>
          <w:rFonts w:ascii="Times New Roman" w:hAnsi="Times New Roman" w:cs="Times New Roman"/>
          <w:b/>
          <w:sz w:val="24"/>
          <w:szCs w:val="24"/>
        </w:rPr>
        <w:t xml:space="preserve">Infrastructure </w:t>
      </w:r>
    </w:p>
    <w:p w14:paraId="70703363" w14:textId="77777777" w:rsidR="00B95F05" w:rsidRDefault="00B95F05" w:rsidP="00B95F05">
      <w:pPr>
        <w:pStyle w:val="ListParagraph"/>
        <w:tabs>
          <w:tab w:val="left" w:pos="450"/>
        </w:tabs>
        <w:spacing w:after="0" w:line="440" w:lineRule="exact"/>
        <w:ind w:left="0"/>
        <w:jc w:val="both"/>
        <w:rPr>
          <w:rFonts w:ascii="Times New Roman" w:hAnsi="Times New Roman" w:cs="Times New Roman"/>
          <w:sz w:val="24"/>
          <w:szCs w:val="24"/>
        </w:rPr>
      </w:pPr>
      <w:r w:rsidRPr="00B95F05">
        <w:rPr>
          <w:rFonts w:ascii="Times New Roman" w:hAnsi="Times New Roman" w:cs="Times New Roman"/>
          <w:sz w:val="24"/>
          <w:szCs w:val="24"/>
        </w:rPr>
        <w:t>Infrastructure data is used as a proxy for total electricity production. The level and quality of infrastructure serve as an indirect measure to gauge the expected capacity and output of electricity production within the region or sector under consideration. This approach relies on the premise that a well-developed and robust infrastructure, encompassing factors such as power generation facilities, grid connectivity, and distribution networks, often correlates with higher levels of electricity production and supply.</w:t>
      </w:r>
    </w:p>
    <w:p w14:paraId="1B70475E" w14:textId="77777777" w:rsidR="00F00848" w:rsidRDefault="00F00848" w:rsidP="00B95F05">
      <w:pPr>
        <w:pStyle w:val="ListParagraph"/>
        <w:tabs>
          <w:tab w:val="left" w:pos="450"/>
        </w:tabs>
        <w:spacing w:after="0" w:line="440" w:lineRule="exact"/>
        <w:ind w:left="0"/>
        <w:jc w:val="both"/>
        <w:rPr>
          <w:rFonts w:ascii="Times New Roman" w:hAnsi="Times New Roman" w:cs="Times New Roman"/>
          <w:b/>
          <w:sz w:val="24"/>
          <w:szCs w:val="24"/>
        </w:rPr>
      </w:pPr>
      <w:r>
        <w:rPr>
          <w:rFonts w:ascii="Times New Roman" w:hAnsi="Times New Roman" w:cs="Times New Roman"/>
          <w:b/>
          <w:sz w:val="24"/>
          <w:szCs w:val="24"/>
        </w:rPr>
        <w:t>3.</w:t>
      </w:r>
      <w:r w:rsidR="00FB1BAE">
        <w:rPr>
          <w:rFonts w:ascii="Times New Roman" w:hAnsi="Times New Roman" w:cs="Times New Roman"/>
          <w:b/>
          <w:sz w:val="24"/>
          <w:szCs w:val="24"/>
        </w:rPr>
        <w:t>4</w:t>
      </w:r>
      <w:r>
        <w:rPr>
          <w:rFonts w:ascii="Times New Roman" w:hAnsi="Times New Roman" w:cs="Times New Roman"/>
          <w:b/>
          <w:sz w:val="24"/>
          <w:szCs w:val="24"/>
        </w:rPr>
        <w:t>.2</w:t>
      </w:r>
      <w:r w:rsidR="006F2F3D">
        <w:rPr>
          <w:rFonts w:ascii="Times New Roman" w:hAnsi="Times New Roman" w:cs="Times New Roman"/>
          <w:b/>
          <w:sz w:val="24"/>
          <w:szCs w:val="24"/>
        </w:rPr>
        <w:t>.6</w:t>
      </w:r>
      <w:r>
        <w:rPr>
          <w:rFonts w:ascii="Times New Roman" w:hAnsi="Times New Roman" w:cs="Times New Roman"/>
          <w:b/>
          <w:sz w:val="24"/>
          <w:szCs w:val="24"/>
        </w:rPr>
        <w:t xml:space="preserve"> Institutional Quality </w:t>
      </w:r>
    </w:p>
    <w:p w14:paraId="3D6E91ED" w14:textId="77777777" w:rsidR="00F00848" w:rsidRDefault="001B48C6" w:rsidP="00B95F05">
      <w:pPr>
        <w:pStyle w:val="ListParagraph"/>
        <w:tabs>
          <w:tab w:val="left" w:pos="450"/>
        </w:tabs>
        <w:spacing w:after="0" w:line="440" w:lineRule="exact"/>
        <w:ind w:left="0"/>
        <w:jc w:val="both"/>
        <w:rPr>
          <w:rFonts w:ascii="Times New Roman" w:hAnsi="Times New Roman" w:cs="Times New Roman"/>
          <w:sz w:val="24"/>
          <w:szCs w:val="24"/>
        </w:rPr>
      </w:pPr>
      <w:r w:rsidRPr="001B48C6">
        <w:rPr>
          <w:rFonts w:ascii="Times New Roman" w:hAnsi="Times New Roman" w:cs="Times New Roman"/>
          <w:sz w:val="24"/>
          <w:szCs w:val="24"/>
        </w:rPr>
        <w:t xml:space="preserve">In the context of assessing the control of corruption, institutional quality is utilized as proxy data. The overall quality of institutions, including governance structures, legal frameworks, and regulatory effectiveness, is employed as an indirect measure to gauge the anticipated level of control over corrupt practices within a given socio-economic or political environment. This approach relies on the principle that robust and transparent institutions often correlate with a higher </w:t>
      </w:r>
      <w:r w:rsidRPr="001B48C6">
        <w:rPr>
          <w:rFonts w:ascii="Times New Roman" w:hAnsi="Times New Roman" w:cs="Times New Roman"/>
          <w:sz w:val="24"/>
          <w:szCs w:val="24"/>
        </w:rPr>
        <w:lastRenderedPageBreak/>
        <w:t>capacity to combat corruption, enforce the rule of law, and uphold ethical standards across public and private sectors.</w:t>
      </w:r>
    </w:p>
    <w:p w14:paraId="55E11474" w14:textId="77777777" w:rsidR="00C45C56" w:rsidRPr="00C45C56" w:rsidRDefault="006B58AF" w:rsidP="00C45C56">
      <w:pPr>
        <w:pStyle w:val="ListParagraph"/>
        <w:tabs>
          <w:tab w:val="left" w:pos="450"/>
        </w:tabs>
        <w:spacing w:after="0" w:line="440" w:lineRule="exact"/>
        <w:ind w:left="0"/>
        <w:jc w:val="both"/>
        <w:rPr>
          <w:rFonts w:ascii="Times New Roman" w:hAnsi="Times New Roman" w:cs="Times New Roman"/>
          <w:b/>
          <w:sz w:val="24"/>
          <w:szCs w:val="24"/>
        </w:rPr>
      </w:pPr>
      <w:r w:rsidRPr="00C45C56">
        <w:rPr>
          <w:rFonts w:ascii="Times New Roman" w:hAnsi="Times New Roman" w:cs="Times New Roman"/>
          <w:b/>
          <w:sz w:val="24"/>
          <w:szCs w:val="24"/>
        </w:rPr>
        <w:t>3.</w:t>
      </w:r>
      <w:r w:rsidR="00FB1BAE">
        <w:rPr>
          <w:rFonts w:ascii="Times New Roman" w:hAnsi="Times New Roman" w:cs="Times New Roman"/>
          <w:b/>
          <w:sz w:val="24"/>
          <w:szCs w:val="24"/>
        </w:rPr>
        <w:t>4</w:t>
      </w:r>
      <w:r w:rsidRPr="00C45C56">
        <w:rPr>
          <w:rFonts w:ascii="Times New Roman" w:hAnsi="Times New Roman" w:cs="Times New Roman"/>
          <w:b/>
          <w:sz w:val="24"/>
          <w:szCs w:val="24"/>
        </w:rPr>
        <w:t>.2.7 Exchange</w:t>
      </w:r>
      <w:r w:rsidR="00C45C56" w:rsidRPr="00C45C56">
        <w:rPr>
          <w:rFonts w:ascii="Times New Roman" w:hAnsi="Times New Roman" w:cs="Times New Roman"/>
          <w:b/>
          <w:sz w:val="24"/>
          <w:szCs w:val="24"/>
        </w:rPr>
        <w:t xml:space="preserve"> Rate</w:t>
      </w:r>
    </w:p>
    <w:p w14:paraId="36DA7A70" w14:textId="77777777" w:rsidR="00087685" w:rsidRPr="00C45C56" w:rsidRDefault="00C45C56" w:rsidP="00C45C56">
      <w:pPr>
        <w:spacing w:after="0" w:line="440" w:lineRule="exact"/>
        <w:jc w:val="both"/>
        <w:rPr>
          <w:rFonts w:ascii="Times New Roman" w:hAnsi="Times New Roman" w:cs="Times New Roman"/>
          <w:sz w:val="24"/>
          <w:szCs w:val="24"/>
        </w:rPr>
      </w:pPr>
      <w:r w:rsidRPr="00C45C56">
        <w:rPr>
          <w:rFonts w:ascii="Times New Roman" w:hAnsi="Times New Roman" w:cs="Times New Roman"/>
          <w:sz w:val="24"/>
          <w:szCs w:val="24"/>
        </w:rPr>
        <w:t>Exchange rate is also one of the location pull factors of FDI inflows. Weaker currency mostly seems attractive to the foreign investors as it provides better purchasing power. Froot and Stein (1991) found negative relation between exchange rate and FDI. Here the local currency’s exchange rate per</w:t>
      </w:r>
      <w:r w:rsidR="00A72E3F">
        <w:rPr>
          <w:rFonts w:ascii="Times New Roman" w:hAnsi="Times New Roman" w:cs="Times New Roman"/>
          <w:sz w:val="24"/>
          <w:szCs w:val="24"/>
        </w:rPr>
        <w:t xml:space="preserve"> </w:t>
      </w:r>
      <w:r w:rsidRPr="00C45C56">
        <w:rPr>
          <w:rFonts w:ascii="Times New Roman" w:hAnsi="Times New Roman" w:cs="Times New Roman"/>
          <w:sz w:val="24"/>
          <w:szCs w:val="24"/>
        </w:rPr>
        <w:t xml:space="preserve">US$ is taken as a proxy for exchange rate. </w:t>
      </w:r>
    </w:p>
    <w:p w14:paraId="7697DB6C" w14:textId="73602E97" w:rsidR="00087685" w:rsidRDefault="00087685" w:rsidP="00087685">
      <w:pPr>
        <w:pStyle w:val="ListParagraph"/>
        <w:tabs>
          <w:tab w:val="left" w:pos="450"/>
        </w:tabs>
        <w:spacing w:after="0" w:line="440" w:lineRule="exact"/>
        <w:ind w:left="0"/>
        <w:jc w:val="center"/>
        <w:rPr>
          <w:rFonts w:ascii="Times New Roman" w:hAnsi="Times New Roman" w:cs="Times New Roman"/>
          <w:sz w:val="24"/>
          <w:szCs w:val="24"/>
        </w:rPr>
      </w:pPr>
      <w:r w:rsidRPr="00087685">
        <w:rPr>
          <w:rFonts w:ascii="Times New Roman" w:hAnsi="Times New Roman" w:cs="Times New Roman"/>
          <w:sz w:val="24"/>
          <w:szCs w:val="24"/>
        </w:rPr>
        <w:t xml:space="preserve">Table </w:t>
      </w:r>
      <w:r w:rsidR="00CC45DE">
        <w:rPr>
          <w:rFonts w:ascii="Times New Roman" w:hAnsi="Times New Roman" w:cs="Times New Roman"/>
          <w:sz w:val="24"/>
          <w:szCs w:val="24"/>
        </w:rPr>
        <w:t>3.</w:t>
      </w:r>
      <w:r>
        <w:rPr>
          <w:rFonts w:ascii="Times New Roman" w:hAnsi="Times New Roman" w:cs="Times New Roman"/>
          <w:sz w:val="24"/>
          <w:szCs w:val="24"/>
        </w:rPr>
        <w:t>2</w:t>
      </w:r>
      <w:r w:rsidRPr="00087685">
        <w:rPr>
          <w:rFonts w:ascii="Times New Roman" w:hAnsi="Times New Roman" w:cs="Times New Roman"/>
          <w:sz w:val="24"/>
          <w:szCs w:val="24"/>
        </w:rPr>
        <w:t xml:space="preserve">. Expected Signs of the Variables Effecting </w:t>
      </w:r>
      <w:r>
        <w:rPr>
          <w:rFonts w:ascii="Times New Roman" w:hAnsi="Times New Roman" w:cs="Times New Roman"/>
          <w:sz w:val="24"/>
          <w:szCs w:val="24"/>
        </w:rPr>
        <w:t xml:space="preserve">Trade </w:t>
      </w:r>
      <w:r w:rsidR="007A34A2">
        <w:rPr>
          <w:rFonts w:ascii="Times New Roman" w:hAnsi="Times New Roman" w:cs="Times New Roman"/>
          <w:sz w:val="24"/>
          <w:szCs w:val="24"/>
        </w:rPr>
        <w:t xml:space="preserve">Openness </w:t>
      </w:r>
      <w:r>
        <w:rPr>
          <w:rFonts w:ascii="Times New Roman" w:hAnsi="Times New Roman" w:cs="Times New Roman"/>
          <w:sz w:val="24"/>
          <w:szCs w:val="24"/>
        </w:rPr>
        <w:t xml:space="preserve">and </w:t>
      </w:r>
      <w:r w:rsidRPr="00087685">
        <w:rPr>
          <w:rFonts w:ascii="Times New Roman" w:hAnsi="Times New Roman" w:cs="Times New Roman"/>
          <w:sz w:val="24"/>
          <w:szCs w:val="24"/>
        </w:rPr>
        <w:t xml:space="preserve">FDI </w:t>
      </w:r>
      <w:r>
        <w:rPr>
          <w:rFonts w:ascii="Times New Roman" w:hAnsi="Times New Roman" w:cs="Times New Roman"/>
          <w:sz w:val="24"/>
          <w:szCs w:val="24"/>
        </w:rPr>
        <w:t xml:space="preserve">on </w:t>
      </w:r>
      <w:r w:rsidR="007A34A2">
        <w:rPr>
          <w:rFonts w:ascii="Times New Roman" w:hAnsi="Times New Roman" w:cs="Times New Roman"/>
          <w:sz w:val="24"/>
          <w:szCs w:val="24"/>
        </w:rPr>
        <w:t>CO2 emission</w:t>
      </w:r>
      <w:r>
        <w:rPr>
          <w:rFonts w:ascii="Times New Roman" w:hAnsi="Times New Roman" w:cs="Times New Roman"/>
          <w:sz w:val="24"/>
          <w:szCs w:val="24"/>
        </w:rPr>
        <w:t xml:space="preserve"> in </w:t>
      </w:r>
      <w:r w:rsidR="007A34A2">
        <w:rPr>
          <w:rFonts w:ascii="Times New Roman" w:hAnsi="Times New Roman" w:cs="Times New Roman"/>
          <w:sz w:val="24"/>
          <w:szCs w:val="24"/>
        </w:rPr>
        <w:t>BRI</w:t>
      </w:r>
      <w:r>
        <w:rPr>
          <w:rFonts w:ascii="Times New Roman" w:hAnsi="Times New Roman" w:cs="Times New Roman"/>
          <w:sz w:val="24"/>
          <w:szCs w:val="24"/>
        </w:rPr>
        <w:t xml:space="preserve"> Countries </w:t>
      </w:r>
    </w:p>
    <w:tbl>
      <w:tblPr>
        <w:tblStyle w:val="TableGrid"/>
        <w:tblW w:w="0" w:type="auto"/>
        <w:tblLook w:val="04A0" w:firstRow="1" w:lastRow="0" w:firstColumn="1" w:lastColumn="0" w:noHBand="0" w:noVBand="1"/>
      </w:tblPr>
      <w:tblGrid>
        <w:gridCol w:w="4684"/>
        <w:gridCol w:w="4666"/>
      </w:tblGrid>
      <w:tr w:rsidR="00700B66" w14:paraId="6C99662E" w14:textId="77777777" w:rsidTr="00700B66">
        <w:tc>
          <w:tcPr>
            <w:tcW w:w="4788" w:type="dxa"/>
          </w:tcPr>
          <w:p w14:paraId="3AC9BC0A" w14:textId="77777777" w:rsidR="00700B66" w:rsidRDefault="005950DA"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Economic Growth (GDP</w:t>
            </w:r>
            <w:r w:rsidR="00D35F0F">
              <w:rPr>
                <w:rFonts w:ascii="Times New Roman" w:hAnsi="Times New Roman" w:cs="Times New Roman"/>
                <w:sz w:val="24"/>
                <w:szCs w:val="24"/>
              </w:rPr>
              <w:t>P</w:t>
            </w:r>
            <w:r>
              <w:rPr>
                <w:rFonts w:ascii="Times New Roman" w:hAnsi="Times New Roman" w:cs="Times New Roman"/>
                <w:sz w:val="24"/>
                <w:szCs w:val="24"/>
              </w:rPr>
              <w:t>)</w:t>
            </w:r>
          </w:p>
        </w:tc>
        <w:tc>
          <w:tcPr>
            <w:tcW w:w="4788" w:type="dxa"/>
          </w:tcPr>
          <w:p w14:paraId="683FA492" w14:textId="77777777" w:rsidR="00700B66" w:rsidRDefault="005950DA"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Positive</w:t>
            </w:r>
          </w:p>
        </w:tc>
      </w:tr>
      <w:tr w:rsidR="005950DA" w14:paraId="4BF6DCED" w14:textId="77777777" w:rsidTr="00700B66">
        <w:tc>
          <w:tcPr>
            <w:tcW w:w="4788" w:type="dxa"/>
          </w:tcPr>
          <w:p w14:paraId="53F1D730" w14:textId="77777777" w:rsidR="005950DA" w:rsidRDefault="005950DA" w:rsidP="009B206D">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Trade Liberalization (T</w:t>
            </w:r>
            <w:r w:rsidR="009B206D">
              <w:rPr>
                <w:rFonts w:ascii="Times New Roman" w:hAnsi="Times New Roman" w:cs="Times New Roman"/>
                <w:sz w:val="24"/>
                <w:szCs w:val="24"/>
              </w:rPr>
              <w:t>O</w:t>
            </w:r>
            <w:r>
              <w:rPr>
                <w:rFonts w:ascii="Times New Roman" w:hAnsi="Times New Roman" w:cs="Times New Roman"/>
                <w:sz w:val="24"/>
                <w:szCs w:val="24"/>
              </w:rPr>
              <w:t>)</w:t>
            </w:r>
          </w:p>
        </w:tc>
        <w:tc>
          <w:tcPr>
            <w:tcW w:w="4788" w:type="dxa"/>
          </w:tcPr>
          <w:p w14:paraId="7FD93C9A" w14:textId="77777777" w:rsidR="005950DA" w:rsidRDefault="005950DA"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 xml:space="preserve">Positive </w:t>
            </w:r>
          </w:p>
        </w:tc>
      </w:tr>
      <w:tr w:rsidR="005950DA" w14:paraId="2A9DD3A0" w14:textId="77777777" w:rsidTr="00700B66">
        <w:tc>
          <w:tcPr>
            <w:tcW w:w="4788" w:type="dxa"/>
          </w:tcPr>
          <w:p w14:paraId="58864909" w14:textId="77777777" w:rsidR="005950DA" w:rsidRDefault="005950DA" w:rsidP="00075D81">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 xml:space="preserve">Foreign Direct Investment </w:t>
            </w:r>
          </w:p>
        </w:tc>
        <w:tc>
          <w:tcPr>
            <w:tcW w:w="4788" w:type="dxa"/>
          </w:tcPr>
          <w:p w14:paraId="32ACCF6A" w14:textId="77777777" w:rsidR="005950DA" w:rsidRDefault="005950DA"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 xml:space="preserve">Positive </w:t>
            </w:r>
          </w:p>
        </w:tc>
      </w:tr>
      <w:tr w:rsidR="00700B66" w14:paraId="3C4F8551" w14:textId="77777777" w:rsidTr="00700B66">
        <w:tc>
          <w:tcPr>
            <w:tcW w:w="4788" w:type="dxa"/>
          </w:tcPr>
          <w:p w14:paraId="03CC6ADC" w14:textId="77777777" w:rsidR="00700B66" w:rsidRDefault="005950DA"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Infrastructure (EP)</w:t>
            </w:r>
          </w:p>
        </w:tc>
        <w:tc>
          <w:tcPr>
            <w:tcW w:w="4788" w:type="dxa"/>
          </w:tcPr>
          <w:p w14:paraId="542C2335" w14:textId="77777777" w:rsidR="00700B66" w:rsidRDefault="005950DA"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Positive</w:t>
            </w:r>
          </w:p>
        </w:tc>
      </w:tr>
      <w:tr w:rsidR="00700B66" w14:paraId="08F6FECB" w14:textId="77777777" w:rsidTr="00700B66">
        <w:tc>
          <w:tcPr>
            <w:tcW w:w="4788" w:type="dxa"/>
          </w:tcPr>
          <w:p w14:paraId="51BA3ED4" w14:textId="77777777" w:rsidR="00700B66" w:rsidRDefault="006B7283"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Market Size (POP)</w:t>
            </w:r>
          </w:p>
        </w:tc>
        <w:tc>
          <w:tcPr>
            <w:tcW w:w="4788" w:type="dxa"/>
          </w:tcPr>
          <w:p w14:paraId="71093303" w14:textId="77777777" w:rsidR="00700B66" w:rsidRDefault="006B7283"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 xml:space="preserve">Positive </w:t>
            </w:r>
          </w:p>
        </w:tc>
      </w:tr>
      <w:tr w:rsidR="00700B66" w14:paraId="7A84ED1E" w14:textId="77777777" w:rsidTr="00700B66">
        <w:tc>
          <w:tcPr>
            <w:tcW w:w="4788" w:type="dxa"/>
          </w:tcPr>
          <w:p w14:paraId="0699593D" w14:textId="44998DA4" w:rsidR="00700B66" w:rsidRDefault="007A34A2"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Urbanization</w:t>
            </w:r>
            <w:r w:rsidR="006B7283">
              <w:rPr>
                <w:rFonts w:ascii="Times New Roman" w:hAnsi="Times New Roman" w:cs="Times New Roman"/>
                <w:sz w:val="24"/>
                <w:szCs w:val="24"/>
              </w:rPr>
              <w:t xml:space="preserve"> (</w:t>
            </w:r>
            <w:r>
              <w:rPr>
                <w:rFonts w:ascii="Times New Roman" w:hAnsi="Times New Roman" w:cs="Times New Roman"/>
                <w:sz w:val="24"/>
                <w:szCs w:val="24"/>
              </w:rPr>
              <w:t>UR</w:t>
            </w:r>
            <w:r w:rsidR="006B7283">
              <w:rPr>
                <w:rFonts w:ascii="Times New Roman" w:hAnsi="Times New Roman" w:cs="Times New Roman"/>
                <w:sz w:val="24"/>
                <w:szCs w:val="24"/>
              </w:rPr>
              <w:t>)</w:t>
            </w:r>
          </w:p>
        </w:tc>
        <w:tc>
          <w:tcPr>
            <w:tcW w:w="4788" w:type="dxa"/>
          </w:tcPr>
          <w:p w14:paraId="44012212" w14:textId="77777777" w:rsidR="00700B66" w:rsidRDefault="006B7283"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 xml:space="preserve">Positive </w:t>
            </w:r>
          </w:p>
        </w:tc>
      </w:tr>
      <w:tr w:rsidR="007A34A2" w14:paraId="285A606E" w14:textId="77777777" w:rsidTr="00700B66">
        <w:tc>
          <w:tcPr>
            <w:tcW w:w="4788" w:type="dxa"/>
          </w:tcPr>
          <w:p w14:paraId="1DC30B7B" w14:textId="6302B4C9" w:rsidR="007A34A2" w:rsidRDefault="007A34A2"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Environmental Quality (CO2)</w:t>
            </w:r>
          </w:p>
        </w:tc>
        <w:tc>
          <w:tcPr>
            <w:tcW w:w="4788" w:type="dxa"/>
          </w:tcPr>
          <w:p w14:paraId="5E9C2C3F" w14:textId="048B95D9" w:rsidR="007A34A2" w:rsidRDefault="007A34A2"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Negative</w:t>
            </w:r>
          </w:p>
        </w:tc>
      </w:tr>
      <w:tr w:rsidR="00700B66" w14:paraId="2588B5BF" w14:textId="77777777" w:rsidTr="00700B66">
        <w:tc>
          <w:tcPr>
            <w:tcW w:w="4788" w:type="dxa"/>
          </w:tcPr>
          <w:p w14:paraId="58899D45" w14:textId="77777777" w:rsidR="00700B66" w:rsidRDefault="009252BF"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Economic Stability (INF)</w:t>
            </w:r>
          </w:p>
        </w:tc>
        <w:tc>
          <w:tcPr>
            <w:tcW w:w="4788" w:type="dxa"/>
          </w:tcPr>
          <w:p w14:paraId="32634632" w14:textId="77777777" w:rsidR="00700B66" w:rsidRDefault="00E777E7"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Negative</w:t>
            </w:r>
          </w:p>
        </w:tc>
      </w:tr>
      <w:tr w:rsidR="00DC1995" w14:paraId="5FACE59E" w14:textId="77777777" w:rsidTr="00700B66">
        <w:tc>
          <w:tcPr>
            <w:tcW w:w="4788" w:type="dxa"/>
          </w:tcPr>
          <w:p w14:paraId="08B1221A" w14:textId="77777777" w:rsidR="00DC1995" w:rsidRDefault="00DC1995"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 xml:space="preserve">Exchange Rate </w:t>
            </w:r>
          </w:p>
        </w:tc>
        <w:tc>
          <w:tcPr>
            <w:tcW w:w="4788" w:type="dxa"/>
          </w:tcPr>
          <w:p w14:paraId="0E75FE63" w14:textId="77777777" w:rsidR="00DC1995" w:rsidRDefault="00A33073" w:rsidP="00087685">
            <w:pPr>
              <w:pStyle w:val="ListParagraph"/>
              <w:tabs>
                <w:tab w:val="left" w:pos="450"/>
              </w:tabs>
              <w:spacing w:after="0" w:line="440" w:lineRule="exact"/>
              <w:ind w:left="0"/>
              <w:jc w:val="center"/>
              <w:rPr>
                <w:rFonts w:ascii="Times New Roman" w:hAnsi="Times New Roman" w:cs="Times New Roman"/>
                <w:sz w:val="24"/>
                <w:szCs w:val="24"/>
              </w:rPr>
            </w:pPr>
            <w:r>
              <w:rPr>
                <w:rFonts w:ascii="Times New Roman" w:hAnsi="Times New Roman" w:cs="Times New Roman"/>
                <w:sz w:val="24"/>
                <w:szCs w:val="24"/>
              </w:rPr>
              <w:t>Negative</w:t>
            </w:r>
          </w:p>
        </w:tc>
      </w:tr>
    </w:tbl>
    <w:p w14:paraId="06F1CD72" w14:textId="77777777" w:rsidR="00087685" w:rsidRDefault="00F850CD" w:rsidP="00F850CD">
      <w:pPr>
        <w:pStyle w:val="ListParagraph"/>
        <w:tabs>
          <w:tab w:val="left" w:pos="450"/>
        </w:tabs>
        <w:spacing w:after="0" w:line="440" w:lineRule="exact"/>
        <w:ind w:left="0"/>
        <w:rPr>
          <w:rFonts w:ascii="Times New Roman" w:hAnsi="Times New Roman" w:cs="Times New Roman"/>
          <w:sz w:val="24"/>
          <w:szCs w:val="24"/>
        </w:rPr>
      </w:pPr>
      <w:r>
        <w:rPr>
          <w:rFonts w:ascii="Times New Roman" w:hAnsi="Times New Roman" w:cs="Times New Roman"/>
          <w:sz w:val="24"/>
          <w:szCs w:val="24"/>
        </w:rPr>
        <w:t xml:space="preserve">Source: Author`s Design </w:t>
      </w:r>
    </w:p>
    <w:p w14:paraId="0563493D" w14:textId="77777777" w:rsidR="00087685" w:rsidRDefault="00087685" w:rsidP="00F850CD">
      <w:pPr>
        <w:pStyle w:val="ListParagraph"/>
        <w:tabs>
          <w:tab w:val="left" w:pos="450"/>
        </w:tabs>
        <w:spacing w:after="0" w:line="440" w:lineRule="exact"/>
        <w:ind w:left="0"/>
        <w:rPr>
          <w:rFonts w:ascii="Times New Roman" w:hAnsi="Times New Roman" w:cs="Times New Roman"/>
          <w:sz w:val="24"/>
          <w:szCs w:val="24"/>
        </w:rPr>
      </w:pPr>
    </w:p>
    <w:p w14:paraId="4CFD4CD3" w14:textId="77777777" w:rsidR="00DF4874" w:rsidRDefault="00C50C05" w:rsidP="00DF4874">
      <w:pPr>
        <w:pStyle w:val="ListParagraph"/>
        <w:tabs>
          <w:tab w:val="left" w:pos="450"/>
        </w:tabs>
        <w:spacing w:after="0" w:line="440" w:lineRule="exact"/>
        <w:ind w:left="0"/>
        <w:jc w:val="both"/>
        <w:rPr>
          <w:rFonts w:ascii="Times New Roman" w:hAnsi="Times New Roman" w:cs="Times New Roman"/>
          <w:b/>
          <w:sz w:val="24"/>
          <w:szCs w:val="24"/>
        </w:rPr>
      </w:pPr>
      <w:r w:rsidRPr="00C50C05">
        <w:rPr>
          <w:rFonts w:ascii="Times New Roman" w:hAnsi="Times New Roman" w:cs="Times New Roman"/>
          <w:b/>
          <w:sz w:val="24"/>
          <w:szCs w:val="24"/>
        </w:rPr>
        <w:t>3.</w:t>
      </w:r>
      <w:r w:rsidR="00FB1BAE">
        <w:rPr>
          <w:rFonts w:ascii="Times New Roman" w:hAnsi="Times New Roman" w:cs="Times New Roman"/>
          <w:b/>
          <w:sz w:val="24"/>
          <w:szCs w:val="24"/>
        </w:rPr>
        <w:t>5</w:t>
      </w:r>
      <w:r w:rsidRPr="00C50C05">
        <w:rPr>
          <w:rFonts w:ascii="Times New Roman" w:hAnsi="Times New Roman" w:cs="Times New Roman"/>
          <w:b/>
          <w:sz w:val="24"/>
          <w:szCs w:val="24"/>
        </w:rPr>
        <w:t xml:space="preserve">    Model Specification</w:t>
      </w:r>
    </w:p>
    <w:p w14:paraId="2C79262D" w14:textId="2A0F515A" w:rsidR="0050347E" w:rsidRDefault="0050347E" w:rsidP="00016930">
      <w:pPr>
        <w:spacing w:after="0" w:line="440" w:lineRule="exact"/>
        <w:jc w:val="both"/>
        <w:rPr>
          <w:rFonts w:ascii="Times New Roman" w:hAnsi="Times New Roman" w:cs="Times New Roman"/>
          <w:sz w:val="24"/>
          <w:szCs w:val="24"/>
        </w:rPr>
      </w:pPr>
      <w:r w:rsidRPr="0050347E">
        <w:rPr>
          <w:rFonts w:ascii="Times New Roman" w:hAnsi="Times New Roman" w:cs="Times New Roman"/>
          <w:sz w:val="24"/>
          <w:szCs w:val="24"/>
        </w:rPr>
        <w:t xml:space="preserve">To achieve our objectives of the study, we specified a model which is a process of constructing logical thinking and abstraction of economic reality. The specification of our model is based on the variables adopted for trade </w:t>
      </w:r>
      <w:r w:rsidR="00520A6E">
        <w:rPr>
          <w:rFonts w:ascii="Times New Roman" w:hAnsi="Times New Roman" w:cs="Times New Roman"/>
          <w:sz w:val="24"/>
          <w:szCs w:val="24"/>
        </w:rPr>
        <w:t>openness</w:t>
      </w:r>
      <w:r w:rsidR="00464B00">
        <w:rPr>
          <w:rFonts w:ascii="Times New Roman" w:hAnsi="Times New Roman" w:cs="Times New Roman"/>
          <w:sz w:val="24"/>
          <w:szCs w:val="24"/>
        </w:rPr>
        <w:t xml:space="preserve">, Foreign Direct Investment and </w:t>
      </w:r>
      <w:r w:rsidR="00520A6E">
        <w:rPr>
          <w:rFonts w:ascii="Times New Roman" w:hAnsi="Times New Roman" w:cs="Times New Roman"/>
          <w:sz w:val="24"/>
          <w:szCs w:val="24"/>
        </w:rPr>
        <w:t>CO</w:t>
      </w:r>
      <w:r w:rsidR="00520A6E" w:rsidRPr="00520A6E">
        <w:rPr>
          <w:rFonts w:ascii="Times New Roman" w:hAnsi="Times New Roman" w:cs="Times New Roman"/>
          <w:sz w:val="24"/>
          <w:szCs w:val="24"/>
          <w:vertAlign w:val="subscript"/>
        </w:rPr>
        <w:t>2</w:t>
      </w:r>
      <w:r w:rsidR="00520A6E">
        <w:rPr>
          <w:rFonts w:ascii="Times New Roman" w:hAnsi="Times New Roman" w:cs="Times New Roman"/>
          <w:sz w:val="24"/>
          <w:szCs w:val="24"/>
        </w:rPr>
        <w:t xml:space="preserve"> emission</w:t>
      </w:r>
      <w:r w:rsidR="00904BE8">
        <w:rPr>
          <w:rFonts w:ascii="Times New Roman" w:hAnsi="Times New Roman" w:cs="Times New Roman"/>
          <w:sz w:val="24"/>
          <w:szCs w:val="24"/>
        </w:rPr>
        <w:t xml:space="preserve"> </w:t>
      </w:r>
      <w:r w:rsidR="00904BE8" w:rsidRPr="0050347E">
        <w:rPr>
          <w:rFonts w:ascii="Times New Roman" w:hAnsi="Times New Roman" w:cs="Times New Roman"/>
          <w:sz w:val="24"/>
          <w:szCs w:val="24"/>
        </w:rPr>
        <w:t>in</w:t>
      </w:r>
      <w:r w:rsidRPr="0050347E">
        <w:rPr>
          <w:rFonts w:ascii="Times New Roman" w:hAnsi="Times New Roman" w:cs="Times New Roman"/>
          <w:sz w:val="24"/>
          <w:szCs w:val="24"/>
        </w:rPr>
        <w:t xml:space="preserve"> the study.</w:t>
      </w:r>
      <w:r w:rsidR="002E10AB" w:rsidRPr="002E10AB">
        <w:t xml:space="preserve"> </w:t>
      </w:r>
      <w:r w:rsidR="002E10AB">
        <w:t>T</w:t>
      </w:r>
      <w:r w:rsidR="002E10AB" w:rsidRPr="002E10AB">
        <w:rPr>
          <w:rFonts w:ascii="Times New Roman" w:hAnsi="Times New Roman" w:cs="Times New Roman"/>
          <w:sz w:val="24"/>
          <w:szCs w:val="24"/>
        </w:rPr>
        <w:t>he following model is specified in this study to analyse the impact of trade</w:t>
      </w:r>
      <w:r w:rsidR="00856691">
        <w:rPr>
          <w:rFonts w:ascii="Times New Roman" w:hAnsi="Times New Roman" w:cs="Times New Roman"/>
          <w:sz w:val="24"/>
          <w:szCs w:val="24"/>
        </w:rPr>
        <w:t xml:space="preserve"> </w:t>
      </w:r>
      <w:r w:rsidR="002E10AB" w:rsidRPr="002E10AB">
        <w:rPr>
          <w:rFonts w:ascii="Times New Roman" w:hAnsi="Times New Roman" w:cs="Times New Roman"/>
          <w:sz w:val="24"/>
          <w:szCs w:val="24"/>
        </w:rPr>
        <w:t xml:space="preserve">openness along with the market size, </w:t>
      </w:r>
      <w:r w:rsidR="00856691">
        <w:rPr>
          <w:rFonts w:ascii="Times New Roman" w:hAnsi="Times New Roman" w:cs="Times New Roman"/>
          <w:sz w:val="24"/>
          <w:szCs w:val="24"/>
        </w:rPr>
        <w:t xml:space="preserve">Economic stability, </w:t>
      </w:r>
      <w:r w:rsidR="00856691" w:rsidRPr="00520A6E">
        <w:rPr>
          <w:rFonts w:ascii="Times New Roman" w:hAnsi="Times New Roman" w:cs="Times New Roman"/>
          <w:sz w:val="24"/>
          <w:szCs w:val="24"/>
          <w:highlight w:val="yellow"/>
        </w:rPr>
        <w:t xml:space="preserve">Institutional </w:t>
      </w:r>
      <w:r w:rsidR="00353620" w:rsidRPr="00520A6E">
        <w:rPr>
          <w:rFonts w:ascii="Times New Roman" w:hAnsi="Times New Roman" w:cs="Times New Roman"/>
          <w:sz w:val="24"/>
          <w:szCs w:val="24"/>
          <w:highlight w:val="yellow"/>
        </w:rPr>
        <w:t>Quality economic</w:t>
      </w:r>
      <w:r w:rsidR="00856691" w:rsidRPr="00520A6E">
        <w:rPr>
          <w:rFonts w:ascii="Times New Roman" w:hAnsi="Times New Roman" w:cs="Times New Roman"/>
          <w:sz w:val="24"/>
          <w:szCs w:val="24"/>
          <w:highlight w:val="yellow"/>
        </w:rPr>
        <w:t xml:space="preserve"> growth and </w:t>
      </w:r>
      <w:r w:rsidR="00BF02A7" w:rsidRPr="00520A6E">
        <w:rPr>
          <w:rFonts w:ascii="Times New Roman" w:hAnsi="Times New Roman" w:cs="Times New Roman"/>
          <w:sz w:val="24"/>
          <w:szCs w:val="24"/>
          <w:highlight w:val="yellow"/>
        </w:rPr>
        <w:t>Infrastructure,</w:t>
      </w:r>
      <w:r w:rsidR="0020319C">
        <w:rPr>
          <w:rFonts w:ascii="Times New Roman" w:hAnsi="Times New Roman" w:cs="Times New Roman"/>
          <w:sz w:val="24"/>
          <w:szCs w:val="24"/>
        </w:rPr>
        <w:t xml:space="preserve"> Exchange rate </w:t>
      </w:r>
      <w:r w:rsidR="002E10AB" w:rsidRPr="002E10AB">
        <w:rPr>
          <w:rFonts w:ascii="Times New Roman" w:hAnsi="Times New Roman" w:cs="Times New Roman"/>
          <w:sz w:val="24"/>
          <w:szCs w:val="24"/>
        </w:rPr>
        <w:t xml:space="preserve">on inward FDI in </w:t>
      </w:r>
      <w:r w:rsidR="00520A6E">
        <w:rPr>
          <w:rFonts w:ascii="Times New Roman" w:hAnsi="Times New Roman" w:cs="Times New Roman"/>
          <w:sz w:val="24"/>
          <w:szCs w:val="24"/>
        </w:rPr>
        <w:t>BRI</w:t>
      </w:r>
      <w:r w:rsidR="00856691">
        <w:rPr>
          <w:rFonts w:ascii="Times New Roman" w:hAnsi="Times New Roman" w:cs="Times New Roman"/>
          <w:sz w:val="24"/>
          <w:szCs w:val="24"/>
        </w:rPr>
        <w:t xml:space="preserve"> </w:t>
      </w:r>
      <w:r w:rsidR="00856691" w:rsidRPr="002E10AB">
        <w:rPr>
          <w:rFonts w:ascii="Times New Roman" w:hAnsi="Times New Roman" w:cs="Times New Roman"/>
          <w:sz w:val="24"/>
          <w:szCs w:val="24"/>
        </w:rPr>
        <w:t>countries</w:t>
      </w:r>
      <w:r w:rsidR="002E10AB" w:rsidRPr="002E10AB">
        <w:rPr>
          <w:rFonts w:ascii="Times New Roman" w:hAnsi="Times New Roman" w:cs="Times New Roman"/>
          <w:sz w:val="24"/>
          <w:szCs w:val="24"/>
        </w:rPr>
        <w:t>.</w:t>
      </w:r>
      <w:r w:rsidR="00016930" w:rsidRPr="00016930">
        <w:t xml:space="preserve"> </w:t>
      </w:r>
      <w:r w:rsidR="00016930" w:rsidRPr="00016930">
        <w:rPr>
          <w:rFonts w:ascii="Times New Roman" w:hAnsi="Times New Roman" w:cs="Times New Roman"/>
          <w:sz w:val="24"/>
          <w:szCs w:val="24"/>
        </w:rPr>
        <w:t>Based on the literature reviews of the previous auth</w:t>
      </w:r>
      <w:r w:rsidR="00016930">
        <w:rPr>
          <w:rFonts w:ascii="Times New Roman" w:hAnsi="Times New Roman" w:cs="Times New Roman"/>
          <w:sz w:val="24"/>
          <w:szCs w:val="24"/>
        </w:rPr>
        <w:t xml:space="preserve">ors, the functional form can be </w:t>
      </w:r>
      <w:r w:rsidR="00016930" w:rsidRPr="00016930">
        <w:rPr>
          <w:rFonts w:ascii="Times New Roman" w:hAnsi="Times New Roman" w:cs="Times New Roman"/>
          <w:sz w:val="24"/>
          <w:szCs w:val="24"/>
        </w:rPr>
        <w:t>derived as follows:</w:t>
      </w:r>
    </w:p>
    <w:p w14:paraId="3EBA58ED" w14:textId="77777777" w:rsidR="00075D81" w:rsidRDefault="00075D81" w:rsidP="00016930">
      <w:pPr>
        <w:spacing w:after="0" w:line="440" w:lineRule="exact"/>
        <w:jc w:val="both"/>
        <w:rPr>
          <w:rFonts w:ascii="Times New Roman" w:hAnsi="Times New Roman" w:cs="Times New Roman"/>
          <w:sz w:val="24"/>
          <w:szCs w:val="24"/>
        </w:rPr>
      </w:pPr>
    </w:p>
    <w:p w14:paraId="0DF24801" w14:textId="25BD7432" w:rsidR="00951986" w:rsidRDefault="009B206D" w:rsidP="0050347E">
      <w:pPr>
        <w:spacing w:after="0" w:line="440" w:lineRule="exact"/>
        <w:jc w:val="both"/>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sidR="00C702FA">
        <w:rPr>
          <w:rFonts w:ascii="Times New Roman" w:hAnsi="Times New Roman" w:cs="Times New Roman"/>
          <w:sz w:val="24"/>
          <w:szCs w:val="24"/>
        </w:rPr>
        <w:t>CO</w:t>
      </w:r>
      <w:r w:rsidR="00C702FA" w:rsidRPr="00C702FA">
        <w:rPr>
          <w:rFonts w:ascii="Times New Roman" w:hAnsi="Times New Roman" w:cs="Times New Roman"/>
          <w:sz w:val="24"/>
          <w:szCs w:val="24"/>
          <w:vertAlign w:val="subscript"/>
        </w:rPr>
        <w:t>2</w:t>
      </w:r>
      <w:r>
        <w:rPr>
          <w:rFonts w:ascii="Times New Roman" w:hAnsi="Times New Roman" w:cs="Times New Roman"/>
          <w:sz w:val="24"/>
          <w:szCs w:val="24"/>
        </w:rPr>
        <w:t>)</w:t>
      </w:r>
      <w:r w:rsidRPr="009B206D">
        <w:rPr>
          <w:rFonts w:ascii="Times New Roman" w:hAnsi="Times New Roman" w:cs="Times New Roman"/>
          <w:sz w:val="24"/>
          <w:szCs w:val="24"/>
          <w:vertAlign w:val="subscript"/>
        </w:rPr>
        <w:t>it</w:t>
      </w:r>
      <w:proofErr w:type="gramEnd"/>
      <w:r>
        <w:rPr>
          <w:rFonts w:ascii="Times New Roman" w:hAnsi="Times New Roman" w:cs="Times New Roman"/>
          <w:sz w:val="24"/>
          <w:szCs w:val="24"/>
        </w:rPr>
        <w:t>= f(</w:t>
      </w:r>
      <w:proofErr w:type="spellStart"/>
      <w:r w:rsidR="007A2008">
        <w:rPr>
          <w:rFonts w:ascii="Times New Roman" w:hAnsi="Times New Roman" w:cs="Times New Roman"/>
          <w:sz w:val="24"/>
          <w:szCs w:val="24"/>
        </w:rPr>
        <w:t>TO</w:t>
      </w:r>
      <w:r w:rsidR="007A2008" w:rsidRPr="007A2008">
        <w:rPr>
          <w:rFonts w:ascii="Times New Roman" w:hAnsi="Times New Roman" w:cs="Times New Roman"/>
          <w:sz w:val="24"/>
          <w:szCs w:val="24"/>
          <w:vertAlign w:val="subscript"/>
        </w:rPr>
        <w:t>it</w:t>
      </w:r>
      <w:proofErr w:type="spellEnd"/>
      <w:r w:rsidR="007A2008">
        <w:rPr>
          <w:rFonts w:ascii="Times New Roman" w:hAnsi="Times New Roman" w:cs="Times New Roman"/>
          <w:sz w:val="24"/>
          <w:szCs w:val="24"/>
        </w:rPr>
        <w:t xml:space="preserve">, </w:t>
      </w:r>
      <w:proofErr w:type="spellStart"/>
      <w:r w:rsidR="007A2008">
        <w:rPr>
          <w:rFonts w:ascii="Times New Roman" w:hAnsi="Times New Roman" w:cs="Times New Roman"/>
          <w:sz w:val="24"/>
          <w:szCs w:val="24"/>
        </w:rPr>
        <w:t>FDI</w:t>
      </w:r>
      <w:r w:rsidR="007A2008" w:rsidRPr="007A2008">
        <w:rPr>
          <w:rFonts w:ascii="Times New Roman" w:hAnsi="Times New Roman" w:cs="Times New Roman"/>
          <w:sz w:val="24"/>
          <w:szCs w:val="24"/>
          <w:vertAlign w:val="subscript"/>
        </w:rPr>
        <w:t>it</w:t>
      </w:r>
      <w:proofErr w:type="spellEnd"/>
      <w:r w:rsidR="007A2008">
        <w:rPr>
          <w:rFonts w:ascii="Times New Roman" w:hAnsi="Times New Roman" w:cs="Times New Roman"/>
          <w:sz w:val="24"/>
          <w:szCs w:val="24"/>
        </w:rPr>
        <w:t xml:space="preserve">, </w:t>
      </w:r>
      <w:proofErr w:type="spellStart"/>
      <w:r w:rsidR="00C702FA">
        <w:rPr>
          <w:rFonts w:ascii="Times New Roman" w:hAnsi="Times New Roman" w:cs="Times New Roman"/>
          <w:sz w:val="24"/>
          <w:szCs w:val="24"/>
        </w:rPr>
        <w:t>GDP</w:t>
      </w:r>
      <w:r w:rsidR="00C702FA" w:rsidRPr="007A2008">
        <w:rPr>
          <w:rFonts w:ascii="Times New Roman" w:hAnsi="Times New Roman" w:cs="Times New Roman"/>
          <w:sz w:val="24"/>
          <w:szCs w:val="24"/>
          <w:vertAlign w:val="subscript"/>
        </w:rPr>
        <w:t>it</w:t>
      </w:r>
      <w:proofErr w:type="spellEnd"/>
      <w:r w:rsidR="00C702FA">
        <w:rPr>
          <w:rFonts w:ascii="Times New Roman" w:hAnsi="Times New Roman" w:cs="Times New Roman"/>
          <w:sz w:val="24"/>
          <w:szCs w:val="24"/>
        </w:rPr>
        <w:t xml:space="preserve">, </w:t>
      </w:r>
      <w:proofErr w:type="spellStart"/>
      <w:r w:rsidR="007A2008">
        <w:rPr>
          <w:rFonts w:ascii="Times New Roman" w:hAnsi="Times New Roman" w:cs="Times New Roman"/>
          <w:sz w:val="24"/>
          <w:szCs w:val="24"/>
        </w:rPr>
        <w:t>INF</w:t>
      </w:r>
      <w:r w:rsidR="007A2008" w:rsidRPr="007A2008">
        <w:rPr>
          <w:rFonts w:ascii="Times New Roman" w:hAnsi="Times New Roman" w:cs="Times New Roman"/>
          <w:sz w:val="24"/>
          <w:szCs w:val="24"/>
          <w:vertAlign w:val="subscript"/>
        </w:rPr>
        <w:t>it</w:t>
      </w:r>
      <w:proofErr w:type="spellEnd"/>
      <w:r w:rsidR="007A2008">
        <w:rPr>
          <w:rFonts w:ascii="Times New Roman" w:hAnsi="Times New Roman" w:cs="Times New Roman"/>
          <w:sz w:val="24"/>
          <w:szCs w:val="24"/>
        </w:rPr>
        <w:t xml:space="preserve">, </w:t>
      </w:r>
      <w:proofErr w:type="spellStart"/>
      <w:r w:rsidR="00C702FA">
        <w:rPr>
          <w:rFonts w:ascii="Times New Roman" w:hAnsi="Times New Roman" w:cs="Times New Roman"/>
          <w:sz w:val="24"/>
          <w:szCs w:val="24"/>
        </w:rPr>
        <w:t>UR</w:t>
      </w:r>
      <w:r w:rsidR="007A2008" w:rsidRPr="007A2008">
        <w:rPr>
          <w:rFonts w:ascii="Times New Roman" w:hAnsi="Times New Roman" w:cs="Times New Roman"/>
          <w:sz w:val="24"/>
          <w:szCs w:val="24"/>
          <w:vertAlign w:val="subscript"/>
        </w:rPr>
        <w:t>it</w:t>
      </w:r>
      <w:proofErr w:type="spellEnd"/>
      <w:r w:rsidR="007A2008">
        <w:rPr>
          <w:rFonts w:ascii="Times New Roman" w:hAnsi="Times New Roman" w:cs="Times New Roman"/>
          <w:sz w:val="24"/>
          <w:szCs w:val="24"/>
        </w:rPr>
        <w:t xml:space="preserve">, </w:t>
      </w:r>
      <w:proofErr w:type="spellStart"/>
      <w:r w:rsidR="007A2008">
        <w:rPr>
          <w:rFonts w:ascii="Times New Roman" w:hAnsi="Times New Roman" w:cs="Times New Roman"/>
          <w:sz w:val="24"/>
          <w:szCs w:val="24"/>
        </w:rPr>
        <w:t>EP</w:t>
      </w:r>
      <w:r w:rsidR="007A2008" w:rsidRPr="007A2008">
        <w:rPr>
          <w:rFonts w:ascii="Times New Roman" w:hAnsi="Times New Roman" w:cs="Times New Roman"/>
          <w:sz w:val="24"/>
          <w:szCs w:val="24"/>
          <w:vertAlign w:val="subscript"/>
        </w:rPr>
        <w:t>it</w:t>
      </w:r>
      <w:proofErr w:type="spellEnd"/>
      <w:r w:rsidR="007A2008">
        <w:rPr>
          <w:rFonts w:ascii="Times New Roman" w:hAnsi="Times New Roman" w:cs="Times New Roman"/>
          <w:sz w:val="24"/>
          <w:szCs w:val="24"/>
        </w:rPr>
        <w:t xml:space="preserve">, </w:t>
      </w:r>
      <w:proofErr w:type="spellStart"/>
      <w:r w:rsidR="007A2008">
        <w:rPr>
          <w:rFonts w:ascii="Times New Roman" w:hAnsi="Times New Roman" w:cs="Times New Roman"/>
          <w:sz w:val="24"/>
          <w:szCs w:val="24"/>
        </w:rPr>
        <w:t>POP</w:t>
      </w:r>
      <w:r w:rsidR="007A2008" w:rsidRPr="007A2008">
        <w:rPr>
          <w:rFonts w:ascii="Times New Roman" w:hAnsi="Times New Roman" w:cs="Times New Roman"/>
          <w:sz w:val="24"/>
          <w:szCs w:val="24"/>
          <w:vertAlign w:val="subscript"/>
        </w:rPr>
        <w:t>it</w:t>
      </w:r>
      <w:proofErr w:type="spellEnd"/>
      <w:r w:rsidR="00520A6E">
        <w:rPr>
          <w:rFonts w:ascii="Times New Roman" w:hAnsi="Times New Roman" w:cs="Times New Roman"/>
          <w:sz w:val="24"/>
          <w:szCs w:val="24"/>
          <w:vertAlign w:val="subscript"/>
        </w:rPr>
        <w:t xml:space="preserve">, </w:t>
      </w:r>
      <w:r w:rsidR="007A2008">
        <w:rPr>
          <w:rFonts w:ascii="Times New Roman" w:hAnsi="Times New Roman" w:cs="Times New Roman"/>
          <w:sz w:val="24"/>
          <w:szCs w:val="24"/>
        </w:rPr>
        <w:t xml:space="preserve">)                                      </w:t>
      </w:r>
      <w:r w:rsidR="002C095C">
        <w:rPr>
          <w:rFonts w:ascii="Times New Roman" w:hAnsi="Times New Roman" w:cs="Times New Roman"/>
          <w:sz w:val="24"/>
          <w:szCs w:val="24"/>
        </w:rPr>
        <w:t xml:space="preserve">                       </w:t>
      </w:r>
      <w:r w:rsidR="00C702FA">
        <w:rPr>
          <w:rFonts w:ascii="Times New Roman" w:hAnsi="Times New Roman" w:cs="Times New Roman"/>
          <w:sz w:val="24"/>
          <w:szCs w:val="24"/>
        </w:rPr>
        <w:t xml:space="preserve">     </w:t>
      </w:r>
      <w:r w:rsidR="007A2008">
        <w:rPr>
          <w:rFonts w:ascii="Times New Roman" w:hAnsi="Times New Roman" w:cs="Times New Roman"/>
          <w:sz w:val="24"/>
          <w:szCs w:val="24"/>
        </w:rPr>
        <w:t>(1)</w:t>
      </w:r>
    </w:p>
    <w:p w14:paraId="22C101EB" w14:textId="4AB49542" w:rsidR="002C095C" w:rsidRDefault="00075D81" w:rsidP="002C095C">
      <w:pPr>
        <w:spacing w:after="0" w:line="440" w:lineRule="exact"/>
        <w:jc w:val="both"/>
        <w:rPr>
          <w:rFonts w:ascii="Times New Roman" w:hAnsi="Times New Roman" w:cs="Times New Roman"/>
          <w:sz w:val="24"/>
          <w:szCs w:val="24"/>
        </w:rPr>
      </w:pPr>
      <w:r>
        <w:rPr>
          <w:rFonts w:ascii="Times New Roman" w:hAnsi="Times New Roman" w:cs="Times New Roman"/>
          <w:sz w:val="24"/>
          <w:szCs w:val="24"/>
        </w:rPr>
        <w:t>(Ln</w:t>
      </w:r>
      <w:r w:rsidR="00C702FA">
        <w:rPr>
          <w:rFonts w:ascii="Times New Roman" w:hAnsi="Times New Roman" w:cs="Times New Roman"/>
          <w:sz w:val="24"/>
          <w:szCs w:val="24"/>
        </w:rPr>
        <w:t>CO</w:t>
      </w:r>
      <w:proofErr w:type="gramStart"/>
      <w:r w:rsidR="00C702FA" w:rsidRPr="00C702FA">
        <w:rPr>
          <w:rFonts w:ascii="Times New Roman" w:hAnsi="Times New Roman" w:cs="Times New Roman"/>
          <w:sz w:val="24"/>
          <w:szCs w:val="24"/>
          <w:vertAlign w:val="subscript"/>
        </w:rPr>
        <w:t>2</w:t>
      </w:r>
      <w:r>
        <w:rPr>
          <w:rFonts w:ascii="Times New Roman" w:hAnsi="Times New Roman" w:cs="Times New Roman"/>
          <w:sz w:val="24"/>
          <w:szCs w:val="24"/>
        </w:rPr>
        <w:t>)</w:t>
      </w:r>
      <w:r w:rsidRPr="009B206D">
        <w:rPr>
          <w:rFonts w:ascii="Times New Roman" w:hAnsi="Times New Roman" w:cs="Times New Roman"/>
          <w:sz w:val="24"/>
          <w:szCs w:val="24"/>
          <w:vertAlign w:val="subscript"/>
        </w:rPr>
        <w:t>it</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(LnTO</w:t>
      </w:r>
      <w:r w:rsidRPr="007A2008">
        <w:rPr>
          <w:rFonts w:ascii="Times New Roman" w:hAnsi="Times New Roman" w:cs="Times New Roman"/>
          <w:sz w:val="24"/>
          <w:szCs w:val="24"/>
          <w:vertAlign w:val="subscript"/>
        </w:rPr>
        <w:t>it</w:t>
      </w:r>
      <w:r w:rsidR="002C095C">
        <w:rPr>
          <w:rFonts w:ascii="Times New Roman" w:hAnsi="Times New Roman" w:cs="Times New Roman"/>
          <w:sz w:val="24"/>
          <w:szCs w:val="24"/>
        </w:rPr>
        <w:t>)</w:t>
      </w:r>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oMath>
      <w:r>
        <w:rPr>
          <w:rFonts w:ascii="Times New Roman" w:hAnsi="Times New Roman" w:cs="Times New Roman"/>
          <w:sz w:val="24"/>
          <w:szCs w:val="24"/>
        </w:rPr>
        <w:t>FDI</w:t>
      </w:r>
      <w:r w:rsidRPr="007A2008">
        <w:rPr>
          <w:rFonts w:ascii="Times New Roman" w:hAnsi="Times New Roman" w:cs="Times New Roman"/>
          <w:sz w:val="24"/>
          <w:szCs w:val="24"/>
          <w:vertAlign w:val="subscript"/>
        </w:rPr>
        <w:t>it</w:t>
      </w:r>
      <w:r w:rsidR="002C095C">
        <w:rPr>
          <w:rFonts w:ascii="Times New Roman" w:hAnsi="Times New Roman" w:cs="Times New Roman"/>
          <w:sz w:val="24"/>
          <w:szCs w:val="24"/>
        </w:rPr>
        <w:t>)+</w:t>
      </w:r>
      <w:r w:rsidR="002C095C" w:rsidRPr="002C095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C702FA">
        <w:rPr>
          <w:rFonts w:ascii="Times New Roman" w:hAnsi="Times New Roman" w:cs="Times New Roman"/>
          <w:sz w:val="24"/>
          <w:szCs w:val="24"/>
        </w:rPr>
        <w:t>(LnGDP</w:t>
      </w:r>
      <w:r w:rsidR="00C702FA" w:rsidRPr="007A2008">
        <w:rPr>
          <w:rFonts w:ascii="Times New Roman" w:hAnsi="Times New Roman" w:cs="Times New Roman"/>
          <w:sz w:val="24"/>
          <w:szCs w:val="24"/>
          <w:vertAlign w:val="subscript"/>
        </w:rPr>
        <w:t>it</w:t>
      </w:r>
      <w:r w:rsidR="00C702FA">
        <w:rPr>
          <w:rFonts w:ascii="Times New Roman" w:hAnsi="Times New Roman" w:cs="Times New Roman"/>
          <w:sz w:val="24"/>
          <w:szCs w:val="24"/>
        </w:rPr>
        <w:t>)</w:t>
      </w:r>
      <w:r w:rsidR="002C095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(Ln</m:t>
        </m:r>
      </m:oMath>
      <w:r w:rsidR="002C095C">
        <w:rPr>
          <w:rFonts w:ascii="Times New Roman" w:hAnsi="Times New Roman" w:cs="Times New Roman"/>
          <w:sz w:val="24"/>
          <w:szCs w:val="24"/>
        </w:rPr>
        <w:t>INF</w:t>
      </w:r>
      <w:r w:rsidR="002C095C" w:rsidRPr="007A2008">
        <w:rPr>
          <w:rFonts w:ascii="Times New Roman" w:hAnsi="Times New Roman" w:cs="Times New Roman"/>
          <w:sz w:val="24"/>
          <w:szCs w:val="24"/>
          <w:vertAlign w:val="subscript"/>
        </w:rPr>
        <w:t>it</w:t>
      </w:r>
      <w:r w:rsidR="002C095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(Ln</m:t>
        </m:r>
      </m:oMath>
      <w:r w:rsidR="00C702FA">
        <w:rPr>
          <w:rFonts w:ascii="Times New Roman" w:hAnsi="Times New Roman" w:cs="Times New Roman"/>
          <w:sz w:val="24"/>
          <w:szCs w:val="24"/>
        </w:rPr>
        <w:t>UR</w:t>
      </w:r>
      <w:r w:rsidR="002C095C" w:rsidRPr="007A2008">
        <w:rPr>
          <w:rFonts w:ascii="Times New Roman" w:hAnsi="Times New Roman" w:cs="Times New Roman"/>
          <w:sz w:val="24"/>
          <w:szCs w:val="24"/>
          <w:vertAlign w:val="subscript"/>
        </w:rPr>
        <w:t>it</w:t>
      </w:r>
      <w:r w:rsidR="002C095C">
        <w:rPr>
          <w:rFonts w:ascii="Times New Roman" w:hAnsi="Times New Roman" w:cs="Times New Roman"/>
          <w:sz w:val="24"/>
          <w:szCs w:val="24"/>
        </w:rPr>
        <w:t>)</w:t>
      </w:r>
      <w:r w:rsidR="00CD6BC1">
        <w:rPr>
          <w:rFonts w:ascii="Times New Roman" w:hAnsi="Times New Roman" w:cs="Times New Roman"/>
          <w:sz w:val="24"/>
          <w:szCs w:val="24"/>
        </w:rPr>
        <w:t xml:space="preserve">                 (2)</w:t>
      </w:r>
    </w:p>
    <w:p w14:paraId="617346A5" w14:textId="1740EDA5" w:rsidR="002C095C" w:rsidRDefault="002C095C" w:rsidP="002C095C">
      <w:pPr>
        <w:spacing w:after="0" w:line="440" w:lineRule="exact"/>
        <w:jc w:val="both"/>
        <w:rPr>
          <w:rFonts w:ascii="Times New Roman" w:hAnsi="Times New Roman" w:cs="Times New Roman"/>
          <w:sz w:val="24"/>
          <w:szCs w:val="24"/>
        </w:rPr>
      </w:pPr>
      <w:r>
        <w:rPr>
          <w:rFonts w:ascii="Times New Roman" w:hAnsi="Times New Roman" w:cs="Times New Roman"/>
          <w:sz w:val="24"/>
          <w:szCs w:val="24"/>
        </w:rPr>
        <w:t xml:space="preserve">                   + </w:t>
      </w:r>
      <w:bookmarkStart w:id="0" w:name="_Hlk169121708"/>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oMath>
      <w:r>
        <w:rPr>
          <w:rFonts w:ascii="Times New Roman" w:hAnsi="Times New Roman" w:cs="Times New Roman"/>
          <w:sz w:val="24"/>
          <w:szCs w:val="24"/>
        </w:rPr>
        <w:t>(</w:t>
      </w:r>
      <w:proofErr w:type="spellStart"/>
      <w:r>
        <w:rPr>
          <w:rFonts w:ascii="Times New Roman" w:hAnsi="Times New Roman" w:cs="Times New Roman"/>
          <w:sz w:val="24"/>
          <w:szCs w:val="24"/>
        </w:rPr>
        <w:t>Ln</w:t>
      </w:r>
      <w:r w:rsidR="00BE6116">
        <w:rPr>
          <w:rFonts w:ascii="Times New Roman" w:hAnsi="Times New Roman" w:cs="Times New Roman"/>
          <w:sz w:val="24"/>
          <w:szCs w:val="24"/>
        </w:rPr>
        <w:t>EP</w:t>
      </w:r>
      <w:r w:rsidRPr="007A2008">
        <w:rPr>
          <w:rFonts w:ascii="Times New Roman" w:hAnsi="Times New Roman" w:cs="Times New Roman"/>
          <w:sz w:val="24"/>
          <w:szCs w:val="24"/>
          <w:vertAlign w:val="subscript"/>
        </w:rPr>
        <w:t>it</w:t>
      </w:r>
      <w:proofErr w:type="spellEnd"/>
      <w:r>
        <w:rPr>
          <w:rFonts w:ascii="Times New Roman" w:hAnsi="Times New Roman" w:cs="Times New Roman"/>
          <w:sz w:val="24"/>
          <w:szCs w:val="24"/>
        </w:rPr>
        <w:t>)</w:t>
      </w:r>
      <w:bookmarkEnd w:id="0"/>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(Ln</m:t>
        </m:r>
      </m:oMath>
      <w:proofErr w:type="gramStart"/>
      <w:r w:rsidR="00BE6116">
        <w:rPr>
          <w:rFonts w:ascii="Times New Roman" w:hAnsi="Times New Roman" w:cs="Times New Roman"/>
          <w:sz w:val="24"/>
          <w:szCs w:val="24"/>
        </w:rPr>
        <w:t>POP</w:t>
      </w:r>
      <w:r w:rsidRPr="007A2008">
        <w:rPr>
          <w:rFonts w:ascii="Times New Roman" w:hAnsi="Times New Roman" w:cs="Times New Roman"/>
          <w:sz w:val="24"/>
          <w:szCs w:val="24"/>
          <w:vertAlign w:val="subscript"/>
        </w:rPr>
        <w:t>it</w:t>
      </w:r>
      <w:r>
        <w:rPr>
          <w:rFonts w:ascii="Times New Roman" w:hAnsi="Times New Roman" w:cs="Times New Roman"/>
          <w:sz w:val="24"/>
          <w:szCs w:val="24"/>
        </w:rPr>
        <w:t>)</w:t>
      </w:r>
      <w:r w:rsidR="00D12922">
        <w:rPr>
          <w:rFonts w:ascii="Times New Roman" w:hAnsi="Times New Roman" w:cs="Times New Roman"/>
          <w:sz w:val="24"/>
          <w:szCs w:val="24"/>
        </w:rPr>
        <w:t xml:space="preserve">  +</w:t>
      </w:r>
      <w:proofErr w:type="gramEnd"/>
      <w:r w:rsidR="00D1292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(Ln</m:t>
        </m:r>
      </m:oMath>
      <w:r w:rsidR="00D12922">
        <w:rPr>
          <w:rFonts w:ascii="Times New Roman" w:hAnsi="Times New Roman" w:cs="Times New Roman"/>
          <w:sz w:val="24"/>
          <w:szCs w:val="24"/>
        </w:rPr>
        <w:t>EXR</w:t>
      </w:r>
      <w:r w:rsidR="00D12922" w:rsidRPr="007A2008">
        <w:rPr>
          <w:rFonts w:ascii="Times New Roman" w:hAnsi="Times New Roman" w:cs="Times New Roman"/>
          <w:sz w:val="24"/>
          <w:szCs w:val="24"/>
          <w:vertAlign w:val="subscript"/>
        </w:rPr>
        <w:t>it</w:t>
      </w:r>
      <w:r w:rsidR="00D12922">
        <w:rPr>
          <w:rFonts w:ascii="Times New Roman" w:hAnsi="Times New Roman" w:cs="Times New Roman"/>
          <w:sz w:val="24"/>
          <w:szCs w:val="24"/>
        </w:rPr>
        <w:t xml:space="preserve"> )</w:t>
      </w:r>
      <w:r w:rsidR="00F8673F">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ε </m:t>
            </m:r>
          </m:e>
          <m:sub>
            <m:r>
              <w:rPr>
                <w:rFonts w:ascii="Cambria Math" w:hAnsi="Cambria Math" w:cs="Times New Roman"/>
                <w:sz w:val="24"/>
                <w:szCs w:val="24"/>
              </w:rPr>
              <m:t>it</m:t>
            </m:r>
          </m:sub>
        </m:sSub>
      </m:oMath>
    </w:p>
    <w:p w14:paraId="1E6A2393" w14:textId="77777777" w:rsidR="00F8673F" w:rsidRPr="00F8673F" w:rsidRDefault="00AD2F85" w:rsidP="00F8673F">
      <w:pPr>
        <w:spacing w:after="0" w:line="440" w:lineRule="exact"/>
        <w:jc w:val="both"/>
        <w:rPr>
          <w:rFonts w:ascii="Times New Roman" w:hAnsi="Times New Roman" w:cs="Times New Roman"/>
          <w:sz w:val="24"/>
          <w:szCs w:val="24"/>
        </w:rPr>
      </w:pPr>
      <w:r w:rsidRPr="00AD2F85">
        <w:rPr>
          <w:rFonts w:ascii="Times New Roman" w:hAnsi="Times New Roman" w:cs="Times New Roman"/>
          <w:sz w:val="24"/>
          <w:szCs w:val="24"/>
        </w:rPr>
        <w:t xml:space="preserve">The above equation (2) is for panel level where </w:t>
      </w:r>
      <w:r>
        <w:rPr>
          <w:rFonts w:ascii="Times New Roman" w:hAnsi="Times New Roman" w:cs="Times New Roman"/>
          <w:sz w:val="24"/>
          <w:szCs w:val="24"/>
        </w:rPr>
        <w:t xml:space="preserve">i </w:t>
      </w:r>
      <w:r w:rsidR="0063165E">
        <w:rPr>
          <w:rFonts w:ascii="Times New Roman" w:hAnsi="Times New Roman" w:cs="Times New Roman"/>
          <w:sz w:val="24"/>
          <w:szCs w:val="24"/>
        </w:rPr>
        <w:t>represent</w:t>
      </w:r>
      <w:r>
        <w:rPr>
          <w:rFonts w:ascii="Times New Roman" w:hAnsi="Times New Roman" w:cs="Times New Roman"/>
          <w:sz w:val="24"/>
          <w:szCs w:val="24"/>
        </w:rPr>
        <w:t xml:space="preserve"> cross-section data </w:t>
      </w:r>
      <w:r w:rsidRPr="00AD2F85">
        <w:rPr>
          <w:rFonts w:ascii="Times New Roman" w:hAnsi="Times New Roman" w:cs="Times New Roman"/>
          <w:sz w:val="24"/>
          <w:szCs w:val="24"/>
        </w:rPr>
        <w:t>(countries) and t represents time-series data</w:t>
      </w:r>
      <w:r w:rsidR="0063165E">
        <w:rPr>
          <w:rFonts w:ascii="Times New Roman" w:hAnsi="Times New Roman" w:cs="Times New Roman"/>
          <w:sz w:val="24"/>
          <w:szCs w:val="24"/>
        </w:rPr>
        <w:t>.</w:t>
      </w:r>
      <w:r w:rsidR="0063165E" w:rsidRPr="0063165E">
        <w:t xml:space="preserve"> </w:t>
      </w:r>
      <w:r w:rsidR="0063165E" w:rsidRPr="0063165E">
        <w:rPr>
          <w:rFonts w:ascii="Times New Roman" w:hAnsi="Times New Roman" w:cs="Times New Roman"/>
          <w:sz w:val="24"/>
          <w:szCs w:val="24"/>
        </w:rPr>
        <w:t>These variables are replaced by suitable proxies and equation 1</w:t>
      </w:r>
      <w:r w:rsidR="0063165E">
        <w:rPr>
          <w:rFonts w:ascii="Times New Roman" w:hAnsi="Times New Roman" w:cs="Times New Roman"/>
          <w:sz w:val="24"/>
          <w:szCs w:val="24"/>
        </w:rPr>
        <w:t xml:space="preserve"> is log linearized, which gives </w:t>
      </w:r>
      <w:r w:rsidR="0063165E" w:rsidRPr="0063165E">
        <w:rPr>
          <w:rFonts w:ascii="Times New Roman" w:hAnsi="Times New Roman" w:cs="Times New Roman"/>
          <w:sz w:val="24"/>
          <w:szCs w:val="24"/>
        </w:rPr>
        <w:t>us equation II. Taking log of the variables helps in removing the expect</w:t>
      </w:r>
      <w:r w:rsidR="0063165E">
        <w:rPr>
          <w:rFonts w:ascii="Times New Roman" w:hAnsi="Times New Roman" w:cs="Times New Roman"/>
          <w:sz w:val="24"/>
          <w:szCs w:val="24"/>
        </w:rPr>
        <w:t xml:space="preserve">ed heteroskedasticity (Resmini, </w:t>
      </w:r>
      <w:r w:rsidR="0063165E" w:rsidRPr="0063165E">
        <w:rPr>
          <w:rFonts w:ascii="Times New Roman" w:hAnsi="Times New Roman" w:cs="Times New Roman"/>
          <w:sz w:val="24"/>
          <w:szCs w:val="24"/>
        </w:rPr>
        <w:t>2000).</w:t>
      </w:r>
      <w:r w:rsidR="00F8673F" w:rsidRPr="00F8673F">
        <w:t xml:space="preserve"> </w:t>
      </w:r>
      <w:r w:rsidR="00F8673F" w:rsidRPr="00F8673F">
        <w:rPr>
          <w:rFonts w:ascii="Times New Roman" w:hAnsi="Times New Roman" w:cs="Times New Roman"/>
          <w:sz w:val="24"/>
          <w:szCs w:val="24"/>
        </w:rPr>
        <w:t>Where:</w:t>
      </w:r>
    </w:p>
    <w:p w14:paraId="68E38D00" w14:textId="7593640C" w:rsidR="002C095C" w:rsidRDefault="00F30721" w:rsidP="00F8673F">
      <w:pPr>
        <w:spacing w:after="0" w:line="440" w:lineRule="exact"/>
        <w:jc w:val="both"/>
        <w:rPr>
          <w:rFonts w:ascii="Times New Roman" w:hAnsi="Times New Roman" w:cs="Times New Roman"/>
          <w:sz w:val="24"/>
          <w:szCs w:val="24"/>
        </w:rPr>
      </w:pPr>
      <w:bookmarkStart w:id="1" w:name="_Hlk169122126"/>
      <w:r>
        <w:rPr>
          <w:rFonts w:ascii="Times New Roman" w:hAnsi="Times New Roman" w:cs="Times New Roman"/>
          <w:sz w:val="24"/>
          <w:szCs w:val="24"/>
        </w:rPr>
        <w:t>ln</w:t>
      </w:r>
      <w:r w:rsidR="00110324">
        <w:rPr>
          <w:rFonts w:ascii="Times New Roman" w:hAnsi="Times New Roman" w:cs="Times New Roman"/>
          <w:sz w:val="24"/>
          <w:szCs w:val="24"/>
        </w:rPr>
        <w:t>CO</w:t>
      </w:r>
      <w:r w:rsidR="00110324" w:rsidRPr="00110324">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F8673F">
        <w:rPr>
          <w:rFonts w:ascii="Times New Roman" w:hAnsi="Times New Roman" w:cs="Times New Roman"/>
          <w:sz w:val="24"/>
          <w:szCs w:val="24"/>
        </w:rPr>
        <w:t xml:space="preserve">= log of </w:t>
      </w:r>
      <w:r w:rsidR="00110324">
        <w:rPr>
          <w:rFonts w:ascii="Times New Roman" w:hAnsi="Times New Roman" w:cs="Times New Roman"/>
          <w:sz w:val="24"/>
          <w:szCs w:val="24"/>
        </w:rPr>
        <w:t>CO</w:t>
      </w:r>
      <w:r w:rsidR="00110324" w:rsidRPr="00110324">
        <w:rPr>
          <w:rFonts w:ascii="Times New Roman" w:hAnsi="Times New Roman" w:cs="Times New Roman"/>
          <w:sz w:val="24"/>
          <w:szCs w:val="24"/>
          <w:vertAlign w:val="subscript"/>
        </w:rPr>
        <w:t>2</w:t>
      </w:r>
      <w:r w:rsidR="00110324">
        <w:rPr>
          <w:rFonts w:ascii="Times New Roman" w:hAnsi="Times New Roman" w:cs="Times New Roman"/>
          <w:sz w:val="24"/>
          <w:szCs w:val="24"/>
        </w:rPr>
        <w:t xml:space="preserve"> emission</w:t>
      </w:r>
      <w:r w:rsidRPr="00F8673F">
        <w:rPr>
          <w:rFonts w:ascii="Times New Roman" w:hAnsi="Times New Roman" w:cs="Times New Roman"/>
          <w:sz w:val="24"/>
          <w:szCs w:val="24"/>
        </w:rPr>
        <w:t xml:space="preserve"> is taken as a proxy fo</w:t>
      </w:r>
      <w:r>
        <w:rPr>
          <w:rFonts w:ascii="Times New Roman" w:hAnsi="Times New Roman" w:cs="Times New Roman"/>
          <w:sz w:val="24"/>
          <w:szCs w:val="24"/>
        </w:rPr>
        <w:t xml:space="preserve">r </w:t>
      </w:r>
      <w:r w:rsidR="00110324">
        <w:rPr>
          <w:rFonts w:ascii="Times New Roman" w:hAnsi="Times New Roman" w:cs="Times New Roman"/>
          <w:sz w:val="24"/>
          <w:szCs w:val="24"/>
        </w:rPr>
        <w:t>environmental quality</w:t>
      </w:r>
      <w:r>
        <w:rPr>
          <w:rFonts w:ascii="Times New Roman" w:hAnsi="Times New Roman" w:cs="Times New Roman"/>
          <w:sz w:val="24"/>
          <w:szCs w:val="24"/>
        </w:rPr>
        <w:t xml:space="preserve">. </w:t>
      </w:r>
      <w:bookmarkEnd w:id="1"/>
      <w:proofErr w:type="spellStart"/>
      <w:r w:rsidR="00F8673F" w:rsidRPr="00F8673F">
        <w:rPr>
          <w:rFonts w:ascii="Times New Roman" w:hAnsi="Times New Roman" w:cs="Times New Roman"/>
          <w:sz w:val="24"/>
          <w:szCs w:val="24"/>
        </w:rPr>
        <w:t>ln</w:t>
      </w:r>
      <w:r>
        <w:rPr>
          <w:rFonts w:ascii="Times New Roman" w:hAnsi="Times New Roman" w:cs="Times New Roman"/>
          <w:sz w:val="24"/>
          <w:szCs w:val="24"/>
        </w:rPr>
        <w:t>FDI</w:t>
      </w:r>
      <w:proofErr w:type="spellEnd"/>
      <w:r w:rsidR="00F8673F" w:rsidRPr="00F8673F">
        <w:rPr>
          <w:rFonts w:ascii="Times New Roman" w:hAnsi="Times New Roman" w:cs="Times New Roman"/>
          <w:sz w:val="24"/>
          <w:szCs w:val="24"/>
        </w:rPr>
        <w:t xml:space="preserve"> = log of net FDI inflows in US$ is taken as a proxy for FDI. α = const</w:t>
      </w:r>
      <w:r w:rsidR="00F8673F">
        <w:rPr>
          <w:rFonts w:ascii="Times New Roman" w:hAnsi="Times New Roman" w:cs="Times New Roman"/>
          <w:sz w:val="24"/>
          <w:szCs w:val="24"/>
        </w:rPr>
        <w:t>ant. β₁β₂β₃β₄β₅</w:t>
      </w:r>
      <w:r w:rsidR="00433F63">
        <w:rPr>
          <w:rFonts w:ascii="Times New Roman" w:hAnsi="Times New Roman" w:cs="Times New Roman"/>
          <w:sz w:val="24"/>
          <w:szCs w:val="24"/>
        </w:rPr>
        <w:t>β₆</w:t>
      </w:r>
      <w:r w:rsidR="00C702FA" w:rsidRPr="00C702FA">
        <w:rPr>
          <w:rFonts w:ascii="Times New Roman" w:hAnsi="Times New Roman" w:cs="Times New Roman"/>
          <w:sz w:val="24"/>
          <w:szCs w:val="24"/>
        </w:rPr>
        <w:t xml:space="preserve"> </w:t>
      </w:r>
      <w:r w:rsidR="00C702FA">
        <w:rPr>
          <w:rFonts w:ascii="Times New Roman" w:hAnsi="Times New Roman" w:cs="Times New Roman"/>
          <w:sz w:val="24"/>
          <w:szCs w:val="24"/>
        </w:rPr>
        <w:t>β</w:t>
      </w:r>
      <w:r w:rsidR="00C702FA" w:rsidRPr="00433F63">
        <w:rPr>
          <w:rFonts w:ascii="Times New Roman" w:hAnsi="Times New Roman" w:cs="Times New Roman"/>
          <w:sz w:val="24"/>
          <w:szCs w:val="24"/>
          <w:vertAlign w:val="subscript"/>
        </w:rPr>
        <w:t>7</w:t>
      </w:r>
      <w:r w:rsidR="00F8673F">
        <w:rPr>
          <w:rFonts w:ascii="Times New Roman" w:hAnsi="Times New Roman" w:cs="Times New Roman"/>
          <w:sz w:val="24"/>
          <w:szCs w:val="24"/>
        </w:rPr>
        <w:t xml:space="preserve"> and β</w:t>
      </w:r>
      <w:r w:rsidR="00C702FA">
        <w:rPr>
          <w:rFonts w:ascii="Times New Roman" w:hAnsi="Times New Roman" w:cs="Times New Roman"/>
          <w:sz w:val="24"/>
          <w:szCs w:val="24"/>
          <w:vertAlign w:val="subscript"/>
        </w:rPr>
        <w:t>8</w:t>
      </w:r>
      <w:r w:rsidR="00F8673F">
        <w:rPr>
          <w:rFonts w:ascii="Times New Roman" w:hAnsi="Times New Roman" w:cs="Times New Roman"/>
          <w:sz w:val="24"/>
          <w:szCs w:val="24"/>
        </w:rPr>
        <w:t xml:space="preserve"> </w:t>
      </w:r>
      <w:r w:rsidR="00F8673F" w:rsidRPr="00F8673F">
        <w:rPr>
          <w:rFonts w:ascii="Times New Roman" w:hAnsi="Times New Roman" w:cs="Times New Roman"/>
          <w:sz w:val="24"/>
          <w:szCs w:val="24"/>
        </w:rPr>
        <w:t>= parameters used to link the dependent variable with independent va</w:t>
      </w:r>
      <w:r w:rsidR="00F8673F">
        <w:rPr>
          <w:rFonts w:ascii="Times New Roman" w:hAnsi="Times New Roman" w:cs="Times New Roman"/>
          <w:sz w:val="24"/>
          <w:szCs w:val="24"/>
        </w:rPr>
        <w:t xml:space="preserve">riables. </w:t>
      </w:r>
      <w:proofErr w:type="spellStart"/>
      <w:r w:rsidR="00F8673F">
        <w:rPr>
          <w:rFonts w:ascii="Times New Roman" w:hAnsi="Times New Roman" w:cs="Times New Roman"/>
          <w:sz w:val="24"/>
          <w:szCs w:val="24"/>
        </w:rPr>
        <w:t>lnP</w:t>
      </w:r>
      <w:r w:rsidR="00350EC3">
        <w:rPr>
          <w:rFonts w:ascii="Times New Roman" w:hAnsi="Times New Roman" w:cs="Times New Roman"/>
          <w:sz w:val="24"/>
          <w:szCs w:val="24"/>
        </w:rPr>
        <w:t>OP</w:t>
      </w:r>
      <w:proofErr w:type="spellEnd"/>
      <w:r w:rsidR="00F8673F">
        <w:rPr>
          <w:rFonts w:ascii="Times New Roman" w:hAnsi="Times New Roman" w:cs="Times New Roman"/>
          <w:sz w:val="24"/>
          <w:szCs w:val="24"/>
        </w:rPr>
        <w:t xml:space="preserve"> = market size is </w:t>
      </w:r>
      <w:r w:rsidR="00F8673F" w:rsidRPr="00F8673F">
        <w:rPr>
          <w:rFonts w:ascii="Times New Roman" w:hAnsi="Times New Roman" w:cs="Times New Roman"/>
          <w:sz w:val="24"/>
          <w:szCs w:val="24"/>
        </w:rPr>
        <w:t>represented by log of total population.</w:t>
      </w:r>
      <w:r w:rsidR="009C316F">
        <w:rPr>
          <w:rFonts w:ascii="Times New Roman" w:hAnsi="Times New Roman" w:cs="Times New Roman"/>
          <w:sz w:val="24"/>
          <w:szCs w:val="24"/>
        </w:rPr>
        <w:t xml:space="preserve"> </w:t>
      </w:r>
      <w:proofErr w:type="spellStart"/>
      <w:r w:rsidR="009C316F">
        <w:rPr>
          <w:rFonts w:ascii="Times New Roman" w:hAnsi="Times New Roman" w:cs="Times New Roman"/>
          <w:sz w:val="24"/>
          <w:szCs w:val="24"/>
        </w:rPr>
        <w:t>LnINF</w:t>
      </w:r>
      <w:proofErr w:type="spellEnd"/>
      <w:r w:rsidR="009C316F">
        <w:rPr>
          <w:rFonts w:ascii="Times New Roman" w:hAnsi="Times New Roman" w:cs="Times New Roman"/>
          <w:sz w:val="24"/>
          <w:szCs w:val="24"/>
        </w:rPr>
        <w:t>=</w:t>
      </w:r>
      <w:r w:rsidR="009C316F" w:rsidRPr="009C316F">
        <w:t xml:space="preserve"> </w:t>
      </w:r>
      <w:r w:rsidR="009C316F" w:rsidRPr="009C316F">
        <w:rPr>
          <w:rFonts w:ascii="Times New Roman" w:hAnsi="Times New Roman" w:cs="Times New Roman"/>
          <w:sz w:val="24"/>
          <w:szCs w:val="24"/>
        </w:rPr>
        <w:t>natural log of inflation rat</w:t>
      </w:r>
      <w:r w:rsidR="009C316F">
        <w:rPr>
          <w:rFonts w:ascii="Times New Roman" w:hAnsi="Times New Roman" w:cs="Times New Roman"/>
          <w:sz w:val="24"/>
          <w:szCs w:val="24"/>
        </w:rPr>
        <w:t>e</w:t>
      </w:r>
      <w:r w:rsidR="00F8673F" w:rsidRPr="00F8673F">
        <w:rPr>
          <w:rFonts w:ascii="Times New Roman" w:hAnsi="Times New Roman" w:cs="Times New Roman"/>
          <w:sz w:val="24"/>
          <w:szCs w:val="24"/>
        </w:rPr>
        <w:t xml:space="preserve"> </w:t>
      </w:r>
      <w:r w:rsidR="009C316F" w:rsidRPr="00F8673F">
        <w:rPr>
          <w:rFonts w:ascii="Times New Roman" w:hAnsi="Times New Roman" w:cs="Times New Roman"/>
          <w:sz w:val="24"/>
          <w:szCs w:val="24"/>
        </w:rPr>
        <w:t xml:space="preserve">employed as a proxy for </w:t>
      </w:r>
      <w:r w:rsidR="009C316F">
        <w:rPr>
          <w:rFonts w:ascii="Times New Roman" w:hAnsi="Times New Roman" w:cs="Times New Roman"/>
          <w:sz w:val="24"/>
          <w:szCs w:val="24"/>
        </w:rPr>
        <w:t>economic stability.</w:t>
      </w:r>
      <w:r w:rsidR="009C316F" w:rsidRPr="00F8673F">
        <w:rPr>
          <w:rFonts w:ascii="Times New Roman" w:hAnsi="Times New Roman" w:cs="Times New Roman"/>
          <w:sz w:val="24"/>
          <w:szCs w:val="24"/>
        </w:rPr>
        <w:t xml:space="preserve"> </w:t>
      </w:r>
      <w:proofErr w:type="spellStart"/>
      <w:r w:rsidR="00F8673F" w:rsidRPr="00F8673F">
        <w:rPr>
          <w:rFonts w:ascii="Times New Roman" w:hAnsi="Times New Roman" w:cs="Times New Roman"/>
          <w:sz w:val="24"/>
          <w:szCs w:val="24"/>
        </w:rPr>
        <w:t>ln</w:t>
      </w:r>
      <w:r w:rsidR="00C702FA">
        <w:rPr>
          <w:rFonts w:ascii="Times New Roman" w:hAnsi="Times New Roman" w:cs="Times New Roman"/>
          <w:sz w:val="24"/>
          <w:szCs w:val="24"/>
        </w:rPr>
        <w:t>UR</w:t>
      </w:r>
      <w:proofErr w:type="spellEnd"/>
      <w:r w:rsidR="00F8673F" w:rsidRPr="00F8673F">
        <w:rPr>
          <w:rFonts w:ascii="Times New Roman" w:hAnsi="Times New Roman" w:cs="Times New Roman"/>
          <w:sz w:val="24"/>
          <w:szCs w:val="24"/>
        </w:rPr>
        <w:t xml:space="preserve"> = </w:t>
      </w:r>
      <w:r w:rsidR="00C702FA">
        <w:rPr>
          <w:rFonts w:ascii="Times New Roman" w:hAnsi="Times New Roman" w:cs="Times New Roman"/>
          <w:sz w:val="24"/>
          <w:szCs w:val="24"/>
        </w:rPr>
        <w:t>Urbanization</w:t>
      </w:r>
      <w:r w:rsidR="00F8673F" w:rsidRPr="00F8673F">
        <w:rPr>
          <w:rFonts w:ascii="Times New Roman" w:hAnsi="Times New Roman" w:cs="Times New Roman"/>
          <w:sz w:val="24"/>
          <w:szCs w:val="24"/>
        </w:rPr>
        <w:t xml:space="preserve"> is </w:t>
      </w:r>
      <w:r w:rsidR="00C702FA">
        <w:rPr>
          <w:rFonts w:ascii="Times New Roman" w:hAnsi="Times New Roman" w:cs="Times New Roman"/>
          <w:sz w:val="24"/>
          <w:szCs w:val="24"/>
        </w:rPr>
        <w:t xml:space="preserve">represented by </w:t>
      </w:r>
      <w:r w:rsidR="00433F63">
        <w:rPr>
          <w:rFonts w:ascii="Times New Roman" w:hAnsi="Times New Roman" w:cs="Times New Roman"/>
          <w:sz w:val="24"/>
          <w:szCs w:val="24"/>
        </w:rPr>
        <w:t>log</w:t>
      </w:r>
      <w:r w:rsidR="00433F63" w:rsidRPr="00433F63">
        <w:rPr>
          <w:rFonts w:ascii="Times New Roman" w:hAnsi="Times New Roman" w:cs="Times New Roman"/>
          <w:sz w:val="24"/>
          <w:szCs w:val="24"/>
        </w:rPr>
        <w:t xml:space="preserve"> of </w:t>
      </w:r>
      <w:r w:rsidR="00C702FA">
        <w:rPr>
          <w:rFonts w:ascii="Times New Roman" w:hAnsi="Times New Roman" w:cs="Times New Roman"/>
          <w:sz w:val="24"/>
          <w:szCs w:val="24"/>
        </w:rPr>
        <w:t>total urban population</w:t>
      </w:r>
      <w:r w:rsidR="00433F63">
        <w:rPr>
          <w:rFonts w:ascii="Times New Roman" w:hAnsi="Times New Roman" w:cs="Times New Roman"/>
          <w:sz w:val="24"/>
          <w:szCs w:val="24"/>
        </w:rPr>
        <w:t>.</w:t>
      </w:r>
      <w:r w:rsidR="00C702FA">
        <w:rPr>
          <w:rFonts w:ascii="Times New Roman" w:hAnsi="Times New Roman" w:cs="Times New Roman"/>
          <w:sz w:val="24"/>
          <w:szCs w:val="24"/>
        </w:rPr>
        <w:t xml:space="preserve"> </w:t>
      </w:r>
      <w:proofErr w:type="spellStart"/>
      <w:r w:rsidR="00F8673F" w:rsidRPr="00F8673F">
        <w:rPr>
          <w:rFonts w:ascii="Times New Roman" w:hAnsi="Times New Roman" w:cs="Times New Roman"/>
          <w:sz w:val="24"/>
          <w:szCs w:val="24"/>
        </w:rPr>
        <w:t>lnXrate</w:t>
      </w:r>
      <w:proofErr w:type="spellEnd"/>
      <w:r w:rsidR="00F8673F" w:rsidRPr="00F8673F">
        <w:rPr>
          <w:rFonts w:ascii="Times New Roman" w:hAnsi="Times New Roman" w:cs="Times New Roman"/>
          <w:sz w:val="24"/>
          <w:szCs w:val="24"/>
        </w:rPr>
        <w:t xml:space="preserve"> = log of exchange rate per US$ is u</w:t>
      </w:r>
      <w:r w:rsidR="00F8673F">
        <w:rPr>
          <w:rFonts w:ascii="Times New Roman" w:hAnsi="Times New Roman" w:cs="Times New Roman"/>
          <w:sz w:val="24"/>
          <w:szCs w:val="24"/>
        </w:rPr>
        <w:t xml:space="preserve">sed for exchange rate. </w:t>
      </w:r>
      <w:proofErr w:type="spellStart"/>
      <w:r w:rsidR="00F8673F">
        <w:rPr>
          <w:rFonts w:ascii="Times New Roman" w:hAnsi="Times New Roman" w:cs="Times New Roman"/>
          <w:sz w:val="24"/>
          <w:szCs w:val="24"/>
        </w:rPr>
        <w:t>ln</w:t>
      </w:r>
      <w:r w:rsidR="00404F48">
        <w:rPr>
          <w:rFonts w:ascii="Times New Roman" w:hAnsi="Times New Roman" w:cs="Times New Roman"/>
          <w:sz w:val="24"/>
          <w:szCs w:val="24"/>
        </w:rPr>
        <w:t>EP</w:t>
      </w:r>
      <w:proofErr w:type="spellEnd"/>
      <w:r w:rsidR="00F8673F">
        <w:rPr>
          <w:rFonts w:ascii="Times New Roman" w:hAnsi="Times New Roman" w:cs="Times New Roman"/>
          <w:sz w:val="24"/>
          <w:szCs w:val="24"/>
        </w:rPr>
        <w:t xml:space="preserve"> = log </w:t>
      </w:r>
      <w:r w:rsidR="00F8673F" w:rsidRPr="00F8673F">
        <w:rPr>
          <w:rFonts w:ascii="Times New Roman" w:hAnsi="Times New Roman" w:cs="Times New Roman"/>
          <w:sz w:val="24"/>
          <w:szCs w:val="24"/>
        </w:rPr>
        <w:t>of total electricity production is employed as a proxy for infrastructure.</w:t>
      </w:r>
      <w:r w:rsidR="00110324" w:rsidRPr="00110324">
        <w:rPr>
          <w:rFonts w:ascii="Times New Roman" w:hAnsi="Times New Roman" w:cs="Times New Roman"/>
          <w:sz w:val="24"/>
          <w:szCs w:val="24"/>
        </w:rPr>
        <w:t xml:space="preserve"> </w:t>
      </w:r>
      <w:proofErr w:type="spellStart"/>
      <w:r w:rsidR="00110324">
        <w:rPr>
          <w:rFonts w:ascii="Times New Roman" w:hAnsi="Times New Roman" w:cs="Times New Roman"/>
          <w:sz w:val="24"/>
          <w:szCs w:val="24"/>
        </w:rPr>
        <w:t>lnGDP</w:t>
      </w:r>
      <w:proofErr w:type="spellEnd"/>
      <w:r w:rsidR="00110324">
        <w:rPr>
          <w:rFonts w:ascii="Times New Roman" w:hAnsi="Times New Roman" w:cs="Times New Roman"/>
          <w:sz w:val="24"/>
          <w:szCs w:val="24"/>
        </w:rPr>
        <w:t xml:space="preserve"> </w:t>
      </w:r>
      <w:r w:rsidR="00110324" w:rsidRPr="00F8673F">
        <w:rPr>
          <w:rFonts w:ascii="Times New Roman" w:hAnsi="Times New Roman" w:cs="Times New Roman"/>
          <w:sz w:val="24"/>
          <w:szCs w:val="24"/>
        </w:rPr>
        <w:t>= log of gross domestic product per capita growth is taken as a proxy fo</w:t>
      </w:r>
      <w:r w:rsidR="00110324">
        <w:rPr>
          <w:rFonts w:ascii="Times New Roman" w:hAnsi="Times New Roman" w:cs="Times New Roman"/>
          <w:sz w:val="24"/>
          <w:szCs w:val="24"/>
        </w:rPr>
        <w:t>r economic growth.</w:t>
      </w:r>
      <w:r w:rsidR="00F8673F" w:rsidRPr="00F8673F">
        <w:rPr>
          <w:rFonts w:ascii="Times New Roman" w:hAnsi="Times New Roman" w:cs="Times New Roman"/>
          <w:sz w:val="24"/>
          <w:szCs w:val="24"/>
        </w:rPr>
        <w:t xml:space="preserve"> </w:t>
      </w:r>
      <w:proofErr w:type="spellStart"/>
      <w:r w:rsidR="00F8673F" w:rsidRPr="00F8673F">
        <w:rPr>
          <w:rFonts w:ascii="Times New Roman" w:hAnsi="Times New Roman" w:cs="Times New Roman"/>
          <w:sz w:val="24"/>
          <w:szCs w:val="24"/>
        </w:rPr>
        <w:t>ln</w:t>
      </w:r>
      <w:r w:rsidR="0014512A">
        <w:rPr>
          <w:rFonts w:ascii="Times New Roman" w:hAnsi="Times New Roman" w:cs="Times New Roman"/>
          <w:sz w:val="24"/>
          <w:szCs w:val="24"/>
        </w:rPr>
        <w:t>TO</w:t>
      </w:r>
      <w:proofErr w:type="spellEnd"/>
      <w:r w:rsidR="00F8673F">
        <w:rPr>
          <w:rFonts w:ascii="Times New Roman" w:hAnsi="Times New Roman" w:cs="Times New Roman"/>
          <w:sz w:val="24"/>
          <w:szCs w:val="24"/>
        </w:rPr>
        <w:t xml:space="preserve"> = log of trade (% of GDP) </w:t>
      </w:r>
      <w:r w:rsidR="00F8673F" w:rsidRPr="00F8673F">
        <w:rPr>
          <w:rFonts w:ascii="Times New Roman" w:hAnsi="Times New Roman" w:cs="Times New Roman"/>
          <w:sz w:val="24"/>
          <w:szCs w:val="24"/>
        </w:rPr>
        <w:t>is taken as a proxy for trade openness</w:t>
      </w:r>
      <m:oMath>
        <m:sSub>
          <m:sSubPr>
            <m:ctrlPr>
              <w:rPr>
                <w:rFonts w:ascii="Cambria Math" w:hAnsi="Cambria Math" w:cs="Times New Roman"/>
                <w:i/>
                <w:sz w:val="24"/>
                <w:szCs w:val="24"/>
              </w:rPr>
            </m:ctrlPr>
          </m:sSubPr>
          <m:e>
            <m:r>
              <w:rPr>
                <w:rFonts w:ascii="Cambria Math" w:hAnsi="Cambria Math" w:cs="Times New Roman"/>
                <w:sz w:val="24"/>
                <w:szCs w:val="24"/>
              </w:rPr>
              <m:t xml:space="preserve">. ε </m:t>
            </m:r>
          </m:e>
          <m:sub>
            <m:r>
              <w:rPr>
                <w:rFonts w:ascii="Cambria Math" w:hAnsi="Cambria Math" w:cs="Times New Roman"/>
                <w:sz w:val="24"/>
                <w:szCs w:val="24"/>
              </w:rPr>
              <m:t>it</m:t>
            </m:r>
          </m:sub>
        </m:sSub>
        <m:r>
          <w:rPr>
            <w:rFonts w:ascii="Cambria Math" w:hAnsi="Cambria Math" w:cs="Times New Roman"/>
            <w:sz w:val="24"/>
            <w:szCs w:val="24"/>
          </w:rPr>
          <m:t xml:space="preserve">  is</m:t>
        </m:r>
      </m:oMath>
      <w:r w:rsidR="00F8673F">
        <w:rPr>
          <w:rFonts w:ascii="Times New Roman" w:hAnsi="Times New Roman" w:cs="Times New Roman"/>
          <w:sz w:val="24"/>
          <w:szCs w:val="24"/>
        </w:rPr>
        <w:t xml:space="preserve">the error </w:t>
      </w:r>
      <w:proofErr w:type="gramStart"/>
      <w:r w:rsidR="00F8673F">
        <w:rPr>
          <w:rFonts w:ascii="Times New Roman" w:hAnsi="Times New Roman" w:cs="Times New Roman"/>
          <w:sz w:val="24"/>
          <w:szCs w:val="24"/>
        </w:rPr>
        <w:t>term..</w:t>
      </w:r>
      <w:proofErr w:type="gramEnd"/>
    </w:p>
    <w:p w14:paraId="7CA52797" w14:textId="77777777" w:rsidR="00D464A0" w:rsidRDefault="00D464A0" w:rsidP="0050347E">
      <w:pPr>
        <w:spacing w:after="0" w:line="440" w:lineRule="exact"/>
        <w:jc w:val="both"/>
        <w:rPr>
          <w:rFonts w:ascii="Times New Roman" w:hAnsi="Times New Roman" w:cs="Times New Roman"/>
          <w:sz w:val="24"/>
          <w:szCs w:val="24"/>
        </w:rPr>
      </w:pPr>
    </w:p>
    <w:p w14:paraId="66ECCFF4" w14:textId="77777777" w:rsidR="007E00AB" w:rsidRDefault="00891E8E" w:rsidP="00B733BD">
      <w:pPr>
        <w:pStyle w:val="ListParagraph"/>
        <w:tabs>
          <w:tab w:val="left" w:pos="450"/>
        </w:tabs>
        <w:spacing w:after="0" w:line="440" w:lineRule="exact"/>
        <w:ind w:left="0"/>
        <w:jc w:val="both"/>
        <w:rPr>
          <w:rFonts w:ascii="Times New Roman" w:hAnsi="Times New Roman" w:cs="Times New Roman"/>
          <w:b/>
          <w:sz w:val="24"/>
          <w:szCs w:val="24"/>
        </w:rPr>
      </w:pPr>
      <w:r w:rsidRPr="004321A6">
        <w:rPr>
          <w:rFonts w:ascii="Times New Roman" w:hAnsi="Times New Roman" w:cs="Times New Roman"/>
          <w:b/>
          <w:sz w:val="24"/>
          <w:szCs w:val="24"/>
        </w:rPr>
        <w:t>3.</w:t>
      </w:r>
      <w:r w:rsidR="00FB1BAE">
        <w:rPr>
          <w:rFonts w:ascii="Times New Roman" w:hAnsi="Times New Roman" w:cs="Times New Roman"/>
          <w:b/>
          <w:sz w:val="24"/>
          <w:szCs w:val="24"/>
        </w:rPr>
        <w:t>6</w:t>
      </w:r>
      <w:r w:rsidR="00681150" w:rsidRPr="004321A6">
        <w:rPr>
          <w:rFonts w:ascii="Times New Roman" w:hAnsi="Times New Roman" w:cs="Times New Roman"/>
          <w:b/>
          <w:sz w:val="24"/>
          <w:szCs w:val="24"/>
        </w:rPr>
        <w:t xml:space="preserve">   </w:t>
      </w:r>
      <w:r w:rsidR="007E00AB" w:rsidRPr="007E00AB">
        <w:rPr>
          <w:rFonts w:ascii="Times New Roman" w:hAnsi="Times New Roman" w:cs="Times New Roman"/>
          <w:b/>
          <w:sz w:val="24"/>
          <w:szCs w:val="24"/>
        </w:rPr>
        <w:t>Data Estimation Procedure</w:t>
      </w:r>
    </w:p>
    <w:p w14:paraId="25F2A679" w14:textId="77777777" w:rsidR="00924ABD" w:rsidRPr="00924ABD" w:rsidRDefault="00891E8E" w:rsidP="00924ABD">
      <w:pPr>
        <w:spacing w:after="0" w:line="440" w:lineRule="exact"/>
        <w:jc w:val="both"/>
        <w:rPr>
          <w:rFonts w:ascii="Times New Roman" w:hAnsi="Times New Roman" w:cs="Times New Roman"/>
          <w:sz w:val="24"/>
          <w:szCs w:val="24"/>
        </w:rPr>
      </w:pPr>
      <w:r w:rsidRPr="00924ABD">
        <w:rPr>
          <w:rFonts w:ascii="Times New Roman" w:hAnsi="Times New Roman" w:cs="Times New Roman"/>
          <w:sz w:val="24"/>
          <w:szCs w:val="24"/>
        </w:rPr>
        <w:t>The advantage of using panel data is that it can include large no. of observations both individuals and time caused. Panel unit root tests were derived from time series unit root tests. The estimates are more consistent and efficient for panel unit root tests. In addition, it is suitable for both macro and micro level data with time-series and crosssection dimensions. In this research, the author tested the selected data with panel unit root tests in order to identify the appropriate methodology to apply for the estimation process. Also, selection of methodology can be varied upon the size of data which means number of countries and time lengths.</w:t>
      </w:r>
      <w:r w:rsidR="00924ABD" w:rsidRPr="00924ABD">
        <w:rPr>
          <w:rFonts w:ascii="Times New Roman" w:hAnsi="Times New Roman" w:cs="Times New Roman"/>
          <w:sz w:val="24"/>
          <w:szCs w:val="24"/>
        </w:rPr>
        <w:t xml:space="preserve"> This work used the application of </w:t>
      </w:r>
      <w:r w:rsidR="00924ABD">
        <w:rPr>
          <w:rFonts w:ascii="Times New Roman" w:hAnsi="Times New Roman" w:cs="Times New Roman"/>
          <w:sz w:val="24"/>
          <w:szCs w:val="24"/>
        </w:rPr>
        <w:t>STATA</w:t>
      </w:r>
      <w:r w:rsidR="00924ABD" w:rsidRPr="00924ABD">
        <w:rPr>
          <w:rFonts w:ascii="Times New Roman" w:hAnsi="Times New Roman" w:cs="Times New Roman"/>
          <w:sz w:val="24"/>
          <w:szCs w:val="24"/>
        </w:rPr>
        <w:t xml:space="preserve">-View version </w:t>
      </w:r>
      <w:r w:rsidR="00924ABD">
        <w:rPr>
          <w:rFonts w:ascii="Times New Roman" w:hAnsi="Times New Roman" w:cs="Times New Roman"/>
          <w:sz w:val="24"/>
          <w:szCs w:val="24"/>
        </w:rPr>
        <w:t>18.0</w:t>
      </w:r>
      <w:r w:rsidR="00924ABD" w:rsidRPr="00924ABD">
        <w:rPr>
          <w:rFonts w:ascii="Times New Roman" w:hAnsi="Times New Roman" w:cs="Times New Roman"/>
          <w:sz w:val="24"/>
          <w:szCs w:val="24"/>
        </w:rPr>
        <w:t xml:space="preserve"> for its estimation procedure.</w:t>
      </w:r>
    </w:p>
    <w:p w14:paraId="68E939D6" w14:textId="77777777" w:rsidR="00891E8E" w:rsidRDefault="00924ABD" w:rsidP="00924ABD">
      <w:pPr>
        <w:spacing w:after="0" w:line="440" w:lineRule="exact"/>
        <w:jc w:val="both"/>
        <w:rPr>
          <w:rFonts w:ascii="Times New Roman" w:hAnsi="Times New Roman" w:cs="Times New Roman"/>
          <w:sz w:val="24"/>
          <w:szCs w:val="24"/>
        </w:rPr>
      </w:pPr>
      <w:r w:rsidRPr="00924ABD">
        <w:rPr>
          <w:rFonts w:ascii="Times New Roman" w:hAnsi="Times New Roman" w:cs="Times New Roman"/>
          <w:sz w:val="24"/>
          <w:szCs w:val="24"/>
        </w:rPr>
        <w:t>This particular software will adopt the following procedures:</w:t>
      </w:r>
    </w:p>
    <w:p w14:paraId="565CA454" w14:textId="77777777" w:rsidR="00FB1BAE" w:rsidRDefault="00FB1BAE" w:rsidP="00924ABD">
      <w:pPr>
        <w:spacing w:after="0" w:line="440" w:lineRule="exact"/>
        <w:jc w:val="both"/>
        <w:rPr>
          <w:rFonts w:ascii="Times New Roman" w:hAnsi="Times New Roman" w:cs="Times New Roman"/>
          <w:sz w:val="24"/>
          <w:szCs w:val="24"/>
        </w:rPr>
      </w:pPr>
    </w:p>
    <w:p w14:paraId="3B18FF56" w14:textId="77777777" w:rsidR="00FB1BAE" w:rsidRPr="00924ABD" w:rsidRDefault="00FB1BAE" w:rsidP="00924ABD">
      <w:pPr>
        <w:spacing w:after="0" w:line="440" w:lineRule="exact"/>
        <w:jc w:val="both"/>
        <w:rPr>
          <w:rFonts w:ascii="Times New Roman" w:hAnsi="Times New Roman" w:cs="Times New Roman"/>
          <w:sz w:val="24"/>
          <w:szCs w:val="24"/>
        </w:rPr>
      </w:pPr>
    </w:p>
    <w:p w14:paraId="49085165" w14:textId="77777777" w:rsidR="00363BEE" w:rsidRDefault="00363BEE" w:rsidP="00B733BD">
      <w:pPr>
        <w:pStyle w:val="ListParagraph"/>
        <w:tabs>
          <w:tab w:val="left" w:pos="450"/>
        </w:tabs>
        <w:spacing w:after="0" w:line="440" w:lineRule="exact"/>
        <w:ind w:left="0"/>
        <w:jc w:val="both"/>
        <w:rPr>
          <w:rFonts w:ascii="Times New Roman" w:hAnsi="Times New Roman" w:cs="Times New Roman"/>
          <w:sz w:val="24"/>
          <w:szCs w:val="24"/>
        </w:rPr>
      </w:pPr>
    </w:p>
    <w:p w14:paraId="5F2770A6" w14:textId="77777777" w:rsidR="00FA19FF" w:rsidRPr="004321A6" w:rsidRDefault="00FA19FF" w:rsidP="00B733BD">
      <w:pPr>
        <w:pStyle w:val="ListParagraph"/>
        <w:tabs>
          <w:tab w:val="left" w:pos="450"/>
        </w:tabs>
        <w:spacing w:after="0" w:line="440" w:lineRule="exact"/>
        <w:ind w:left="0"/>
        <w:jc w:val="both"/>
        <w:rPr>
          <w:rFonts w:ascii="Times New Roman" w:hAnsi="Times New Roman" w:cs="Times New Roman"/>
          <w:b/>
          <w:sz w:val="24"/>
          <w:szCs w:val="24"/>
        </w:rPr>
      </w:pPr>
      <w:r w:rsidRPr="004321A6">
        <w:rPr>
          <w:rFonts w:ascii="Times New Roman" w:hAnsi="Times New Roman" w:cs="Times New Roman"/>
          <w:b/>
          <w:sz w:val="24"/>
          <w:szCs w:val="24"/>
        </w:rPr>
        <w:t>3.</w:t>
      </w:r>
      <w:r w:rsidR="00FB1BAE">
        <w:rPr>
          <w:rFonts w:ascii="Times New Roman" w:hAnsi="Times New Roman" w:cs="Times New Roman"/>
          <w:b/>
          <w:sz w:val="24"/>
          <w:szCs w:val="24"/>
        </w:rPr>
        <w:t>6</w:t>
      </w:r>
      <w:r w:rsidRPr="004321A6">
        <w:rPr>
          <w:rFonts w:ascii="Times New Roman" w:hAnsi="Times New Roman" w:cs="Times New Roman"/>
          <w:b/>
          <w:sz w:val="24"/>
          <w:szCs w:val="24"/>
        </w:rPr>
        <w:t xml:space="preserve">.1 </w:t>
      </w:r>
      <w:r w:rsidR="00681150" w:rsidRPr="004321A6">
        <w:rPr>
          <w:rFonts w:ascii="Times New Roman" w:hAnsi="Times New Roman" w:cs="Times New Roman"/>
          <w:b/>
          <w:sz w:val="24"/>
          <w:szCs w:val="24"/>
        </w:rPr>
        <w:t xml:space="preserve">  </w:t>
      </w:r>
      <w:r w:rsidRPr="004321A6">
        <w:rPr>
          <w:rFonts w:ascii="Times New Roman" w:hAnsi="Times New Roman" w:cs="Times New Roman"/>
          <w:b/>
          <w:sz w:val="24"/>
          <w:szCs w:val="24"/>
        </w:rPr>
        <w:t xml:space="preserve">Panel Unit Root Tests </w:t>
      </w:r>
    </w:p>
    <w:p w14:paraId="07196BCC" w14:textId="77777777" w:rsidR="00201DAE" w:rsidRPr="004321A6" w:rsidRDefault="00FA19F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Panel Unit Root Tests were derived from time series unit root testing. Time series unit root tests lacks power in testing the difference of the unit root from stationary alternatives. By using panel data unit root tests, power of tests can be </w:t>
      </w:r>
      <w:r w:rsidR="00AE012D" w:rsidRPr="004321A6">
        <w:rPr>
          <w:rFonts w:ascii="Times New Roman" w:hAnsi="Times New Roman" w:cs="Times New Roman"/>
          <w:sz w:val="24"/>
          <w:szCs w:val="24"/>
        </w:rPr>
        <w:t>increased substantially</w:t>
      </w:r>
      <w:r w:rsidR="00B279B3" w:rsidRPr="004321A6">
        <w:rPr>
          <w:rFonts w:ascii="Times New Roman" w:hAnsi="Times New Roman" w:cs="Times New Roman"/>
          <w:sz w:val="24"/>
          <w:szCs w:val="24"/>
        </w:rPr>
        <w:t>. There are four most widely used panel unit root tests which were developed by Levin, Lin and Chu (2002), Im, Pesearan and Shin (1997, 2003), Fisher type of ADF and PP tests (Maddala and Wu (1999).</w:t>
      </w:r>
    </w:p>
    <w:p w14:paraId="75491C44" w14:textId="77777777" w:rsidR="00201DAE" w:rsidRPr="004321A6" w:rsidRDefault="00B279B3" w:rsidP="00B733BD">
      <w:pPr>
        <w:pStyle w:val="ListParagraph"/>
        <w:tabs>
          <w:tab w:val="left" w:pos="450"/>
        </w:tabs>
        <w:spacing w:after="0" w:line="440" w:lineRule="exact"/>
        <w:ind w:left="0"/>
        <w:jc w:val="both"/>
        <w:rPr>
          <w:rFonts w:ascii="Times New Roman" w:hAnsi="Times New Roman" w:cs="Times New Roman"/>
          <w:b/>
          <w:sz w:val="24"/>
          <w:szCs w:val="24"/>
        </w:rPr>
      </w:pPr>
      <w:r w:rsidRPr="004321A6">
        <w:rPr>
          <w:rFonts w:ascii="Times New Roman" w:hAnsi="Times New Roman" w:cs="Times New Roman"/>
          <w:sz w:val="24"/>
          <w:szCs w:val="24"/>
        </w:rPr>
        <w:t xml:space="preserve"> </w:t>
      </w:r>
      <w:r w:rsidRPr="004321A6">
        <w:rPr>
          <w:rFonts w:ascii="Times New Roman" w:hAnsi="Times New Roman" w:cs="Times New Roman"/>
          <w:b/>
          <w:sz w:val="24"/>
          <w:szCs w:val="24"/>
        </w:rPr>
        <w:t>3.</w:t>
      </w:r>
      <w:r w:rsidR="00FB1BAE">
        <w:rPr>
          <w:rFonts w:ascii="Times New Roman" w:hAnsi="Times New Roman" w:cs="Times New Roman"/>
          <w:b/>
          <w:sz w:val="24"/>
          <w:szCs w:val="24"/>
        </w:rPr>
        <w:t>6</w:t>
      </w:r>
      <w:r w:rsidRPr="004321A6">
        <w:rPr>
          <w:rFonts w:ascii="Times New Roman" w:hAnsi="Times New Roman" w:cs="Times New Roman"/>
          <w:b/>
          <w:sz w:val="24"/>
          <w:szCs w:val="24"/>
        </w:rPr>
        <w:t xml:space="preserve">.1.1 </w:t>
      </w:r>
      <w:r w:rsidR="00681150" w:rsidRPr="004321A6">
        <w:rPr>
          <w:rFonts w:ascii="Times New Roman" w:hAnsi="Times New Roman" w:cs="Times New Roman"/>
          <w:b/>
          <w:sz w:val="24"/>
          <w:szCs w:val="24"/>
        </w:rPr>
        <w:t xml:space="preserve">   </w:t>
      </w:r>
      <w:r w:rsidRPr="004321A6">
        <w:rPr>
          <w:rFonts w:ascii="Times New Roman" w:hAnsi="Times New Roman" w:cs="Times New Roman"/>
          <w:b/>
          <w:sz w:val="24"/>
          <w:szCs w:val="24"/>
        </w:rPr>
        <w:t xml:space="preserve">Levin, Lin and Chu (2002) Test </w:t>
      </w:r>
    </w:p>
    <w:p w14:paraId="10CE4E86" w14:textId="77777777" w:rsidR="00FA19FF" w:rsidRPr="004321A6" w:rsidRDefault="00B279B3"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The nature of panel data has both cross-section and time-series dimensions. Most of the panel unit root tests are similar but not identical. Levin et al (2002) considered a stochastic term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00276420" w:rsidRPr="004321A6">
        <w:rPr>
          <w:rFonts w:ascii="Times New Roman" w:hAnsi="Times New Roman" w:cs="Times New Roman"/>
          <w:sz w:val="24"/>
          <w:szCs w:val="24"/>
        </w:rPr>
        <w:t xml:space="preserve">) </w:t>
      </w:r>
      <w:r w:rsidRPr="004321A6">
        <w:rPr>
          <w:rFonts w:ascii="Times New Roman" w:hAnsi="Times New Roman" w:cs="Times New Roman"/>
          <w:sz w:val="24"/>
          <w:szCs w:val="24"/>
        </w:rPr>
        <w:t>for i=</w:t>
      </w:r>
      <w:proofErr w:type="gramStart"/>
      <w:r w:rsidRPr="004321A6">
        <w:rPr>
          <w:rFonts w:ascii="Times New Roman" w:hAnsi="Times New Roman" w:cs="Times New Roman"/>
          <w:sz w:val="24"/>
          <w:szCs w:val="24"/>
        </w:rPr>
        <w:t>1,...</w:t>
      </w:r>
      <w:proofErr w:type="gramEnd"/>
      <w:r w:rsidRPr="004321A6">
        <w:rPr>
          <w:rFonts w:ascii="Times New Roman" w:hAnsi="Times New Roman" w:cs="Times New Roman"/>
          <w:sz w:val="24"/>
          <w:szCs w:val="24"/>
        </w:rPr>
        <w:t xml:space="preserve">,n and t=1,…,t, this test is one of the suitable test to apply to test the panel data with the assumption of </w:t>
      </w:r>
      <w:r w:rsidRPr="004321A6">
        <w:rPr>
          <w:rFonts w:ascii="Cambria Math" w:hAnsi="Cambria Math" w:cs="Cambria Math"/>
          <w:sz w:val="24"/>
          <w:szCs w:val="24"/>
        </w:rPr>
        <w:t>𝜌</w:t>
      </w:r>
      <w:r w:rsidRPr="004321A6">
        <w:rPr>
          <w:rFonts w:ascii="Cambria Math" w:hAnsi="Cambria Math" w:cs="Cambria Math"/>
          <w:sz w:val="24"/>
          <w:szCs w:val="24"/>
          <w:vertAlign w:val="subscript"/>
        </w:rPr>
        <w:t>𝑖</w:t>
      </w:r>
      <w:r w:rsidRPr="004321A6">
        <w:rPr>
          <w:rFonts w:ascii="Times New Roman" w:hAnsi="Times New Roman" w:cs="Times New Roman"/>
          <w:sz w:val="24"/>
          <w:szCs w:val="24"/>
        </w:rPr>
        <w:t xml:space="preserve"> is same for all series under the alternative hypothesis. Normally all panels share a common autoregressive parameter and LLC augment the test with additional lags of the dependent variable. The following equation is to LLC test’s regression model</w:t>
      </w:r>
      <w:r w:rsidR="00201DAE" w:rsidRPr="004321A6">
        <w:rPr>
          <w:rFonts w:ascii="Times New Roman" w:hAnsi="Times New Roman" w:cs="Times New Roman"/>
          <w:sz w:val="24"/>
          <w:szCs w:val="24"/>
        </w:rPr>
        <w:t>:</w:t>
      </w:r>
    </w:p>
    <w:p w14:paraId="55A71ADC" w14:textId="77777777" w:rsidR="00A26E1A"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002105F8"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αY</m:t>
            </m:r>
          </m:e>
          <m:sub>
            <m:r>
              <w:rPr>
                <w:rFonts w:ascii="Cambria Math" w:hAnsi="Cambria Math" w:cs="Times New Roman"/>
                <w:sz w:val="24"/>
                <w:szCs w:val="24"/>
              </w:rPr>
              <m:t>it-1</m:t>
            </m:r>
          </m:sub>
        </m:sSub>
      </m:oMath>
      <w:r w:rsidR="002105F8" w:rsidRPr="004321A6">
        <w:rPr>
          <w:rFonts w:ascii="Times New Roman" w:hAnsi="Times New Roman" w:cs="Times New Roman"/>
          <w:sz w:val="24"/>
          <w:szCs w:val="24"/>
        </w:rPr>
        <w:t xml:space="preserve">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pi</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it</m:t>
                </m:r>
              </m:sub>
            </m:sSub>
          </m:e>
        </m:nary>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it-J</m:t>
            </m:r>
          </m:sub>
        </m:sSub>
      </m:oMath>
      <w:r w:rsidR="00B46A41" w:rsidRPr="004321A6">
        <w:rPr>
          <w:rFonts w:ascii="Times New Roman" w:hAnsi="Times New Roman" w:cs="Times New Roman"/>
          <w:sz w:val="24"/>
          <w:szCs w:val="24"/>
        </w:rPr>
        <w:t xml:space="preserve"> </w:t>
      </w:r>
      <w:r w:rsidR="009D4CC0" w:rsidRPr="004321A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p>
    <w:p w14:paraId="06BE3BE6" w14:textId="77777777" w:rsidR="00A26E1A" w:rsidRPr="004321A6" w:rsidRDefault="00A26E1A"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In the above equation, ∆</w:t>
      </w:r>
      <w:r w:rsidRPr="004321A6">
        <w:rPr>
          <w:rFonts w:ascii="Cambria Math" w:hAnsi="Cambria Math" w:cs="Cambria Math"/>
          <w:sz w:val="24"/>
          <w:szCs w:val="24"/>
        </w:rPr>
        <w:t>𝑌𝑖𝑡</w:t>
      </w:r>
      <w:r w:rsidRPr="004321A6">
        <w:rPr>
          <w:rFonts w:ascii="Times New Roman" w:hAnsi="Times New Roman" w:cs="Times New Roman"/>
          <w:sz w:val="24"/>
          <w:szCs w:val="24"/>
        </w:rPr>
        <w:t xml:space="preserve"> is the difference term of </w:t>
      </w:r>
      <w:r w:rsidRPr="004321A6">
        <w:rPr>
          <w:rFonts w:ascii="Cambria Math" w:hAnsi="Cambria Math" w:cs="Cambria Math"/>
          <w:sz w:val="24"/>
          <w:szCs w:val="24"/>
        </w:rPr>
        <w:t>𝑌</w:t>
      </w:r>
      <w:r w:rsidRPr="004321A6">
        <w:rPr>
          <w:rFonts w:ascii="Cambria Math" w:hAnsi="Cambria Math" w:cs="Cambria Math"/>
          <w:sz w:val="24"/>
          <w:szCs w:val="24"/>
          <w:vertAlign w:val="subscript"/>
        </w:rPr>
        <w:t>𝑖𝑡</w:t>
      </w:r>
      <w:r w:rsidRPr="004321A6">
        <w:rPr>
          <w:rFonts w:ascii="Times New Roman" w:hAnsi="Times New Roman" w:cs="Times New Roman"/>
          <w:sz w:val="24"/>
          <w:szCs w:val="24"/>
        </w:rPr>
        <w:t xml:space="preserve"> and </w:t>
      </w:r>
      <w:r w:rsidRPr="004321A6">
        <w:rPr>
          <w:rFonts w:ascii="Cambria Math" w:hAnsi="Cambria Math" w:cs="Cambria Math"/>
          <w:sz w:val="24"/>
          <w:szCs w:val="24"/>
        </w:rPr>
        <w:t>𝑌</w:t>
      </w:r>
      <w:r w:rsidRPr="004321A6">
        <w:rPr>
          <w:rFonts w:ascii="Cambria Math" w:hAnsi="Cambria Math" w:cs="Cambria Math"/>
          <w:sz w:val="24"/>
          <w:szCs w:val="24"/>
          <w:vertAlign w:val="subscript"/>
        </w:rPr>
        <w:t>𝑖𝑡</w:t>
      </w:r>
      <w:r w:rsidRPr="004321A6">
        <w:rPr>
          <w:rFonts w:ascii="Times New Roman" w:hAnsi="Times New Roman" w:cs="Times New Roman"/>
          <w:sz w:val="24"/>
          <w:szCs w:val="24"/>
          <w:vertAlign w:val="subscript"/>
        </w:rPr>
        <w:t>−</w:t>
      </w:r>
      <w:r w:rsidRPr="004321A6">
        <w:rPr>
          <w:rFonts w:ascii="Cambria Math" w:hAnsi="Cambria Math" w:cs="Cambria Math"/>
          <w:sz w:val="24"/>
          <w:szCs w:val="24"/>
          <w:vertAlign w:val="subscript"/>
        </w:rPr>
        <w:t>𝑗</w:t>
      </w:r>
      <w:r w:rsidRPr="004321A6">
        <w:rPr>
          <w:rFonts w:ascii="Times New Roman" w:hAnsi="Times New Roman" w:cs="Times New Roman"/>
          <w:sz w:val="24"/>
          <w:szCs w:val="24"/>
          <w:vertAlign w:val="subscript"/>
        </w:rPr>
        <w:t xml:space="preserve"> </w:t>
      </w:r>
      <w:r w:rsidRPr="004321A6">
        <w:rPr>
          <w:rFonts w:ascii="Times New Roman" w:hAnsi="Times New Roman" w:cs="Times New Roman"/>
          <w:sz w:val="24"/>
          <w:szCs w:val="24"/>
        </w:rPr>
        <w:t xml:space="preserve">represents panel data and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m:t>
            </m:r>
          </m:sup>
        </m:sSubSup>
      </m:oMath>
      <w:r w:rsidRPr="004321A6">
        <w:rPr>
          <w:rFonts w:ascii="Cambria Math" w:hAnsi="Cambria Math" w:cs="Cambria Math"/>
          <w:sz w:val="24"/>
          <w:szCs w:val="24"/>
        </w:rPr>
        <w:t>∗</w:t>
      </w:r>
      <w:r w:rsidRPr="004321A6">
        <w:rPr>
          <w:rFonts w:ascii="Times New Roman" w:hAnsi="Times New Roman" w:cs="Times New Roman"/>
          <w:sz w:val="24"/>
          <w:szCs w:val="24"/>
        </w:rPr>
        <w:t xml:space="preserve"> is exogenous variable with individual time trend or country fixed effects. The assumption of LLC test is that </w:t>
      </w:r>
      <w:r w:rsidRPr="004321A6">
        <w:rPr>
          <w:rFonts w:ascii="Cambria Math" w:hAnsi="Cambria Math" w:cs="Cambria Math"/>
          <w:sz w:val="24"/>
          <w:szCs w:val="24"/>
        </w:rPr>
        <w:t>𝜀</w:t>
      </w:r>
      <w:r w:rsidRPr="004321A6">
        <w:rPr>
          <w:rFonts w:ascii="Cambria Math" w:hAnsi="Cambria Math" w:cs="Cambria Math"/>
          <w:sz w:val="24"/>
          <w:szCs w:val="24"/>
          <w:vertAlign w:val="subscript"/>
        </w:rPr>
        <w:t>𝑖𝑡</w:t>
      </w:r>
      <w:r w:rsidRPr="004321A6">
        <w:rPr>
          <w:rFonts w:ascii="Times New Roman" w:hAnsi="Times New Roman" w:cs="Times New Roman"/>
          <w:sz w:val="24"/>
          <w:szCs w:val="24"/>
        </w:rPr>
        <w:t>, the error term is distributed independently across panel and follows a stationary invertible autoregressive moving- average process for each panel. The null and alternative hypotheses are as below;</w:t>
      </w:r>
    </w:p>
    <w:p w14:paraId="4B0C8F17" w14:textId="77777777" w:rsidR="0019745C"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 xml:space="preserve">0 </m:t>
            </m:r>
          </m:sub>
        </m:sSub>
      </m:oMath>
      <w:r w:rsidR="002033E3"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00922224" w:rsidRPr="004321A6">
        <w:rPr>
          <w:rFonts w:ascii="Times New Roman" w:hAnsi="Times New Roman" w:cs="Times New Roman"/>
          <w:sz w:val="24"/>
          <w:szCs w:val="24"/>
        </w:rPr>
        <w:t xml:space="preserve">= 0 for all i which means panel data has unit </w:t>
      </w:r>
      <w:r w:rsidR="00AF0AF5" w:rsidRPr="004321A6">
        <w:rPr>
          <w:rFonts w:ascii="Times New Roman" w:hAnsi="Times New Roman" w:cs="Times New Roman"/>
          <w:sz w:val="24"/>
          <w:szCs w:val="24"/>
        </w:rPr>
        <w:t>root</w:t>
      </w:r>
    </w:p>
    <w:p w14:paraId="3BDA4976" w14:textId="77777777" w:rsidR="00AF0AF5"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AF0AF5"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&lt;0</m:t>
        </m:r>
      </m:oMath>
      <w:r w:rsidR="00805565" w:rsidRPr="004321A6">
        <w:rPr>
          <w:rFonts w:ascii="Times New Roman" w:hAnsi="Times New Roman" w:cs="Times New Roman"/>
          <w:sz w:val="24"/>
          <w:szCs w:val="24"/>
        </w:rPr>
        <w:t>or all i which means panel data has no unit root.</w:t>
      </w:r>
    </w:p>
    <w:p w14:paraId="4041011E" w14:textId="77777777" w:rsidR="00021BD1" w:rsidRPr="004321A6" w:rsidRDefault="00021BD1"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LLC test requires </w:t>
      </w:r>
      <w:r w:rsidRPr="004321A6">
        <w:rPr>
          <w:rFonts w:ascii="Cambria Math" w:hAnsi="Cambria Math" w:cs="Cambria Math"/>
          <w:sz w:val="24"/>
          <w:szCs w:val="24"/>
        </w:rPr>
        <w:t>𝛽</w:t>
      </w:r>
      <w:r w:rsidRPr="004321A6">
        <w:rPr>
          <w:rFonts w:ascii="Cambria Math" w:hAnsi="Cambria Math" w:cs="Cambria Math"/>
          <w:sz w:val="24"/>
          <w:szCs w:val="24"/>
          <w:vertAlign w:val="subscript"/>
        </w:rPr>
        <w:t>𝑖</w:t>
      </w:r>
      <w:r w:rsidRPr="004321A6">
        <w:rPr>
          <w:rFonts w:ascii="Times New Roman" w:hAnsi="Times New Roman" w:cs="Times New Roman"/>
          <w:sz w:val="24"/>
          <w:szCs w:val="24"/>
        </w:rPr>
        <w:t xml:space="preserve"> to be homogeneous across i for this hypothesis and this homogeneity requirement becomes a disadvantage of the LLC test. This implies that if the autoregressive parameters are same across panel, H</w:t>
      </w:r>
      <w:r w:rsidRPr="004321A6">
        <w:rPr>
          <w:rFonts w:ascii="Times New Roman" w:hAnsi="Times New Roman" w:cs="Times New Roman"/>
          <w:sz w:val="24"/>
          <w:szCs w:val="24"/>
          <w:vertAlign w:val="subscript"/>
        </w:rPr>
        <w:t>A</w:t>
      </w:r>
      <w:r w:rsidRPr="004321A6">
        <w:rPr>
          <w:rFonts w:ascii="Times New Roman" w:hAnsi="Times New Roman" w:cs="Times New Roman"/>
          <w:sz w:val="24"/>
          <w:szCs w:val="24"/>
        </w:rPr>
        <w:t xml:space="preserve"> is restrictive, and t-statistics relied on pooled estimation can be described as</w:t>
      </w:r>
      <w:r w:rsidR="00716AE6" w:rsidRPr="004321A6">
        <w:rPr>
          <w:rFonts w:ascii="Times New Roman" w:hAnsi="Times New Roman" w:cs="Times New Roman"/>
          <w:sz w:val="24"/>
          <w:szCs w:val="24"/>
        </w:rPr>
        <w:t>:</w:t>
      </w:r>
    </w:p>
    <w:p w14:paraId="18D4C028" w14:textId="77777777" w:rsidR="00716AE6"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t</m:t>
            </m:r>
          </m:e>
          <m:sub>
            <m:r>
              <w:rPr>
                <w:rFonts w:ascii="Cambria Math" w:hAnsi="Cambria Math" w:cs="Times New Roman"/>
                <w:sz w:val="24"/>
                <w:szCs w:val="24"/>
              </w:rPr>
              <m:t>a</m:t>
            </m:r>
          </m:sub>
          <m:sup>
            <m:r>
              <w:rPr>
                <w:rFonts w:ascii="Cambria Math" w:hAnsi="Cambria Math" w:cs="Times New Roman"/>
                <w:sz w:val="24"/>
                <w:szCs w:val="24"/>
              </w:rPr>
              <m:t>*</m:t>
            </m:r>
          </m:sup>
        </m:sSubSup>
      </m:oMath>
      <w:r w:rsidR="00AE3D79" w:rsidRPr="004321A6">
        <w:rPr>
          <w:rFonts w:ascii="Times New Roman" w:hAnsi="Times New Roman" w:cs="Times New Roman"/>
          <w:sz w:val="24"/>
          <w:szCs w:val="24"/>
        </w:rPr>
        <w:t xml:space="preserve"> </w:t>
      </w:r>
      <w:r w:rsidR="007A1F66" w:rsidRPr="004321A6">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α-</m:t>
                </m:r>
                <m:d>
                  <m:dPr>
                    <m:ctrlPr>
                      <w:rPr>
                        <w:rFonts w:ascii="Cambria Math" w:hAnsi="Cambria Math" w:cs="Times New Roman"/>
                        <w:i/>
                        <w:sz w:val="24"/>
                        <w:szCs w:val="24"/>
                      </w:rPr>
                    </m:ctrlPr>
                  </m:dPr>
                  <m:e>
                    <m:r>
                      <w:rPr>
                        <w:rFonts w:ascii="Cambria Math" w:hAnsi="Cambria Math" w:cs="Times New Roman"/>
                        <w:sz w:val="24"/>
                        <w:szCs w:val="24"/>
                      </w:rPr>
                      <m:t>NT</m:t>
                    </m:r>
                  </m:e>
                </m:d>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σ</m:t>
                            </m:r>
                          </m:e>
                        </m:acc>
                      </m:e>
                      <m:sup>
                        <m:r>
                          <w:rPr>
                            <w:rFonts w:ascii="Cambria Math" w:hAnsi="Cambria Math" w:cs="Times New Roman"/>
                            <w:sz w:val="24"/>
                            <w:szCs w:val="24"/>
                          </w:rPr>
                          <m:t>-2</m:t>
                        </m:r>
                      </m:sup>
                    </m:sSup>
                    <m:r>
                      <m:rPr>
                        <m:sty m:val="p"/>
                      </m:rPr>
                      <w:rPr>
                        <w:rFonts w:ascii="Cambria Math" w:hAnsi="Cambria Math" w:cs="Times New Roman"/>
                        <w:sz w:val="24"/>
                        <w:szCs w:val="24"/>
                      </w:rPr>
                      <m:t xml:space="preserve">se( </m:t>
                    </m:r>
                    <m:acc>
                      <m:accPr>
                        <m:ctrlPr>
                          <w:rPr>
                            <w:rFonts w:ascii="Cambria Math" w:hAnsi="Cambria Math" w:cs="Times New Roman"/>
                            <w:i/>
                            <w:sz w:val="24"/>
                            <w:szCs w:val="24"/>
                          </w:rPr>
                        </m:ctrlPr>
                      </m:accPr>
                      <m:e>
                        <m:r>
                          <w:rPr>
                            <w:rFonts w:ascii="Cambria Math" w:hAnsi="Cambria Math" w:cs="Times New Roman"/>
                            <w:sz w:val="24"/>
                            <w:szCs w:val="24"/>
                          </w:rPr>
                          <m:t>α</m:t>
                        </m:r>
                      </m:e>
                    </m:acc>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sSup>
                          <m:sSupPr>
                            <m:ctrlPr>
                              <w:rPr>
                                <w:rFonts w:ascii="Cambria Math" w:hAnsi="Cambria Math" w:cs="Times New Roman"/>
                                <w:i/>
                                <w:sz w:val="24"/>
                                <w:szCs w:val="24"/>
                              </w:rPr>
                            </m:ctrlPr>
                          </m:sSupPr>
                          <m:e>
                            <m:r>
                              <w:rPr>
                                <w:rFonts w:ascii="Cambria Math" w:hAnsi="Cambria Math" w:cs="Times New Roman"/>
                                <w:sz w:val="24"/>
                                <w:szCs w:val="24"/>
                              </w:rPr>
                              <m:t>mT</m:t>
                            </m:r>
                          </m:e>
                          <m:sup>
                            <m:r>
                              <w:rPr>
                                <w:rFonts w:ascii="Cambria Math" w:hAnsi="Cambria Math" w:cs="Times New Roman"/>
                                <w:sz w:val="24"/>
                                <w:szCs w:val="24"/>
                              </w:rPr>
                              <m:t>*</m:t>
                            </m:r>
                          </m:sup>
                        </m:sSup>
                      </m:sub>
                    </m:sSub>
                    <m:r>
                      <m:rPr>
                        <m:sty m:val="p"/>
                      </m:rPr>
                      <w:rPr>
                        <w:rFonts w:ascii="Cambria Math" w:hAnsi="Cambria Math" w:cs="Times New Roman"/>
                        <w:sz w:val="24"/>
                        <w:szCs w:val="24"/>
                      </w:rPr>
                      <m:t xml:space="preserve">  </m:t>
                    </m:r>
                  </m:sub>
                </m:sSub>
              </m:sub>
            </m:sSub>
          </m:num>
          <m:den>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σ</m:t>
                    </m:r>
                  </m:e>
                  <m:sub>
                    <m:sSup>
                      <m:sSupPr>
                        <m:ctrlPr>
                          <w:rPr>
                            <w:rFonts w:ascii="Cambria Math" w:hAnsi="Cambria Math" w:cs="Times New Roman"/>
                            <w:i/>
                            <w:sz w:val="24"/>
                            <w:szCs w:val="24"/>
                          </w:rPr>
                        </m:ctrlPr>
                      </m:sSupPr>
                      <m:e>
                        <m:r>
                          <w:rPr>
                            <w:rFonts w:ascii="Cambria Math" w:hAnsi="Cambria Math" w:cs="Times New Roman"/>
                            <w:sz w:val="24"/>
                            <w:szCs w:val="24"/>
                          </w:rPr>
                          <m:t>mT</m:t>
                        </m:r>
                      </m:e>
                      <m:sup>
                        <m:r>
                          <w:rPr>
                            <w:rFonts w:ascii="Cambria Math" w:hAnsi="Cambria Math" w:cs="Times New Roman"/>
                            <w:sz w:val="24"/>
                            <w:szCs w:val="24"/>
                          </w:rPr>
                          <m:t>*</m:t>
                        </m:r>
                      </m:sup>
                    </m:sSup>
                  </m:sub>
                </m:sSub>
              </m:e>
              <m:e/>
            </m:eqArr>
          </m:den>
        </m:f>
      </m:oMath>
    </w:p>
    <w:p w14:paraId="34DC735B" w14:textId="77777777" w:rsidR="0027209B" w:rsidRPr="004321A6" w:rsidRDefault="0064188C"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Where</w:t>
      </w:r>
      <w:r w:rsidR="00DA2DF0" w:rsidRPr="004321A6">
        <w:rPr>
          <w:rFonts w:ascii="Times New Roman" w:hAnsi="Times New Roman" w:cs="Times New Roman"/>
          <w:sz w:val="24"/>
          <w:szCs w:val="24"/>
        </w:rPr>
        <w:t xml:space="preserve"> </w:t>
      </w:r>
      <w:r w:rsidR="00DA2DF0" w:rsidRPr="004321A6">
        <w:rPr>
          <w:rFonts w:ascii="Cambria Math" w:hAnsi="Cambria Math" w:cs="Cambria Math"/>
          <w:sz w:val="24"/>
          <w:szCs w:val="24"/>
        </w:rPr>
        <w:t>𝛼</w:t>
      </w:r>
      <w:r w:rsidR="00DA2DF0" w:rsidRPr="004321A6">
        <w:rPr>
          <w:rFonts w:ascii="Times New Roman" w:hAnsi="Times New Roman" w:cs="Times New Roman"/>
          <w:sz w:val="24"/>
          <w:szCs w:val="24"/>
        </w:rPr>
        <w:t xml:space="preserve">̂ has standard normal distribution,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a</m:t>
            </m:r>
          </m:sub>
          <m:sup>
            <m:r>
              <w:rPr>
                <w:rFonts w:ascii="Cambria Math" w:hAnsi="Cambria Math" w:cs="Times New Roman"/>
                <w:sz w:val="24"/>
                <w:szCs w:val="24"/>
              </w:rPr>
              <m:t>*</m:t>
            </m:r>
          </m:sup>
        </m:sSubSup>
      </m:oMath>
      <w:r w:rsidR="00DA2DF0" w:rsidRPr="004321A6">
        <w:rPr>
          <w:rFonts w:ascii="Times New Roman" w:hAnsi="Times New Roman" w:cs="Times New Roman"/>
          <w:sz w:val="24"/>
          <w:szCs w:val="24"/>
        </w:rPr>
        <w:t xml:space="preserve"> is standard t-statistics for </w:t>
      </w:r>
      <w:r w:rsidR="00DA2DF0" w:rsidRPr="004321A6">
        <w:rPr>
          <w:rFonts w:ascii="Cambria Math" w:hAnsi="Cambria Math" w:cs="Cambria Math"/>
          <w:sz w:val="24"/>
          <w:szCs w:val="24"/>
        </w:rPr>
        <w:t>𝛼</w:t>
      </w:r>
      <w:r w:rsidR="00DA2DF0" w:rsidRPr="004321A6">
        <w:rPr>
          <w:rFonts w:ascii="Times New Roman" w:hAnsi="Times New Roman" w:cs="Times New Roman"/>
          <w:sz w:val="24"/>
          <w:szCs w:val="24"/>
        </w:rPr>
        <w:t xml:space="preserve"> = 0;</w:t>
      </w:r>
    </w:p>
    <w:p w14:paraId="08424613" w14:textId="77777777" w:rsidR="0027209B" w:rsidRPr="004321A6" w:rsidRDefault="002A179D" w:rsidP="00B733BD">
      <w:pPr>
        <w:pStyle w:val="ListParagraph"/>
        <w:tabs>
          <w:tab w:val="left" w:pos="1674"/>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ab/>
      </w:r>
      <w:r w:rsidR="00373A82" w:rsidRPr="004321A6">
        <w:rPr>
          <w:rFonts w:ascii="Times New Roman" w:hAnsi="Times New Roman" w:cs="Times New Roman"/>
          <w:sz w:val="24"/>
          <w:szCs w:val="24"/>
        </w:rPr>
        <w:t>se (</w:t>
      </w:r>
      <w:r w:rsidRPr="004321A6">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α</m:t>
            </m:r>
          </m:e>
        </m:acc>
      </m:oMath>
      <w:r w:rsidRPr="004321A6">
        <w:rPr>
          <w:rFonts w:ascii="Times New Roman" w:hAnsi="Times New Roman" w:cs="Times New Roman"/>
          <w:sz w:val="24"/>
          <w:szCs w:val="24"/>
        </w:rPr>
        <w:t xml:space="preserve">) = standard error of </w:t>
      </w:r>
      <m:oMath>
        <m:acc>
          <m:accPr>
            <m:ctrlPr>
              <w:rPr>
                <w:rFonts w:ascii="Cambria Math" w:hAnsi="Cambria Math" w:cs="Times New Roman"/>
                <w:i/>
                <w:sz w:val="24"/>
                <w:szCs w:val="24"/>
              </w:rPr>
            </m:ctrlPr>
          </m:accPr>
          <m:e>
            <m:r>
              <w:rPr>
                <w:rFonts w:ascii="Cambria Math" w:hAnsi="Cambria Math" w:cs="Times New Roman"/>
                <w:sz w:val="24"/>
                <w:szCs w:val="24"/>
              </w:rPr>
              <m:t>α</m:t>
            </m:r>
          </m:e>
        </m:acc>
      </m:oMath>
    </w:p>
    <w:p w14:paraId="7186FC79" w14:textId="77777777" w:rsidR="002A179D" w:rsidRPr="004321A6" w:rsidRDefault="002A179D" w:rsidP="00B733BD">
      <w:pPr>
        <w:pStyle w:val="ListParagraph"/>
        <w:tabs>
          <w:tab w:val="left" w:pos="1674"/>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lastRenderedPageBreak/>
        <w:t xml:space="preserve">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σ</m:t>
                </m:r>
              </m:e>
            </m:acc>
          </m:e>
          <m:sup>
            <m:r>
              <w:rPr>
                <w:rFonts w:ascii="Cambria Math" w:hAnsi="Cambria Math" w:cs="Times New Roman"/>
                <w:sz w:val="24"/>
                <w:szCs w:val="24"/>
              </w:rPr>
              <m:t>-2</m:t>
            </m:r>
          </m:sup>
        </m:sSup>
      </m:oMath>
      <w:r w:rsidRPr="004321A6">
        <w:rPr>
          <w:rFonts w:ascii="Times New Roman" w:hAnsi="Times New Roman" w:cs="Times New Roman"/>
          <w:sz w:val="24"/>
          <w:szCs w:val="24"/>
        </w:rPr>
        <w:t xml:space="preserve">     = error term </w:t>
      </w:r>
    </w:p>
    <w:p w14:paraId="6290A94A" w14:textId="77777777" w:rsidR="00D310C3" w:rsidRPr="004321A6" w:rsidRDefault="00D310C3" w:rsidP="00B733BD">
      <w:pPr>
        <w:pStyle w:val="ListParagraph"/>
        <w:tabs>
          <w:tab w:val="left" w:pos="1674"/>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oMath>
      <w:r w:rsidR="00391B27" w:rsidRPr="004321A6">
        <w:rPr>
          <w:rFonts w:ascii="Times New Roman" w:hAnsi="Times New Roman" w:cs="Times New Roman"/>
          <w:sz w:val="24"/>
          <w:szCs w:val="24"/>
        </w:rPr>
        <w:t xml:space="preserve">        = average standard deviation ratio</w:t>
      </w:r>
    </w:p>
    <w:p w14:paraId="62BB551F" w14:textId="77777777" w:rsidR="00391B27" w:rsidRPr="004321A6" w:rsidRDefault="00391B27" w:rsidP="00B733BD">
      <w:pPr>
        <w:pStyle w:val="ListParagraph"/>
        <w:tabs>
          <w:tab w:val="left" w:pos="1674"/>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p>
              <m:sSupPr>
                <m:ctrlPr>
                  <w:rPr>
                    <w:rFonts w:ascii="Cambria Math" w:hAnsi="Cambria Math" w:cs="Times New Roman"/>
                    <w:i/>
                    <w:sz w:val="24"/>
                    <w:szCs w:val="24"/>
                  </w:rPr>
                </m:ctrlPr>
              </m:sSupPr>
              <m:e>
                <m:r>
                  <w:rPr>
                    <w:rFonts w:ascii="Cambria Math" w:hAnsi="Cambria Math" w:cs="Times New Roman"/>
                    <w:sz w:val="24"/>
                    <w:szCs w:val="24"/>
                  </w:rPr>
                  <m:t>mT</m:t>
                </m:r>
              </m:e>
              <m:sup>
                <m:r>
                  <w:rPr>
                    <w:rFonts w:ascii="Cambria Math" w:hAnsi="Cambria Math" w:cs="Times New Roman"/>
                    <w:sz w:val="24"/>
                    <w:szCs w:val="24"/>
                  </w:rPr>
                  <m:t>*</m:t>
                </m:r>
              </m:sup>
            </m:sSup>
          </m:sub>
        </m:sSub>
        <m:r>
          <m:rPr>
            <m:sty m:val="p"/>
          </m:rPr>
          <w:rPr>
            <w:rFonts w:ascii="Cambria Math" w:hAnsi="Cambria Math" w:cs="Times New Roman"/>
            <w:sz w:val="24"/>
            <w:szCs w:val="24"/>
          </w:rPr>
          <m:t xml:space="preserve">  </m:t>
        </m:r>
      </m:oMath>
      <w:r w:rsidRPr="004321A6">
        <w:rPr>
          <w:rFonts w:ascii="Times New Roman" w:hAnsi="Times New Roman" w:cs="Times New Roman"/>
          <w:sz w:val="24"/>
          <w:szCs w:val="24"/>
        </w:rPr>
        <w:t xml:space="preserve">   = adjustment term of the mean </w:t>
      </w:r>
    </w:p>
    <w:p w14:paraId="47BD6CEA" w14:textId="77777777" w:rsidR="00D310C3" w:rsidRPr="004321A6" w:rsidRDefault="00E60220" w:rsidP="00B733BD">
      <w:pPr>
        <w:pStyle w:val="ListParagraph"/>
        <w:tabs>
          <w:tab w:val="left" w:pos="1674"/>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w:t>
      </w:r>
      <w:r w:rsidRPr="004321A6">
        <w:rPr>
          <w:rFonts w:ascii="Cambria Math" w:hAnsi="Cambria Math" w:cs="Cambria Math"/>
          <w:sz w:val="24"/>
          <w:szCs w:val="24"/>
        </w:rPr>
        <w:t>𝜎𝑚𝑇∗</w:t>
      </w:r>
      <w:r w:rsidRPr="004321A6">
        <w:rPr>
          <w:rFonts w:ascii="Times New Roman" w:hAnsi="Times New Roman" w:cs="Times New Roman"/>
          <w:sz w:val="24"/>
          <w:szCs w:val="24"/>
        </w:rPr>
        <w:t xml:space="preserve"> = adjustment term of the mean</w:t>
      </w:r>
    </w:p>
    <w:p w14:paraId="49082101" w14:textId="77777777" w:rsidR="00E60220" w:rsidRPr="004321A6" w:rsidRDefault="00E60220" w:rsidP="00B733BD">
      <w:pPr>
        <w:pStyle w:val="ListParagraph"/>
        <w:tabs>
          <w:tab w:val="left" w:pos="1674"/>
        </w:tabs>
        <w:spacing w:after="0" w:line="440" w:lineRule="exact"/>
        <w:ind w:left="0"/>
        <w:jc w:val="both"/>
        <w:rPr>
          <w:rFonts w:ascii="Times New Roman" w:hAnsi="Times New Roman" w:cs="Times New Roman"/>
          <w:sz w:val="24"/>
          <w:szCs w:val="24"/>
        </w:rPr>
      </w:pPr>
    </w:p>
    <w:p w14:paraId="57E6EE97" w14:textId="77777777" w:rsidR="00D70F1F" w:rsidRPr="004321A6" w:rsidRDefault="00D70F1F" w:rsidP="00B733BD">
      <w:pPr>
        <w:pStyle w:val="ListParagraph"/>
        <w:tabs>
          <w:tab w:val="left" w:pos="450"/>
        </w:tabs>
        <w:spacing w:after="0" w:line="440" w:lineRule="exact"/>
        <w:ind w:left="0"/>
        <w:jc w:val="both"/>
        <w:rPr>
          <w:rFonts w:ascii="Times New Roman" w:hAnsi="Times New Roman" w:cs="Times New Roman"/>
          <w:b/>
          <w:sz w:val="24"/>
          <w:szCs w:val="24"/>
        </w:rPr>
      </w:pPr>
      <w:r w:rsidRPr="004321A6">
        <w:rPr>
          <w:rFonts w:ascii="Times New Roman" w:hAnsi="Times New Roman" w:cs="Times New Roman"/>
          <w:b/>
          <w:sz w:val="24"/>
          <w:szCs w:val="24"/>
        </w:rPr>
        <w:t>3.</w:t>
      </w:r>
      <w:r w:rsidR="00FB1BAE">
        <w:rPr>
          <w:rFonts w:ascii="Times New Roman" w:hAnsi="Times New Roman" w:cs="Times New Roman"/>
          <w:b/>
          <w:sz w:val="24"/>
          <w:szCs w:val="24"/>
        </w:rPr>
        <w:t>6</w:t>
      </w:r>
      <w:r w:rsidRPr="004321A6">
        <w:rPr>
          <w:rFonts w:ascii="Times New Roman" w:hAnsi="Times New Roman" w:cs="Times New Roman"/>
          <w:b/>
          <w:sz w:val="24"/>
          <w:szCs w:val="24"/>
        </w:rPr>
        <w:t xml:space="preserve">.1.2 </w:t>
      </w:r>
      <w:r w:rsidR="00785467" w:rsidRPr="004321A6">
        <w:rPr>
          <w:rFonts w:ascii="Times New Roman" w:hAnsi="Times New Roman" w:cs="Times New Roman"/>
          <w:b/>
          <w:sz w:val="24"/>
          <w:szCs w:val="24"/>
        </w:rPr>
        <w:t xml:space="preserve">   </w:t>
      </w:r>
      <w:proofErr w:type="spellStart"/>
      <w:r w:rsidRPr="004321A6">
        <w:rPr>
          <w:rFonts w:ascii="Times New Roman" w:hAnsi="Times New Roman" w:cs="Times New Roman"/>
          <w:b/>
          <w:sz w:val="24"/>
          <w:szCs w:val="24"/>
        </w:rPr>
        <w:t>Im</w:t>
      </w:r>
      <w:proofErr w:type="spellEnd"/>
      <w:r w:rsidRPr="004321A6">
        <w:rPr>
          <w:rFonts w:ascii="Times New Roman" w:hAnsi="Times New Roman" w:cs="Times New Roman"/>
          <w:b/>
          <w:sz w:val="24"/>
          <w:szCs w:val="24"/>
        </w:rPr>
        <w:t xml:space="preserve">, </w:t>
      </w:r>
      <w:proofErr w:type="spellStart"/>
      <w:r w:rsidRPr="004321A6">
        <w:rPr>
          <w:rFonts w:ascii="Times New Roman" w:hAnsi="Times New Roman" w:cs="Times New Roman"/>
          <w:b/>
          <w:sz w:val="24"/>
          <w:szCs w:val="24"/>
        </w:rPr>
        <w:t>Pesaran</w:t>
      </w:r>
      <w:proofErr w:type="spellEnd"/>
      <w:r w:rsidRPr="004321A6">
        <w:rPr>
          <w:rFonts w:ascii="Times New Roman" w:hAnsi="Times New Roman" w:cs="Times New Roman"/>
          <w:b/>
          <w:sz w:val="24"/>
          <w:szCs w:val="24"/>
        </w:rPr>
        <w:t xml:space="preserve"> and Shin (2003) Test</w:t>
      </w:r>
    </w:p>
    <w:p w14:paraId="515BFEC8" w14:textId="77777777" w:rsidR="00D70F1F" w:rsidRPr="004321A6" w:rsidRDefault="00D70F1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Im et al. (2003) suggests a t-bar statistic which is more flexible to</w:t>
      </w:r>
      <w:r w:rsidR="00F84CA7" w:rsidRPr="004321A6">
        <w:rPr>
          <w:rFonts w:ascii="Times New Roman" w:hAnsi="Times New Roman" w:cs="Times New Roman"/>
          <w:sz w:val="24"/>
          <w:szCs w:val="24"/>
        </w:rPr>
        <w:t xml:space="preserve"> analyse</w:t>
      </w:r>
      <w:r w:rsidRPr="004321A6">
        <w:rPr>
          <w:rFonts w:ascii="Times New Roman" w:hAnsi="Times New Roman" w:cs="Times New Roman"/>
          <w:sz w:val="24"/>
          <w:szCs w:val="24"/>
        </w:rPr>
        <w:t xml:space="preserve"> the unit root hypothesis on panel data which is reli</w:t>
      </w:r>
      <w:r w:rsidR="00F84CA7" w:rsidRPr="004321A6">
        <w:rPr>
          <w:rFonts w:ascii="Times New Roman" w:hAnsi="Times New Roman" w:cs="Times New Roman"/>
          <w:sz w:val="24"/>
          <w:szCs w:val="24"/>
        </w:rPr>
        <w:t xml:space="preserve">ed on the average of individual </w:t>
      </w:r>
      <w:r w:rsidRPr="004321A6">
        <w:rPr>
          <w:rFonts w:ascii="Times New Roman" w:hAnsi="Times New Roman" w:cs="Times New Roman"/>
          <w:sz w:val="24"/>
          <w:szCs w:val="24"/>
        </w:rPr>
        <w:t>ADF t-statistics. IPS test is more flexible, accurate and powerful than L</w:t>
      </w:r>
      <w:r w:rsidR="00F84CA7" w:rsidRPr="004321A6">
        <w:rPr>
          <w:rFonts w:ascii="Times New Roman" w:hAnsi="Times New Roman" w:cs="Times New Roman"/>
          <w:sz w:val="24"/>
          <w:szCs w:val="24"/>
        </w:rPr>
        <w:t xml:space="preserve">LC test because </w:t>
      </w:r>
      <w:r w:rsidRPr="004321A6">
        <w:rPr>
          <w:rFonts w:ascii="Times New Roman" w:hAnsi="Times New Roman" w:cs="Times New Roman"/>
          <w:sz w:val="24"/>
          <w:szCs w:val="24"/>
        </w:rPr>
        <w:t>it is based on the assumption of cross-sectional independ</w:t>
      </w:r>
      <w:r w:rsidR="00F84CA7" w:rsidRPr="004321A6">
        <w:rPr>
          <w:rFonts w:ascii="Times New Roman" w:hAnsi="Times New Roman" w:cs="Times New Roman"/>
          <w:sz w:val="24"/>
          <w:szCs w:val="24"/>
        </w:rPr>
        <w:t xml:space="preserve">ence and allows hetrogeneity of </w:t>
      </w:r>
      <w:r w:rsidRPr="004321A6">
        <w:rPr>
          <w:rFonts w:ascii="Times New Roman" w:hAnsi="Times New Roman" w:cs="Times New Roman"/>
          <w:sz w:val="24"/>
          <w:szCs w:val="24"/>
        </w:rPr>
        <w:t>coefficients across groups. For a sample having n grou</w:t>
      </w:r>
      <w:r w:rsidR="00F84CA7" w:rsidRPr="004321A6">
        <w:rPr>
          <w:rFonts w:ascii="Times New Roman" w:hAnsi="Times New Roman" w:cs="Times New Roman"/>
          <w:sz w:val="24"/>
          <w:szCs w:val="24"/>
        </w:rPr>
        <w:t xml:space="preserve">ps and t time periods where i = </w:t>
      </w:r>
      <w:proofErr w:type="gramStart"/>
      <w:r w:rsidRPr="004321A6">
        <w:rPr>
          <w:rFonts w:ascii="Times New Roman" w:hAnsi="Times New Roman" w:cs="Times New Roman"/>
          <w:sz w:val="24"/>
          <w:szCs w:val="24"/>
        </w:rPr>
        <w:t>1,…</w:t>
      </w:r>
      <w:proofErr w:type="gramEnd"/>
      <w:r w:rsidRPr="004321A6">
        <w:rPr>
          <w:rFonts w:ascii="Times New Roman" w:hAnsi="Times New Roman" w:cs="Times New Roman"/>
          <w:sz w:val="24"/>
          <w:szCs w:val="24"/>
        </w:rPr>
        <w:t>.,n and t = 1,…..,t , the regression model of the conve</w:t>
      </w:r>
      <w:r w:rsidR="00F84CA7" w:rsidRPr="004321A6">
        <w:rPr>
          <w:rFonts w:ascii="Times New Roman" w:hAnsi="Times New Roman" w:cs="Times New Roman"/>
          <w:sz w:val="24"/>
          <w:szCs w:val="24"/>
        </w:rPr>
        <w:t xml:space="preserve">ntional ADF test for panel unit </w:t>
      </w:r>
      <w:r w:rsidRPr="004321A6">
        <w:rPr>
          <w:rFonts w:ascii="Times New Roman" w:hAnsi="Times New Roman" w:cs="Times New Roman"/>
          <w:sz w:val="24"/>
          <w:szCs w:val="24"/>
        </w:rPr>
        <w:t>root is as follow.</w:t>
      </w:r>
    </w:p>
    <w:p w14:paraId="514A1606" w14:textId="77777777" w:rsidR="00D70F1F" w:rsidRPr="004321A6" w:rsidRDefault="00D70F1F" w:rsidP="00B733BD">
      <w:pPr>
        <w:pStyle w:val="ListParagraph"/>
        <w:tabs>
          <w:tab w:val="left" w:pos="450"/>
        </w:tabs>
        <w:spacing w:after="0" w:line="440" w:lineRule="exact"/>
        <w:ind w:left="0"/>
        <w:jc w:val="both"/>
        <w:rPr>
          <w:rFonts w:ascii="Cambria Math" w:hAnsi="Cambria Math" w:cs="Times New Roman"/>
          <w:sz w:val="24"/>
          <w:szCs w:val="24"/>
          <w:oMath/>
        </w:rPr>
      </w:pPr>
      <w:r w:rsidRPr="004321A6">
        <w:rPr>
          <w:rFonts w:ascii="Times New Roman" w:hAnsi="Times New Roman" w:cs="Times New Roman"/>
          <w:sz w:val="24"/>
          <w:szCs w:val="24"/>
        </w:rPr>
        <w:t>∆</w:t>
      </w:r>
      <w:r w:rsidRPr="004321A6">
        <w:rPr>
          <w:rFonts w:ascii="Cambria Math" w:hAnsi="Cambria Math" w:cs="Cambria Math"/>
          <w:sz w:val="24"/>
          <w:szCs w:val="24"/>
        </w:rPr>
        <w:t>𝑌</w:t>
      </w:r>
      <w:r w:rsidRPr="004321A6">
        <w:rPr>
          <w:rFonts w:ascii="Cambria Math" w:hAnsi="Cambria Math" w:cs="Cambria Math"/>
          <w:sz w:val="24"/>
          <w:szCs w:val="24"/>
          <w:vertAlign w:val="subscript"/>
        </w:rPr>
        <w:t>𝑖𝑡</w:t>
      </w:r>
      <w:r w:rsidRPr="004321A6">
        <w:rPr>
          <w:rFonts w:ascii="Times New Roman" w:hAnsi="Times New Roman" w:cs="Times New Roman"/>
          <w:sz w:val="24"/>
          <w:szCs w:val="24"/>
          <w:vertAlign w:val="subscript"/>
        </w:rPr>
        <w:t xml:space="preserve"> </w:t>
      </w:r>
      <w:r w:rsidRPr="004321A6">
        <w:rPr>
          <w:rFonts w:ascii="Times New Roman" w:hAnsi="Times New Roman" w:cs="Times New Roman"/>
          <w:sz w:val="24"/>
          <w:szCs w:val="24"/>
        </w:rPr>
        <w:t xml:space="preserve">= </w:t>
      </w:r>
      <w:r w:rsidRPr="004321A6">
        <w:rPr>
          <w:rFonts w:ascii="Cambria Math" w:hAnsi="Cambria Math" w:cs="Cambria Math"/>
          <w:sz w:val="24"/>
          <w:szCs w:val="24"/>
        </w:rPr>
        <w:t>𝛼</w:t>
      </w:r>
      <w:r w:rsidRPr="004321A6">
        <w:rPr>
          <w:rFonts w:ascii="Cambria Math" w:hAnsi="Cambria Math" w:cs="Cambria Math"/>
          <w:sz w:val="24"/>
          <w:szCs w:val="24"/>
          <w:vertAlign w:val="subscript"/>
        </w:rPr>
        <w:t>𝑖</w:t>
      </w:r>
      <w:r w:rsidRPr="004321A6">
        <w:rPr>
          <w:rFonts w:ascii="Times New Roman" w:hAnsi="Times New Roman" w:cs="Times New Roman"/>
          <w:sz w:val="24"/>
          <w:szCs w:val="24"/>
        </w:rPr>
        <w:t xml:space="preserve"> + </w:t>
      </w:r>
      <w:r w:rsidRPr="004321A6">
        <w:rPr>
          <w:rFonts w:ascii="Cambria Math" w:hAnsi="Cambria Math" w:cs="Cambria Math"/>
          <w:sz w:val="24"/>
          <w:szCs w:val="24"/>
        </w:rPr>
        <w:t>𝛽</w:t>
      </w:r>
      <w:r w:rsidRPr="004321A6">
        <w:rPr>
          <w:rFonts w:ascii="Cambria Math" w:hAnsi="Cambria Math" w:cs="Cambria Math"/>
          <w:sz w:val="24"/>
          <w:szCs w:val="24"/>
          <w:vertAlign w:val="subscript"/>
        </w:rPr>
        <w:t>𝑖</w:t>
      </w:r>
      <w:r w:rsidRPr="004321A6">
        <w:rPr>
          <w:rFonts w:ascii="Cambria Math" w:hAnsi="Cambria Math" w:cs="Cambria Math"/>
          <w:sz w:val="24"/>
          <w:szCs w:val="24"/>
        </w:rPr>
        <w:t>𝑌</w:t>
      </w:r>
      <w:r w:rsidRPr="004321A6">
        <w:rPr>
          <w:rFonts w:ascii="Cambria Math" w:hAnsi="Cambria Math" w:cs="Cambria Math"/>
          <w:sz w:val="24"/>
          <w:szCs w:val="24"/>
          <w:vertAlign w:val="subscript"/>
        </w:rPr>
        <w:t>𝑖𝑡</w:t>
      </w:r>
      <w:r w:rsidRPr="004321A6">
        <w:rPr>
          <w:rFonts w:ascii="Times New Roman" w:hAnsi="Times New Roman" w:cs="Times New Roman"/>
          <w:sz w:val="24"/>
          <w:szCs w:val="24"/>
          <w:vertAlign w:val="subscript"/>
        </w:rPr>
        <w:t>−1</w:t>
      </w:r>
      <w:r w:rsidRPr="004321A6">
        <w:rPr>
          <w:rFonts w:ascii="Times New Roman" w:hAnsi="Times New Roman" w:cs="Times New Roman"/>
          <w:sz w:val="24"/>
          <w:szCs w:val="24"/>
        </w:rPr>
        <w:t xml:space="preserve">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pi</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it-j</m:t>
                </m:r>
              </m:sub>
            </m:sSub>
          </m:e>
        </m:nary>
        <m:r>
          <w:rPr>
            <w:rFonts w:ascii="Cambria Math" w:hAnsi="Cambria Math" w:cs="Times New Roman"/>
            <w:sz w:val="24"/>
            <w:szCs w:val="24"/>
          </w:rPr>
          <m:t>+</m:t>
        </m:r>
        <m:r>
          <m:rPr>
            <m:sty m:val="p"/>
          </m:rPr>
          <w:rPr>
            <w:rFonts w:ascii="Cambria Math" w:hAnsi="Cambria Math" w:cs="Times New Roman"/>
            <w:sz w:val="24"/>
            <w:szCs w:val="24"/>
          </w:rPr>
          <m:t>εit</m:t>
        </m:r>
      </m:oMath>
    </w:p>
    <w:p w14:paraId="223BB614" w14:textId="77777777" w:rsidR="00D70F1F" w:rsidRPr="004321A6" w:rsidRDefault="00D70F1F" w:rsidP="00B733BD">
      <w:pPr>
        <w:pStyle w:val="ListParagraph"/>
        <w:tabs>
          <w:tab w:val="left" w:pos="450"/>
        </w:tabs>
        <w:spacing w:after="0" w:line="440" w:lineRule="exact"/>
        <w:ind w:left="0"/>
        <w:jc w:val="both"/>
        <w:rPr>
          <w:rFonts w:ascii="Times New Roman" w:hAnsi="Times New Roman" w:cs="Times New Roman"/>
          <w:sz w:val="24"/>
          <w:szCs w:val="24"/>
        </w:rPr>
      </w:pPr>
    </w:p>
    <w:p w14:paraId="67C4E532" w14:textId="77777777" w:rsidR="00D70F1F" w:rsidRPr="004321A6" w:rsidRDefault="00D70F1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The null hypothesis and alternative hypothesis are as below;</w:t>
      </w:r>
    </w:p>
    <w:p w14:paraId="07999765" w14:textId="77777777" w:rsidR="00D70F1F" w:rsidRPr="004321A6" w:rsidRDefault="00D70F1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Cambria Math" w:hAnsi="Cambria Math" w:cs="Cambria Math"/>
          <w:sz w:val="24"/>
          <w:szCs w:val="24"/>
        </w:rPr>
        <w:t>𝐻</w:t>
      </w:r>
      <w:r w:rsidRPr="004321A6">
        <w:rPr>
          <w:rFonts w:ascii="Cambria Math" w:hAnsi="Cambria Math" w:cs="Cambria Math"/>
          <w:sz w:val="24"/>
          <w:szCs w:val="24"/>
          <w:vertAlign w:val="subscript"/>
        </w:rPr>
        <w:t>𝑜</w:t>
      </w:r>
      <w:r w:rsidRPr="004321A6">
        <w:rPr>
          <w:rFonts w:ascii="Times New Roman" w:hAnsi="Times New Roman" w:cs="Times New Roman"/>
          <w:sz w:val="24"/>
          <w:szCs w:val="24"/>
        </w:rPr>
        <w:t xml:space="preserve">: </w:t>
      </w:r>
      <w:r w:rsidRPr="004321A6">
        <w:rPr>
          <w:rFonts w:ascii="Cambria Math" w:hAnsi="Cambria Math" w:cs="Cambria Math"/>
          <w:sz w:val="24"/>
          <w:szCs w:val="24"/>
        </w:rPr>
        <w:t>𝛽</w:t>
      </w:r>
      <w:r w:rsidRPr="004321A6">
        <w:rPr>
          <w:rFonts w:ascii="Cambria Math" w:hAnsi="Cambria Math" w:cs="Cambria Math"/>
          <w:sz w:val="24"/>
          <w:szCs w:val="24"/>
          <w:vertAlign w:val="subscript"/>
        </w:rPr>
        <w:t>𝑖</w:t>
      </w:r>
      <w:r w:rsidRPr="004321A6">
        <w:rPr>
          <w:rFonts w:ascii="Times New Roman" w:hAnsi="Times New Roman" w:cs="Times New Roman"/>
          <w:sz w:val="24"/>
          <w:szCs w:val="24"/>
        </w:rPr>
        <w:t xml:space="preserve"> = 0 for all i which means panel data has unit root.</w:t>
      </w:r>
    </w:p>
    <w:p w14:paraId="2A51A435" w14:textId="77777777" w:rsidR="00D70F1F" w:rsidRPr="004321A6" w:rsidRDefault="007F5502"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w:t>
      </w:r>
      <w:r w:rsidR="00D70F1F" w:rsidRPr="004321A6">
        <w:rPr>
          <w:rFonts w:ascii="Cambria Math" w:hAnsi="Cambria Math" w:cs="Cambria Math"/>
          <w:sz w:val="24"/>
          <w:szCs w:val="24"/>
        </w:rPr>
        <w:t>𝐻</w:t>
      </w:r>
      <w:r w:rsidR="00D70F1F" w:rsidRPr="004321A6">
        <w:rPr>
          <w:rFonts w:ascii="Cambria Math" w:hAnsi="Cambria Math" w:cs="Cambria Math"/>
          <w:sz w:val="24"/>
          <w:szCs w:val="24"/>
          <w:vertAlign w:val="subscript"/>
        </w:rPr>
        <w:t>𝐴</w:t>
      </w:r>
      <w:r w:rsidR="00D70F1F" w:rsidRPr="004321A6">
        <w:rPr>
          <w:rFonts w:ascii="Times New Roman" w:hAnsi="Times New Roman" w:cs="Times New Roman"/>
          <w:sz w:val="24"/>
          <w:szCs w:val="24"/>
        </w:rPr>
        <w:t xml:space="preserve">: </w:t>
      </w:r>
      <w:r w:rsidR="00D70F1F" w:rsidRPr="004321A6">
        <w:rPr>
          <w:rFonts w:ascii="Cambria Math" w:hAnsi="Cambria Math" w:cs="Cambria Math"/>
          <w:sz w:val="24"/>
          <w:szCs w:val="24"/>
        </w:rPr>
        <w:t>𝛽</w:t>
      </w:r>
      <w:r w:rsidR="00D70F1F" w:rsidRPr="004321A6">
        <w:rPr>
          <w:rFonts w:ascii="Cambria Math" w:hAnsi="Cambria Math" w:cs="Cambria Math"/>
          <w:sz w:val="24"/>
          <w:szCs w:val="24"/>
          <w:vertAlign w:val="subscript"/>
        </w:rPr>
        <w:t>𝑖</w:t>
      </w:r>
      <w:r w:rsidR="00D70F1F" w:rsidRPr="004321A6">
        <w:rPr>
          <w:rFonts w:ascii="Times New Roman" w:hAnsi="Times New Roman" w:cs="Times New Roman"/>
          <w:sz w:val="24"/>
          <w:szCs w:val="24"/>
        </w:rPr>
        <w:t xml:space="preserve"> &lt; 0 for at least one cross-section which means some of the</w:t>
      </w:r>
      <w:r w:rsidR="002D07CE" w:rsidRPr="004321A6">
        <w:rPr>
          <w:rFonts w:ascii="Times New Roman" w:hAnsi="Times New Roman" w:cs="Times New Roman"/>
          <w:sz w:val="24"/>
          <w:szCs w:val="24"/>
        </w:rPr>
        <w:t xml:space="preserve"> </w:t>
      </w:r>
      <w:r w:rsidR="00D70F1F" w:rsidRPr="004321A6">
        <w:rPr>
          <w:rFonts w:ascii="Times New Roman" w:hAnsi="Times New Roman" w:cs="Times New Roman"/>
          <w:sz w:val="24"/>
          <w:szCs w:val="24"/>
        </w:rPr>
        <w:t xml:space="preserve">individual series allow </w:t>
      </w:r>
      <w:r w:rsidR="002D07CE" w:rsidRPr="004321A6">
        <w:rPr>
          <w:rFonts w:ascii="Times New Roman" w:hAnsi="Times New Roman" w:cs="Times New Roman"/>
          <w:sz w:val="24"/>
          <w:szCs w:val="24"/>
        </w:rPr>
        <w:t>having</w:t>
      </w:r>
      <w:r w:rsidR="00D70F1F" w:rsidRPr="004321A6">
        <w:rPr>
          <w:rFonts w:ascii="Times New Roman" w:hAnsi="Times New Roman" w:cs="Times New Roman"/>
          <w:sz w:val="24"/>
          <w:szCs w:val="24"/>
        </w:rPr>
        <w:t xml:space="preserve"> unit root. Two alternatives are specified and tested as unit</w:t>
      </w:r>
      <w:r w:rsidR="00144A70" w:rsidRPr="004321A6">
        <w:rPr>
          <w:rFonts w:ascii="Times New Roman" w:hAnsi="Times New Roman" w:cs="Times New Roman"/>
          <w:sz w:val="24"/>
          <w:szCs w:val="24"/>
        </w:rPr>
        <w:t xml:space="preserve"> </w:t>
      </w:r>
      <w:r w:rsidR="00D70F1F" w:rsidRPr="004321A6">
        <w:rPr>
          <w:rFonts w:ascii="Times New Roman" w:hAnsi="Times New Roman" w:cs="Times New Roman"/>
          <w:sz w:val="24"/>
          <w:szCs w:val="24"/>
        </w:rPr>
        <w:t>root with an intercept and as unit root with trend and intercept. The test statistic can be</w:t>
      </w:r>
      <w:r w:rsidR="00144A70" w:rsidRPr="004321A6">
        <w:rPr>
          <w:rFonts w:ascii="Times New Roman" w:hAnsi="Times New Roman" w:cs="Times New Roman"/>
          <w:sz w:val="24"/>
          <w:szCs w:val="24"/>
        </w:rPr>
        <w:t xml:space="preserve"> </w:t>
      </w:r>
      <w:r w:rsidR="00D70F1F" w:rsidRPr="004321A6">
        <w:rPr>
          <w:rFonts w:ascii="Times New Roman" w:hAnsi="Times New Roman" w:cs="Times New Roman"/>
          <w:sz w:val="24"/>
          <w:szCs w:val="24"/>
        </w:rPr>
        <w:t>written as follow:</w:t>
      </w:r>
    </w:p>
    <w:p w14:paraId="191546AB" w14:textId="77777777" w:rsidR="00C61560" w:rsidRPr="00226F49" w:rsidRDefault="00D70F1F" w:rsidP="00C97E81">
      <w:pPr>
        <w:pStyle w:val="ListParagraph"/>
        <w:tabs>
          <w:tab w:val="left" w:pos="450"/>
        </w:tabs>
        <w:spacing w:after="0" w:line="240" w:lineRule="auto"/>
        <w:ind w:left="0"/>
        <w:jc w:val="both"/>
        <w:rPr>
          <w:rFonts w:ascii="Times New Roman" w:hAnsi="Times New Roman" w:cs="Times New Roman"/>
          <w:sz w:val="24"/>
          <w:szCs w:val="24"/>
          <w:vertAlign w:val="subscript"/>
        </w:rPr>
      </w:pPr>
      <w:r w:rsidRPr="004321A6">
        <w:rPr>
          <w:rFonts w:ascii="Cambria Math" w:hAnsi="Cambria Math" w:cs="Cambria Math"/>
          <w:sz w:val="24"/>
          <w:szCs w:val="24"/>
        </w:rPr>
        <w:t>𝑍</w:t>
      </w:r>
      <w:r w:rsidRPr="004321A6">
        <w:rPr>
          <w:rFonts w:ascii="Cambria Math" w:hAnsi="Cambria Math" w:cs="Cambria Math"/>
          <w:sz w:val="24"/>
          <w:szCs w:val="24"/>
          <w:vertAlign w:val="subscript"/>
        </w:rPr>
        <w:t>𝑡𝑏𝑎𝑟</w:t>
      </w:r>
      <w:r w:rsidRPr="004321A6">
        <w:rPr>
          <w:rFonts w:ascii="Times New Roman" w:hAnsi="Times New Roman" w:cs="Times New Roman"/>
          <w:sz w:val="24"/>
          <w:szCs w:val="24"/>
          <w:vertAlign w:val="subscript"/>
        </w:rPr>
        <w:t xml:space="preserve"> </w:t>
      </w:r>
      <w:r w:rsidR="00900E81">
        <w:rPr>
          <w:rFonts w:ascii="Times New Roman" w:hAnsi="Times New Roman" w:cs="Times New Roman"/>
          <w:sz w:val="24"/>
          <w:szCs w:val="24"/>
          <w:vertAlign w:val="subscript"/>
        </w:rPr>
        <w:t xml:space="preserve">= </w:t>
      </w:r>
      <w:r w:rsidR="00C97E81">
        <w:rPr>
          <w:rFonts w:ascii="Times New Roman" w:hAnsi="Times New Roman" w:cs="Times New Roman"/>
          <w:sz w:val="24"/>
          <w:szCs w:val="24"/>
          <w:vertAlign w:val="subscript"/>
        </w:rPr>
        <w:t xml:space="preserve">  </w:t>
      </w:r>
      <m:oMath>
        <m:f>
          <m:fPr>
            <m:ctrlPr>
              <w:rPr>
                <w:rFonts w:ascii="Cambria Math" w:hAnsi="Cambria Math" w:cs="Times New Roman"/>
                <w:i/>
                <w:sz w:val="24"/>
                <w:szCs w:val="24"/>
                <w:vertAlign w:val="subscript"/>
              </w:rPr>
            </m:ctrlPr>
          </m:fPr>
          <m:num>
            <m:rad>
              <m:radPr>
                <m:degHide m:val="1"/>
                <m:ctrlPr>
                  <w:rPr>
                    <w:rFonts w:ascii="Cambria Math" w:hAnsi="Cambria Math" w:cs="Times New Roman"/>
                    <w:i/>
                    <w:sz w:val="24"/>
                    <w:szCs w:val="24"/>
                    <w:vertAlign w:val="subscript"/>
                  </w:rPr>
                </m:ctrlPr>
              </m:radPr>
              <m:deg/>
              <m:e>
                <m:r>
                  <w:rPr>
                    <w:rFonts w:ascii="Cambria Math" w:hAnsi="Cambria Math" w:cs="Times New Roman"/>
                    <w:sz w:val="24"/>
                    <w:szCs w:val="24"/>
                    <w:vertAlign w:val="subscript"/>
                  </w:rPr>
                  <m:t>N</m:t>
                </m:r>
                <m:d>
                  <m:dPr>
                    <m:begChr m:val="{"/>
                    <m:endChr m:val="}"/>
                    <m:ctrlPr>
                      <w:rPr>
                        <w:rFonts w:ascii="Cambria Math" w:hAnsi="Cambria Math" w:cs="Times New Roman"/>
                        <w:i/>
                        <w:sz w:val="24"/>
                        <w:szCs w:val="24"/>
                        <w:vertAlign w:val="subscript"/>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tbar</m:t>
                        </m:r>
                      </m:e>
                      <m:sub>
                        <m:r>
                          <w:rPr>
                            <w:rFonts w:ascii="Cambria Math" w:hAnsi="Cambria Math" w:cs="Times New Roman"/>
                            <w:sz w:val="24"/>
                            <w:szCs w:val="24"/>
                            <w:vertAlign w:val="subscript"/>
                          </w:rPr>
                          <m:t>NT</m:t>
                        </m:r>
                      </m:sub>
                    </m:sSub>
                    <m:r>
                      <w:rPr>
                        <w:rFonts w:ascii="Cambria Math" w:hAnsi="Cambria Math" w:cs="Times New Roman"/>
                        <w:sz w:val="24"/>
                        <w:szCs w:val="24"/>
                        <w:vertAlign w:val="subscript"/>
                      </w:rPr>
                      <m:t>-</m:t>
                    </m:r>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N</m:t>
                        </m:r>
                      </m:e>
                      <m:sup>
                        <m:r>
                          <w:rPr>
                            <w:rFonts w:ascii="Cambria Math" w:hAnsi="Cambria Math" w:cs="Times New Roman"/>
                            <w:sz w:val="24"/>
                            <w:szCs w:val="24"/>
                            <w:vertAlign w:val="subscript"/>
                          </w:rPr>
                          <m:t>-1</m:t>
                        </m:r>
                      </m:sup>
                    </m:sSup>
                    <m:nary>
                      <m:naryPr>
                        <m:chr m:val="∑"/>
                        <m:limLoc m:val="subSup"/>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i=1</m:t>
                        </m:r>
                      </m:sub>
                      <m:sup>
                        <m:r>
                          <w:rPr>
                            <w:rFonts w:ascii="Cambria Math" w:hAnsi="Cambria Math" w:cs="Times New Roman"/>
                            <w:sz w:val="24"/>
                            <w:szCs w:val="24"/>
                            <w:vertAlign w:val="subscript"/>
                          </w:rPr>
                          <m:t>N</m:t>
                        </m:r>
                      </m:sup>
                      <m:e>
                        <m:r>
                          <w:rPr>
                            <w:rFonts w:ascii="Cambria Math" w:hAnsi="Cambria Math" w:cs="Times New Roman"/>
                            <w:sz w:val="24"/>
                            <w:szCs w:val="24"/>
                            <w:vertAlign w:val="subscript"/>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Ti</m:t>
                            </m:r>
                          </m:sub>
                        </m:sSub>
                      </m:e>
                    </m:nary>
                    <m:r>
                      <w:rPr>
                        <w:rFonts w:ascii="Cambria Math" w:hAnsi="Cambria Math" w:cs="Times New Roman"/>
                        <w:sz w:val="24"/>
                        <w:szCs w:val="24"/>
                        <w:vertAlign w:val="subscript"/>
                      </w:rPr>
                      <m:t>)</m:t>
                    </m:r>
                  </m:e>
                </m:d>
              </m:e>
            </m:rad>
          </m:num>
          <m:den>
            <m:rad>
              <m:radPr>
                <m:degHide m:val="1"/>
                <m:ctrlPr>
                  <w:rPr>
                    <w:rFonts w:ascii="Cambria Math" w:hAnsi="Cambria Math" w:cs="Times New Roman"/>
                    <w:i/>
                    <w:sz w:val="24"/>
                    <w:szCs w:val="24"/>
                    <w:vertAlign w:val="subscript"/>
                  </w:rPr>
                </m:ctrlPr>
              </m:radPr>
              <m:deg/>
              <m:e>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N</m:t>
                    </m:r>
                  </m:e>
                  <m:sup>
                    <m:r>
                      <w:rPr>
                        <w:rFonts w:ascii="Cambria Math" w:hAnsi="Cambria Math" w:cs="Times New Roman"/>
                        <w:sz w:val="24"/>
                        <w:szCs w:val="24"/>
                        <w:vertAlign w:val="subscript"/>
                      </w:rPr>
                      <m:t>-1</m:t>
                    </m:r>
                  </m:sup>
                </m:sSup>
              </m:e>
            </m:rad>
            <m:nary>
              <m:naryPr>
                <m:chr m:val="∑"/>
                <m:limLoc m:val="subSup"/>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i=1</m:t>
                </m:r>
              </m:sub>
              <m:sup>
                <m:r>
                  <w:rPr>
                    <w:rFonts w:ascii="Cambria Math" w:hAnsi="Cambria Math" w:cs="Times New Roman"/>
                    <w:sz w:val="24"/>
                    <w:szCs w:val="24"/>
                    <w:vertAlign w:val="subscript"/>
                  </w:rPr>
                  <m:t>N</m:t>
                </m:r>
              </m:sup>
              <m:e>
                <m:r>
                  <w:rPr>
                    <w:rFonts w:ascii="Cambria Math" w:hAnsi="Cambria Math" w:cs="Times New Roman"/>
                    <w:sz w:val="24"/>
                    <w:szCs w:val="24"/>
                    <w:vertAlign w:val="subscript"/>
                  </w:rPr>
                  <m:t>Var(</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t</m:t>
                    </m:r>
                  </m:e>
                  <m:sub>
                    <m:r>
                      <w:rPr>
                        <w:rFonts w:ascii="Cambria Math" w:hAnsi="Cambria Math" w:cs="Times New Roman"/>
                        <w:sz w:val="24"/>
                        <w:szCs w:val="24"/>
                        <w:vertAlign w:val="subscript"/>
                      </w:rPr>
                      <m:t>Ti</m:t>
                    </m:r>
                  </m:sub>
                </m:sSub>
              </m:e>
            </m:nary>
            <m:r>
              <w:rPr>
                <w:rFonts w:ascii="Cambria Math" w:hAnsi="Cambria Math" w:cs="Times New Roman"/>
                <w:sz w:val="24"/>
                <w:szCs w:val="24"/>
                <w:vertAlign w:val="subscript"/>
              </w:rPr>
              <m:t>)</m:t>
            </m:r>
          </m:den>
        </m:f>
        <m:r>
          <w:rPr>
            <w:rFonts w:ascii="Cambria Math" w:hAnsi="Cambria Math" w:cs="Times New Roman"/>
            <w:sz w:val="24"/>
            <w:szCs w:val="24"/>
            <w:vertAlign w:val="subscript"/>
          </w:rPr>
          <m:t>----N(0,1)</m:t>
        </m:r>
      </m:oMath>
    </w:p>
    <w:p w14:paraId="6044D78D" w14:textId="77777777" w:rsidR="00226F49" w:rsidRPr="00226F49" w:rsidRDefault="00226F49" w:rsidP="00C97E81">
      <w:pPr>
        <w:pStyle w:val="ListParagraph"/>
        <w:tabs>
          <w:tab w:val="left" w:pos="450"/>
        </w:tabs>
        <w:spacing w:after="0" w:line="240" w:lineRule="auto"/>
        <w:ind w:left="0"/>
        <w:jc w:val="both"/>
        <w:rPr>
          <w:rFonts w:ascii="Times New Roman" w:hAnsi="Times New Roman" w:cs="Times New Roman"/>
          <w:sz w:val="24"/>
          <w:szCs w:val="24"/>
          <w:vertAlign w:val="subscript"/>
        </w:rPr>
      </w:pPr>
    </w:p>
    <w:p w14:paraId="4C0E165C" w14:textId="77777777" w:rsidR="00D70F1F" w:rsidRPr="004321A6" w:rsidRDefault="00D70F1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Where </w:t>
      </w:r>
      <w:r w:rsidRPr="004321A6">
        <w:rPr>
          <w:rFonts w:ascii="Cambria Math" w:hAnsi="Cambria Math" w:cs="Cambria Math"/>
          <w:sz w:val="24"/>
          <w:szCs w:val="24"/>
        </w:rPr>
        <w:t>𝑡𝑏𝑎𝑟</w:t>
      </w:r>
      <w:r w:rsidRPr="004321A6">
        <w:rPr>
          <w:rFonts w:ascii="Cambria Math" w:hAnsi="Cambria Math" w:cs="Cambria Math"/>
          <w:sz w:val="24"/>
          <w:szCs w:val="24"/>
          <w:vertAlign w:val="subscript"/>
        </w:rPr>
        <w:t>𝑁𝑇</w:t>
      </w:r>
      <w:r w:rsidRPr="004321A6">
        <w:rPr>
          <w:rFonts w:ascii="Times New Roman" w:hAnsi="Times New Roman" w:cs="Times New Roman"/>
          <w:sz w:val="24"/>
          <w:szCs w:val="24"/>
        </w:rPr>
        <w:t xml:space="preserve"> = the average ADF t-</w:t>
      </w:r>
      <w:r w:rsidR="00144A70" w:rsidRPr="004321A6">
        <w:rPr>
          <w:rFonts w:ascii="Times New Roman" w:hAnsi="Times New Roman" w:cs="Times New Roman"/>
          <w:sz w:val="24"/>
          <w:szCs w:val="24"/>
        </w:rPr>
        <w:t>statistic</w:t>
      </w:r>
      <w:r w:rsidRPr="004321A6">
        <w:rPr>
          <w:rFonts w:ascii="Times New Roman" w:hAnsi="Times New Roman" w:cs="Times New Roman"/>
          <w:sz w:val="24"/>
          <w:szCs w:val="24"/>
        </w:rPr>
        <w:t>:</w:t>
      </w:r>
    </w:p>
    <w:p w14:paraId="537CB4F7" w14:textId="77777777" w:rsidR="005873E7" w:rsidRDefault="00D04781"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E</w:t>
      </w:r>
      <w:r w:rsidR="00D70F1F" w:rsidRPr="004321A6">
        <w:rPr>
          <w:rFonts w:ascii="Times New Roman" w:hAnsi="Times New Roman" w:cs="Times New Roman"/>
          <w:sz w:val="24"/>
          <w:szCs w:val="24"/>
        </w:rPr>
        <w:t>(</w:t>
      </w:r>
      <w:r w:rsidR="00D70F1F" w:rsidRPr="004321A6">
        <w:rPr>
          <w:rFonts w:ascii="Cambria Math" w:hAnsi="Cambria Math" w:cs="Cambria Math"/>
          <w:sz w:val="24"/>
          <w:szCs w:val="24"/>
        </w:rPr>
        <w:t>𝑡</w:t>
      </w:r>
      <w:r w:rsidR="00D70F1F" w:rsidRPr="004321A6">
        <w:rPr>
          <w:rFonts w:ascii="Cambria Math" w:hAnsi="Cambria Math" w:cs="Cambria Math"/>
          <w:sz w:val="24"/>
          <w:szCs w:val="24"/>
          <w:vertAlign w:val="subscript"/>
        </w:rPr>
        <w:t>𝑇𝑖</w:t>
      </w:r>
      <w:r w:rsidR="00D70F1F" w:rsidRPr="004321A6">
        <w:rPr>
          <w:rFonts w:ascii="Times New Roman" w:hAnsi="Times New Roman" w:cs="Times New Roman"/>
          <w:sz w:val="24"/>
          <w:szCs w:val="24"/>
        </w:rPr>
        <w:t xml:space="preserve">) and </w:t>
      </w:r>
      <w:r w:rsidR="00D70F1F" w:rsidRPr="004321A6">
        <w:rPr>
          <w:rFonts w:ascii="Cambria Math" w:hAnsi="Cambria Math" w:cs="Cambria Math"/>
          <w:sz w:val="24"/>
          <w:szCs w:val="24"/>
        </w:rPr>
        <w:t>𝑉𝑎𝑟</w:t>
      </w:r>
      <w:r w:rsidR="00D70F1F" w:rsidRPr="004321A6">
        <w:rPr>
          <w:rFonts w:ascii="Times New Roman" w:hAnsi="Times New Roman" w:cs="Times New Roman"/>
          <w:sz w:val="24"/>
          <w:szCs w:val="24"/>
        </w:rPr>
        <w:t>(</w:t>
      </w:r>
      <w:r w:rsidR="00D70F1F" w:rsidRPr="004321A6">
        <w:rPr>
          <w:rFonts w:ascii="Cambria Math" w:hAnsi="Cambria Math" w:cs="Cambria Math"/>
          <w:sz w:val="24"/>
          <w:szCs w:val="24"/>
        </w:rPr>
        <w:t>𝑡</w:t>
      </w:r>
      <w:r w:rsidR="00D70F1F" w:rsidRPr="004321A6">
        <w:rPr>
          <w:rFonts w:ascii="Cambria Math" w:hAnsi="Cambria Math" w:cs="Cambria Math"/>
          <w:sz w:val="24"/>
          <w:szCs w:val="24"/>
          <w:vertAlign w:val="subscript"/>
        </w:rPr>
        <w:t>𝑇𝑖</w:t>
      </w:r>
      <w:r w:rsidR="00D70F1F" w:rsidRPr="004321A6">
        <w:rPr>
          <w:rFonts w:ascii="Times New Roman" w:hAnsi="Times New Roman" w:cs="Times New Roman"/>
          <w:sz w:val="24"/>
          <w:szCs w:val="24"/>
        </w:rPr>
        <w:t>) are mean and v</w:t>
      </w:r>
      <w:r w:rsidR="00F84CA7" w:rsidRPr="004321A6">
        <w:rPr>
          <w:rFonts w:ascii="Times New Roman" w:hAnsi="Times New Roman" w:cs="Times New Roman"/>
          <w:sz w:val="24"/>
          <w:szCs w:val="24"/>
        </w:rPr>
        <w:t xml:space="preserve">ariance and calculated based on </w:t>
      </w:r>
      <w:r w:rsidR="00D70F1F" w:rsidRPr="004321A6">
        <w:rPr>
          <w:rFonts w:ascii="Times New Roman" w:hAnsi="Times New Roman" w:cs="Times New Roman"/>
          <w:sz w:val="24"/>
          <w:szCs w:val="24"/>
        </w:rPr>
        <w:t xml:space="preserve">Monte-Carlo simulated moments. They </w:t>
      </w:r>
      <w:r w:rsidR="00144A70" w:rsidRPr="004321A6">
        <w:rPr>
          <w:rFonts w:ascii="Times New Roman" w:hAnsi="Times New Roman" w:cs="Times New Roman"/>
          <w:sz w:val="24"/>
          <w:szCs w:val="24"/>
        </w:rPr>
        <w:t>depend</w:t>
      </w:r>
      <w:r w:rsidR="00D70F1F" w:rsidRPr="004321A6">
        <w:rPr>
          <w:rFonts w:ascii="Times New Roman" w:hAnsi="Times New Roman" w:cs="Times New Roman"/>
          <w:sz w:val="24"/>
          <w:szCs w:val="24"/>
        </w:rPr>
        <w:t xml:space="preserve"> on time d</w:t>
      </w:r>
      <w:r w:rsidR="00F84CA7" w:rsidRPr="004321A6">
        <w:rPr>
          <w:rFonts w:ascii="Times New Roman" w:hAnsi="Times New Roman" w:cs="Times New Roman"/>
          <w:sz w:val="24"/>
          <w:szCs w:val="24"/>
        </w:rPr>
        <w:t xml:space="preserve">imension, nature, lag order and </w:t>
      </w:r>
      <w:r w:rsidR="00D70F1F" w:rsidRPr="004321A6">
        <w:rPr>
          <w:rFonts w:ascii="Times New Roman" w:hAnsi="Times New Roman" w:cs="Times New Roman"/>
          <w:sz w:val="24"/>
          <w:szCs w:val="24"/>
        </w:rPr>
        <w:t>structure of ADF test. IPS test is known as one-sided lower t</w:t>
      </w:r>
      <w:r w:rsidR="00F84CA7" w:rsidRPr="004321A6">
        <w:rPr>
          <w:rFonts w:ascii="Times New Roman" w:hAnsi="Times New Roman" w:cs="Times New Roman"/>
          <w:sz w:val="24"/>
          <w:szCs w:val="24"/>
        </w:rPr>
        <w:t xml:space="preserve">ail test approached to standard </w:t>
      </w:r>
      <w:r w:rsidR="00D70F1F" w:rsidRPr="004321A6">
        <w:rPr>
          <w:rFonts w:ascii="Times New Roman" w:hAnsi="Times New Roman" w:cs="Times New Roman"/>
          <w:sz w:val="24"/>
          <w:szCs w:val="24"/>
        </w:rPr>
        <w:t>normal distribution. Only balanced panel data is applicable</w:t>
      </w:r>
      <w:r w:rsidR="00F84CA7" w:rsidRPr="004321A6">
        <w:rPr>
          <w:rFonts w:ascii="Times New Roman" w:hAnsi="Times New Roman" w:cs="Times New Roman"/>
          <w:sz w:val="24"/>
          <w:szCs w:val="24"/>
        </w:rPr>
        <w:t xml:space="preserve"> according to the theory but in </w:t>
      </w:r>
      <w:r w:rsidR="00D70F1F" w:rsidRPr="004321A6">
        <w:rPr>
          <w:rFonts w:ascii="Times New Roman" w:hAnsi="Times New Roman" w:cs="Times New Roman"/>
          <w:sz w:val="24"/>
          <w:szCs w:val="24"/>
        </w:rPr>
        <w:t>reality, when unbalanced data is applied, more simulatio</w:t>
      </w:r>
      <w:r w:rsidR="00F84CA7" w:rsidRPr="004321A6">
        <w:rPr>
          <w:rFonts w:ascii="Times New Roman" w:hAnsi="Times New Roman" w:cs="Times New Roman"/>
          <w:sz w:val="24"/>
          <w:szCs w:val="24"/>
        </w:rPr>
        <w:t xml:space="preserve">ns are required to get critical </w:t>
      </w:r>
      <w:r w:rsidR="00D70F1F" w:rsidRPr="004321A6">
        <w:rPr>
          <w:rFonts w:ascii="Times New Roman" w:hAnsi="Times New Roman" w:cs="Times New Roman"/>
          <w:sz w:val="24"/>
          <w:szCs w:val="24"/>
        </w:rPr>
        <w:t>values.</w:t>
      </w:r>
    </w:p>
    <w:p w14:paraId="723756FF" w14:textId="77777777" w:rsidR="00DB7AE7" w:rsidRDefault="00DB7AE7" w:rsidP="00B733BD">
      <w:pPr>
        <w:pStyle w:val="ListParagraph"/>
        <w:tabs>
          <w:tab w:val="left" w:pos="450"/>
        </w:tabs>
        <w:spacing w:after="0" w:line="440" w:lineRule="exact"/>
        <w:ind w:left="0"/>
        <w:jc w:val="both"/>
        <w:rPr>
          <w:rFonts w:ascii="Times New Roman" w:hAnsi="Times New Roman" w:cs="Times New Roman"/>
          <w:sz w:val="24"/>
          <w:szCs w:val="24"/>
        </w:rPr>
      </w:pPr>
    </w:p>
    <w:p w14:paraId="50116AB9" w14:textId="77777777" w:rsidR="00DB7AE7" w:rsidRPr="004321A6" w:rsidRDefault="00DB7AE7" w:rsidP="00B733BD">
      <w:pPr>
        <w:pStyle w:val="ListParagraph"/>
        <w:tabs>
          <w:tab w:val="left" w:pos="450"/>
        </w:tabs>
        <w:spacing w:after="0" w:line="440" w:lineRule="exact"/>
        <w:ind w:left="0"/>
        <w:jc w:val="both"/>
        <w:rPr>
          <w:rFonts w:ascii="Times New Roman" w:hAnsi="Times New Roman" w:cs="Times New Roman"/>
          <w:sz w:val="24"/>
          <w:szCs w:val="24"/>
        </w:rPr>
      </w:pPr>
    </w:p>
    <w:p w14:paraId="47381F3C" w14:textId="77777777" w:rsidR="009F3CC3" w:rsidRPr="004321A6" w:rsidRDefault="009F3CC3" w:rsidP="00B733BD">
      <w:pPr>
        <w:pStyle w:val="ListParagraph"/>
        <w:tabs>
          <w:tab w:val="left" w:pos="450"/>
        </w:tabs>
        <w:spacing w:after="0" w:line="440" w:lineRule="exact"/>
        <w:ind w:left="0"/>
        <w:jc w:val="both"/>
        <w:rPr>
          <w:rFonts w:ascii="Times New Roman" w:hAnsi="Times New Roman" w:cs="Times New Roman"/>
          <w:sz w:val="24"/>
          <w:szCs w:val="24"/>
        </w:rPr>
      </w:pPr>
    </w:p>
    <w:p w14:paraId="4F132D71" w14:textId="77777777" w:rsidR="009F3CC3" w:rsidRPr="004321A6" w:rsidRDefault="009F3CC3" w:rsidP="00B733BD">
      <w:pPr>
        <w:pStyle w:val="ListParagraph"/>
        <w:tabs>
          <w:tab w:val="left" w:pos="450"/>
        </w:tabs>
        <w:spacing w:after="0" w:line="440" w:lineRule="exact"/>
        <w:ind w:left="0"/>
        <w:jc w:val="both"/>
        <w:rPr>
          <w:rFonts w:ascii="Times New Roman" w:hAnsi="Times New Roman" w:cs="Times New Roman"/>
          <w:b/>
          <w:sz w:val="24"/>
          <w:szCs w:val="24"/>
        </w:rPr>
      </w:pPr>
      <w:r w:rsidRPr="004321A6">
        <w:rPr>
          <w:rFonts w:ascii="Times New Roman" w:hAnsi="Times New Roman" w:cs="Times New Roman"/>
          <w:b/>
          <w:sz w:val="24"/>
          <w:szCs w:val="24"/>
        </w:rPr>
        <w:t>3.</w:t>
      </w:r>
      <w:r w:rsidR="00FB1BAE">
        <w:rPr>
          <w:rFonts w:ascii="Times New Roman" w:hAnsi="Times New Roman" w:cs="Times New Roman"/>
          <w:b/>
          <w:sz w:val="24"/>
          <w:szCs w:val="24"/>
        </w:rPr>
        <w:t>6.</w:t>
      </w:r>
      <w:r w:rsidRPr="004321A6">
        <w:rPr>
          <w:rFonts w:ascii="Times New Roman" w:hAnsi="Times New Roman" w:cs="Times New Roman"/>
          <w:b/>
          <w:sz w:val="24"/>
          <w:szCs w:val="24"/>
        </w:rPr>
        <w:t xml:space="preserve">1.3 </w:t>
      </w:r>
      <w:r w:rsidR="00785F28" w:rsidRPr="004321A6">
        <w:rPr>
          <w:rFonts w:ascii="Times New Roman" w:hAnsi="Times New Roman" w:cs="Times New Roman"/>
          <w:b/>
          <w:sz w:val="24"/>
          <w:szCs w:val="24"/>
        </w:rPr>
        <w:t xml:space="preserve">  </w:t>
      </w:r>
      <w:r w:rsidRPr="004321A6">
        <w:rPr>
          <w:rFonts w:ascii="Times New Roman" w:hAnsi="Times New Roman" w:cs="Times New Roman"/>
          <w:b/>
          <w:sz w:val="24"/>
          <w:szCs w:val="24"/>
        </w:rPr>
        <w:t xml:space="preserve">Fisher Type test (Maddala and Wu 1999) Augmented Dickey- Fuller (ADF) and </w:t>
      </w:r>
      <w:r w:rsidR="00785F28" w:rsidRPr="004321A6">
        <w:rPr>
          <w:rFonts w:ascii="Times New Roman" w:hAnsi="Times New Roman" w:cs="Times New Roman"/>
          <w:b/>
          <w:sz w:val="24"/>
          <w:szCs w:val="24"/>
        </w:rPr>
        <w:t xml:space="preserve">   </w:t>
      </w:r>
      <w:r w:rsidRPr="004321A6">
        <w:rPr>
          <w:rFonts w:ascii="Times New Roman" w:hAnsi="Times New Roman" w:cs="Times New Roman"/>
          <w:b/>
          <w:sz w:val="24"/>
          <w:szCs w:val="24"/>
        </w:rPr>
        <w:t>Phillips-Perron (PP) Tests</w:t>
      </w:r>
    </w:p>
    <w:p w14:paraId="2DC3306D" w14:textId="77777777" w:rsidR="009F3CC3" w:rsidRPr="004321A6" w:rsidRDefault="009F3CC3"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Test statistic discussed by Maddala and Wu (1999) is based on Fisher (1932) and combining p-values of t statistics for each unit root of each cross section. Fisher tests do not need to use the same unit root test in each cross section. This test permits different first-order autoregressive coefficients and tests stationary of null hypothesis and is similar to IPS. The Fisher test statistics is written as below:</w:t>
      </w:r>
    </w:p>
    <w:p w14:paraId="3425A069" w14:textId="77777777" w:rsidR="009F3CC3" w:rsidRPr="004321A6" w:rsidRDefault="00EC4272"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P</w:t>
      </w:r>
      <w:r w:rsidR="009F3CC3" w:rsidRPr="004321A6">
        <w:rPr>
          <w:rFonts w:ascii="Times New Roman" w:hAnsi="Times New Roman" w:cs="Times New Roman"/>
          <w:sz w:val="24"/>
          <w:szCs w:val="24"/>
        </w:rPr>
        <w:t>(</w:t>
      </w:r>
      <w:r w:rsidR="009F3CC3" w:rsidRPr="004321A6">
        <w:rPr>
          <w:rFonts w:ascii="Cambria Math" w:hAnsi="Cambria Math" w:cs="Cambria Math"/>
          <w:sz w:val="24"/>
          <w:szCs w:val="24"/>
        </w:rPr>
        <w:t>𝜆</w:t>
      </w:r>
      <w:r w:rsidR="009F3CC3" w:rsidRPr="004321A6">
        <w:rPr>
          <w:rFonts w:ascii="Times New Roman" w:hAnsi="Times New Roman" w:cs="Times New Roman"/>
          <w:sz w:val="24"/>
          <w:szCs w:val="24"/>
        </w:rPr>
        <w:t xml:space="preserve">) = −2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 xml:space="preserve"> </m:t>
            </m:r>
          </m:e>
        </m:nary>
      </m:oMath>
      <w:r w:rsidR="009F3CC3" w:rsidRPr="004321A6">
        <w:rPr>
          <w:rFonts w:ascii="Times New Roman" w:hAnsi="Times New Roman" w:cs="Times New Roman"/>
          <w:sz w:val="24"/>
          <w:szCs w:val="24"/>
        </w:rPr>
        <w:t>ln(</w:t>
      </w:r>
      <w:r w:rsidR="009F3CC3" w:rsidRPr="004321A6">
        <w:rPr>
          <w:rFonts w:ascii="Cambria Math" w:hAnsi="Cambria Math" w:cs="Cambria Math"/>
          <w:sz w:val="24"/>
          <w:szCs w:val="24"/>
        </w:rPr>
        <w:t>𝑝</w:t>
      </w:r>
      <w:r w:rsidR="009F3CC3" w:rsidRPr="004321A6">
        <w:rPr>
          <w:rFonts w:ascii="Cambria Math" w:hAnsi="Cambria Math" w:cs="Cambria Math"/>
          <w:sz w:val="24"/>
          <w:szCs w:val="24"/>
          <w:vertAlign w:val="subscript"/>
        </w:rPr>
        <w:t>𝑖</w:t>
      </w:r>
      <w:r w:rsidR="009F3CC3" w:rsidRPr="004321A6">
        <w:rPr>
          <w:rFonts w:ascii="Times New Roman" w:hAnsi="Times New Roman" w:cs="Times New Roman"/>
          <w:sz w:val="24"/>
          <w:szCs w:val="24"/>
        </w:rPr>
        <w:t>)</w:t>
      </w:r>
    </w:p>
    <w:p w14:paraId="2287BBAE" w14:textId="77777777" w:rsidR="009F3CC3" w:rsidRPr="004321A6" w:rsidRDefault="009F3CC3"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Where </w:t>
      </w:r>
      <w:r w:rsidR="00882D7F" w:rsidRPr="004321A6">
        <w:rPr>
          <w:rFonts w:ascii="Times New Roman" w:hAnsi="Times New Roman" w:cs="Times New Roman"/>
          <w:sz w:val="24"/>
          <w:szCs w:val="24"/>
        </w:rPr>
        <w:t>P</w:t>
      </w:r>
      <w:r w:rsidRPr="004321A6">
        <w:rPr>
          <w:rFonts w:ascii="Times New Roman" w:hAnsi="Times New Roman" w:cs="Times New Roman"/>
          <w:sz w:val="24"/>
          <w:szCs w:val="24"/>
        </w:rPr>
        <w:t>(</w:t>
      </w:r>
      <w:r w:rsidRPr="004321A6">
        <w:rPr>
          <w:rFonts w:ascii="Cambria Math" w:hAnsi="Cambria Math" w:cs="Cambria Math"/>
          <w:sz w:val="24"/>
          <w:szCs w:val="24"/>
        </w:rPr>
        <w:t>𝜆</w:t>
      </w:r>
      <w:r w:rsidRPr="004321A6">
        <w:rPr>
          <w:rFonts w:ascii="Times New Roman" w:hAnsi="Times New Roman" w:cs="Times New Roman"/>
          <w:sz w:val="24"/>
          <w:szCs w:val="24"/>
        </w:rPr>
        <w:t>) = Fisher’s panel unit root test, N= all N cross section:</w:t>
      </w:r>
    </w:p>
    <w:p w14:paraId="4C37CC64" w14:textId="77777777" w:rsidR="009F3CC3" w:rsidRPr="004321A6" w:rsidRDefault="00882D7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w:t>
      </w:r>
      <w:r w:rsidR="009F3CC3" w:rsidRPr="004321A6">
        <w:rPr>
          <w:rFonts w:ascii="Cambria Math" w:hAnsi="Cambria Math" w:cs="Cambria Math"/>
          <w:sz w:val="24"/>
          <w:szCs w:val="24"/>
        </w:rPr>
        <w:t>𝑝</w:t>
      </w:r>
      <w:r w:rsidR="009F3CC3" w:rsidRPr="004321A6">
        <w:rPr>
          <w:rFonts w:ascii="Cambria Math" w:hAnsi="Cambria Math" w:cs="Cambria Math"/>
          <w:sz w:val="24"/>
          <w:szCs w:val="24"/>
          <w:vertAlign w:val="subscript"/>
        </w:rPr>
        <w:t>𝑖</w:t>
      </w:r>
      <w:r w:rsidR="009F3CC3" w:rsidRPr="004321A6">
        <w:rPr>
          <w:rFonts w:ascii="Times New Roman" w:hAnsi="Times New Roman" w:cs="Times New Roman"/>
          <w:sz w:val="24"/>
          <w:szCs w:val="24"/>
        </w:rPr>
        <w:t xml:space="preserve"> is P-value of ADF test for cross-section i and the test follows chi- square distribution with 2N degree of freedom. Fisher test is more flexible, accurate and powerful than LLC test and also having an advantage over IPS. This test allows panel unit root test with no intercept or trend. Maddala and Wu (1999) stated that “Fisher test is simple, straight forward and better than LLC and IPS.</w:t>
      </w:r>
    </w:p>
    <w:p w14:paraId="13A8EB6D" w14:textId="77777777" w:rsidR="009F3CC3" w:rsidRPr="004321A6" w:rsidRDefault="009F3CC3"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Inverse normal test (Z) equation and logit test is</w:t>
      </w:r>
    </w:p>
    <w:p w14:paraId="525C78EE" w14:textId="77777777" w:rsidR="009F3CC3" w:rsidRPr="004321A6" w:rsidRDefault="00390DAB"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w:t>
      </w:r>
      <w:r w:rsidR="009F3CC3" w:rsidRPr="004321A6">
        <w:rPr>
          <w:rFonts w:ascii="Cambria Math" w:hAnsi="Cambria Math" w:cs="Cambria Math"/>
          <w:sz w:val="24"/>
          <w:szCs w:val="24"/>
        </w:rPr>
        <w:t>𝑍</w:t>
      </w:r>
      <w:r w:rsidR="009F3CC3" w:rsidRPr="004321A6">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Pr="004321A6">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e>
        </m:nary>
      </m:oMath>
      <w:r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oMath>
    </w:p>
    <w:p w14:paraId="4098357A" w14:textId="77777777" w:rsidR="009F3CC3" w:rsidRPr="004321A6" w:rsidRDefault="00390DAB"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w:t>
      </w:r>
      <w:r w:rsidR="005A41A7" w:rsidRPr="004321A6">
        <w:rPr>
          <w:rFonts w:ascii="Times New Roman" w:hAnsi="Times New Roman" w:cs="Times New Roman"/>
          <w:sz w:val="24"/>
          <w:szCs w:val="24"/>
        </w:rPr>
        <w:t xml:space="preserve">                          </w:t>
      </w:r>
      <w:r w:rsidR="009F3CC3" w:rsidRPr="004321A6">
        <w:rPr>
          <w:rFonts w:ascii="Cambria Math" w:hAnsi="Cambria Math" w:cs="Cambria Math"/>
          <w:sz w:val="24"/>
          <w:szCs w:val="24"/>
        </w:rPr>
        <w:t>∅</w:t>
      </w:r>
      <w:r w:rsidR="009F3CC3" w:rsidRPr="004321A6">
        <w:rPr>
          <w:rFonts w:ascii="Times New Roman" w:hAnsi="Times New Roman" w:cs="Times New Roman"/>
          <w:sz w:val="24"/>
          <w:szCs w:val="24"/>
          <w:vertAlign w:val="superscript"/>
        </w:rPr>
        <w:t>−1</w:t>
      </w:r>
      <w:r w:rsidR="009F3CC3" w:rsidRPr="004321A6">
        <w:rPr>
          <w:rFonts w:ascii="Times New Roman" w:hAnsi="Times New Roman" w:cs="Times New Roman"/>
          <w:sz w:val="24"/>
          <w:szCs w:val="24"/>
        </w:rPr>
        <w:t xml:space="preserve"> is the inverse of standard</w:t>
      </w:r>
      <w:r w:rsidR="00386028" w:rsidRPr="004321A6">
        <w:rPr>
          <w:rFonts w:ascii="Times New Roman" w:hAnsi="Times New Roman" w:cs="Times New Roman"/>
          <w:sz w:val="24"/>
          <w:szCs w:val="24"/>
        </w:rPr>
        <w:t xml:space="preserve"> normal cumulative distribution </w:t>
      </w:r>
      <w:r w:rsidR="009F3CC3" w:rsidRPr="004321A6">
        <w:rPr>
          <w:rFonts w:ascii="Times New Roman" w:hAnsi="Times New Roman" w:cs="Times New Roman"/>
          <w:sz w:val="24"/>
          <w:szCs w:val="24"/>
        </w:rPr>
        <w:t>function 0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9F3CC3" w:rsidRPr="004321A6">
        <w:rPr>
          <w:rFonts w:ascii="Times New Roman" w:hAnsi="Times New Roman" w:cs="Times New Roman"/>
          <w:sz w:val="24"/>
          <w:szCs w:val="24"/>
        </w:rPr>
        <w:t xml:space="preserve">≤ 1 and </w:t>
      </w:r>
      <w:r w:rsidR="009F3CC3" w:rsidRPr="004321A6">
        <w:rPr>
          <w:rFonts w:ascii="Cambria Math" w:hAnsi="Cambria Math" w:cs="Cambria Math"/>
          <w:sz w:val="24"/>
          <w:szCs w:val="24"/>
        </w:rPr>
        <w:t>∅</w:t>
      </w:r>
      <w:r w:rsidR="009F3CC3" w:rsidRPr="004321A6">
        <w:rPr>
          <w:rFonts w:ascii="Times New Roman" w:hAnsi="Times New Roman" w:cs="Times New Roman"/>
          <w:sz w:val="24"/>
          <w:szCs w:val="24"/>
          <w:vertAlign w:val="superscript"/>
        </w:rPr>
        <w:t>−1</w:t>
      </w:r>
      <w:r w:rsidR="009F3CC3" w:rsidRPr="004321A6">
        <w:rPr>
          <w:rFonts w:ascii="Times New Roman" w:hAnsi="Times New Roman" w:cs="Times New Roman"/>
          <w:sz w:val="24"/>
          <w:szCs w:val="24"/>
        </w:rPr>
        <w:t>(</w:t>
      </w:r>
      <w:r w:rsidR="009F3CC3" w:rsidRPr="004321A6">
        <w:rPr>
          <w:rFonts w:ascii="Cambria Math" w:hAnsi="Cambria Math" w:cs="Cambria Math"/>
          <w:sz w:val="24"/>
          <w:szCs w:val="24"/>
        </w:rPr>
        <w:t>𝑝</w:t>
      </w:r>
      <w:r w:rsidR="009F3CC3" w:rsidRPr="004321A6">
        <w:rPr>
          <w:rFonts w:ascii="Cambria Math" w:hAnsi="Cambria Math" w:cs="Cambria Math"/>
          <w:sz w:val="24"/>
          <w:szCs w:val="24"/>
          <w:vertAlign w:val="subscript"/>
        </w:rPr>
        <w:t>𝑖</w:t>
      </w:r>
      <w:r w:rsidR="009F3CC3" w:rsidRPr="004321A6">
        <w:rPr>
          <w:rFonts w:ascii="Times New Roman" w:hAnsi="Times New Roman" w:cs="Times New Roman"/>
          <w:sz w:val="24"/>
          <w:szCs w:val="24"/>
        </w:rPr>
        <w:t>)~</w:t>
      </w:r>
      <w:proofErr w:type="gramStart"/>
      <w:r w:rsidR="009F3CC3" w:rsidRPr="004321A6">
        <w:rPr>
          <w:rFonts w:ascii="Cambria Math" w:hAnsi="Cambria Math" w:cs="Cambria Math"/>
          <w:sz w:val="24"/>
          <w:szCs w:val="24"/>
        </w:rPr>
        <w:t>𝑁</w:t>
      </w:r>
      <w:r w:rsidR="009F3CC3" w:rsidRPr="004321A6">
        <w:rPr>
          <w:rFonts w:ascii="Times New Roman" w:hAnsi="Times New Roman" w:cs="Times New Roman"/>
          <w:sz w:val="24"/>
          <w:szCs w:val="24"/>
        </w:rPr>
        <w:t>(</w:t>
      </w:r>
      <w:proofErr w:type="gramEnd"/>
      <w:r w:rsidR="009F3CC3" w:rsidRPr="004321A6">
        <w:rPr>
          <w:rFonts w:ascii="Times New Roman" w:hAnsi="Times New Roman" w:cs="Times New Roman"/>
          <w:sz w:val="24"/>
          <w:szCs w:val="24"/>
        </w:rPr>
        <w:t xml:space="preserve">0,1) , therefore </w:t>
      </w:r>
      <w:r w:rsidR="009F3CC3" w:rsidRPr="004321A6">
        <w:rPr>
          <w:rFonts w:ascii="Cambria Math" w:hAnsi="Cambria Math" w:cs="Cambria Math"/>
          <w:sz w:val="24"/>
          <w:szCs w:val="24"/>
        </w:rPr>
        <w:t>𝑍</w:t>
      </w:r>
      <w:r w:rsidR="009F3CC3" w:rsidRPr="004321A6">
        <w:rPr>
          <w:rFonts w:ascii="Times New Roman" w:hAnsi="Times New Roman" w:cs="Times New Roman"/>
          <w:sz w:val="24"/>
          <w:szCs w:val="24"/>
        </w:rPr>
        <w:t>~</w:t>
      </w:r>
      <w:r w:rsidR="009F3CC3" w:rsidRPr="004321A6">
        <w:rPr>
          <w:rFonts w:ascii="Cambria Math" w:hAnsi="Cambria Math" w:cs="Cambria Math"/>
          <w:sz w:val="24"/>
          <w:szCs w:val="24"/>
        </w:rPr>
        <w:t>𝑁</w:t>
      </w:r>
      <w:r w:rsidR="009F3CC3" w:rsidRPr="004321A6">
        <w:rPr>
          <w:rFonts w:ascii="Times New Roman" w:hAnsi="Times New Roman" w:cs="Times New Roman"/>
          <w:sz w:val="24"/>
          <w:szCs w:val="24"/>
        </w:rPr>
        <w:t>(0,1)</w:t>
      </w:r>
    </w:p>
    <w:p w14:paraId="2A485C31" w14:textId="77777777" w:rsidR="009F3CC3" w:rsidRPr="004321A6" w:rsidRDefault="009F3CC3"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The null and alternative hypotheses are as below;</w:t>
      </w:r>
    </w:p>
    <w:p w14:paraId="35059998" w14:textId="77777777" w:rsidR="009F3CC3" w:rsidRPr="004321A6" w:rsidRDefault="00260675"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w:t>
      </w:r>
      <w:r w:rsidR="009F3CC3" w:rsidRPr="004321A6">
        <w:rPr>
          <w:rFonts w:ascii="Cambria Math" w:hAnsi="Cambria Math" w:cs="Cambria Math"/>
          <w:sz w:val="24"/>
          <w:szCs w:val="24"/>
        </w:rPr>
        <w:t>𝐻</w:t>
      </w:r>
      <w:r w:rsidR="009F3CC3" w:rsidRPr="004321A6">
        <w:rPr>
          <w:rFonts w:ascii="Cambria Math" w:hAnsi="Cambria Math" w:cs="Cambria Math"/>
          <w:sz w:val="24"/>
          <w:szCs w:val="24"/>
          <w:vertAlign w:val="subscript"/>
        </w:rPr>
        <w:t>𝑜</w:t>
      </w:r>
      <w:r w:rsidR="009F3CC3" w:rsidRPr="004321A6">
        <w:rPr>
          <w:rFonts w:ascii="Times New Roman" w:hAnsi="Times New Roman" w:cs="Times New Roman"/>
          <w:sz w:val="24"/>
          <w:szCs w:val="24"/>
        </w:rPr>
        <w:t xml:space="preserve">: </w:t>
      </w:r>
      <w:r w:rsidR="009F3CC3" w:rsidRPr="004321A6">
        <w:rPr>
          <w:rFonts w:ascii="Cambria Math" w:hAnsi="Cambria Math" w:cs="Cambria Math"/>
          <w:sz w:val="24"/>
          <w:szCs w:val="24"/>
        </w:rPr>
        <w:t>𝑃</w:t>
      </w:r>
      <w:r w:rsidR="009F3CC3" w:rsidRPr="004321A6">
        <w:rPr>
          <w:rFonts w:ascii="Cambria Math" w:hAnsi="Cambria Math" w:cs="Cambria Math"/>
          <w:sz w:val="24"/>
          <w:szCs w:val="24"/>
          <w:vertAlign w:val="subscript"/>
        </w:rPr>
        <w:t>𝑖</w:t>
      </w:r>
      <w:r w:rsidR="009F3CC3" w:rsidRPr="004321A6">
        <w:rPr>
          <w:rFonts w:ascii="Times New Roman" w:hAnsi="Times New Roman" w:cs="Times New Roman"/>
          <w:sz w:val="24"/>
          <w:szCs w:val="24"/>
        </w:rPr>
        <w:t xml:space="preserve"> = </w:t>
      </w:r>
      <w:r w:rsidR="005D1C7F" w:rsidRPr="004321A6">
        <w:rPr>
          <w:rFonts w:ascii="Times New Roman" w:hAnsi="Times New Roman" w:cs="Times New Roman"/>
          <w:sz w:val="24"/>
          <w:szCs w:val="24"/>
        </w:rPr>
        <w:t>1, which</w:t>
      </w:r>
      <w:r w:rsidR="009F3CC3" w:rsidRPr="004321A6">
        <w:rPr>
          <w:rFonts w:ascii="Times New Roman" w:hAnsi="Times New Roman" w:cs="Times New Roman"/>
          <w:sz w:val="24"/>
          <w:szCs w:val="24"/>
        </w:rPr>
        <w:t xml:space="preserve"> means that all the time series have unit root.</w:t>
      </w:r>
    </w:p>
    <w:p w14:paraId="32E2353C" w14:textId="77777777" w:rsidR="009F3CC3" w:rsidRPr="004321A6" w:rsidRDefault="007657E1"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w:t>
      </w:r>
      <w:r w:rsidR="009F3CC3" w:rsidRPr="004321A6">
        <w:rPr>
          <w:rFonts w:ascii="Cambria Math" w:hAnsi="Cambria Math" w:cs="Cambria Math"/>
          <w:sz w:val="24"/>
          <w:szCs w:val="24"/>
        </w:rPr>
        <w:t>𝐻</w:t>
      </w:r>
      <w:r w:rsidR="009F3CC3" w:rsidRPr="004321A6">
        <w:rPr>
          <w:rFonts w:ascii="Cambria Math" w:hAnsi="Cambria Math" w:cs="Cambria Math"/>
          <w:sz w:val="24"/>
          <w:szCs w:val="24"/>
          <w:vertAlign w:val="subscript"/>
        </w:rPr>
        <w:t>𝐴</w:t>
      </w:r>
      <w:r w:rsidR="009F3CC3" w:rsidRPr="004321A6">
        <w:rPr>
          <w:rFonts w:ascii="Times New Roman" w:hAnsi="Times New Roman" w:cs="Times New Roman"/>
          <w:sz w:val="24"/>
          <w:szCs w:val="24"/>
        </w:rPr>
        <w:t xml:space="preserve">: </w:t>
      </w:r>
      <w:r w:rsidR="009F3CC3" w:rsidRPr="004321A6">
        <w:rPr>
          <w:rFonts w:ascii="Cambria Math" w:hAnsi="Cambria Math" w:cs="Cambria Math"/>
          <w:sz w:val="24"/>
          <w:szCs w:val="24"/>
        </w:rPr>
        <w:t>𝑃</w:t>
      </w:r>
      <w:r w:rsidR="009F3CC3" w:rsidRPr="004321A6">
        <w:rPr>
          <w:rFonts w:ascii="Cambria Math" w:hAnsi="Cambria Math" w:cs="Cambria Math"/>
          <w:sz w:val="24"/>
          <w:szCs w:val="24"/>
          <w:vertAlign w:val="subscript"/>
        </w:rPr>
        <w:t>𝑖</w:t>
      </w:r>
      <w:r w:rsidR="009F3CC3" w:rsidRPr="004321A6">
        <w:rPr>
          <w:rFonts w:ascii="Times New Roman" w:hAnsi="Times New Roman" w:cs="Times New Roman"/>
          <w:sz w:val="24"/>
          <w:szCs w:val="24"/>
        </w:rPr>
        <w:t xml:space="preserve"> &lt; </w:t>
      </w:r>
      <w:r w:rsidR="00496199" w:rsidRPr="004321A6">
        <w:rPr>
          <w:rFonts w:ascii="Times New Roman" w:hAnsi="Times New Roman" w:cs="Times New Roman"/>
          <w:sz w:val="24"/>
          <w:szCs w:val="24"/>
        </w:rPr>
        <w:t>1,</w:t>
      </w:r>
      <w:r w:rsidR="009F3CC3" w:rsidRPr="004321A6">
        <w:rPr>
          <w:rFonts w:ascii="Times New Roman" w:hAnsi="Times New Roman" w:cs="Times New Roman"/>
          <w:sz w:val="24"/>
          <w:szCs w:val="24"/>
        </w:rPr>
        <w:t xml:space="preserve"> which means that some cross-section is </w:t>
      </w:r>
      <w:r w:rsidR="00386028" w:rsidRPr="004321A6">
        <w:rPr>
          <w:rFonts w:ascii="Times New Roman" w:hAnsi="Times New Roman" w:cs="Times New Roman"/>
          <w:sz w:val="24"/>
          <w:szCs w:val="24"/>
        </w:rPr>
        <w:t xml:space="preserve">non-stationary </w:t>
      </w:r>
      <w:r w:rsidR="009F3CC3" w:rsidRPr="004321A6">
        <w:rPr>
          <w:rFonts w:ascii="Times New Roman" w:hAnsi="Times New Roman" w:cs="Times New Roman"/>
          <w:sz w:val="24"/>
          <w:szCs w:val="24"/>
        </w:rPr>
        <w:t>and has no unit root.</w:t>
      </w:r>
    </w:p>
    <w:p w14:paraId="2B21108C" w14:textId="77777777" w:rsidR="009F3CC3" w:rsidRPr="004321A6" w:rsidRDefault="009F3CC3"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There are some advantages of applying</w:t>
      </w:r>
      <w:r w:rsidR="00386028" w:rsidRPr="004321A6">
        <w:rPr>
          <w:rFonts w:ascii="Times New Roman" w:hAnsi="Times New Roman" w:cs="Times New Roman"/>
          <w:sz w:val="24"/>
          <w:szCs w:val="24"/>
        </w:rPr>
        <w:t xml:space="preserve"> Fisher-type test: they are (1) </w:t>
      </w:r>
      <w:r w:rsidRPr="004321A6">
        <w:rPr>
          <w:rFonts w:ascii="Times New Roman" w:hAnsi="Times New Roman" w:cs="Times New Roman"/>
          <w:sz w:val="24"/>
          <w:szCs w:val="24"/>
        </w:rPr>
        <w:t>data are not necessary to be balanced, (2) they have size a</w:t>
      </w:r>
      <w:r w:rsidR="00386028" w:rsidRPr="004321A6">
        <w:rPr>
          <w:rFonts w:ascii="Times New Roman" w:hAnsi="Times New Roman" w:cs="Times New Roman"/>
          <w:sz w:val="24"/>
          <w:szCs w:val="24"/>
        </w:rPr>
        <w:t xml:space="preserve">djusted power and (3) different </w:t>
      </w:r>
      <w:r w:rsidRPr="004321A6">
        <w:rPr>
          <w:rFonts w:ascii="Times New Roman" w:hAnsi="Times New Roman" w:cs="Times New Roman"/>
          <w:sz w:val="24"/>
          <w:szCs w:val="24"/>
        </w:rPr>
        <w:t>lag lengths are allowed for individual ADF regression. A</w:t>
      </w:r>
      <w:r w:rsidR="00386028" w:rsidRPr="004321A6">
        <w:rPr>
          <w:rFonts w:ascii="Times New Roman" w:hAnsi="Times New Roman" w:cs="Times New Roman"/>
          <w:sz w:val="24"/>
          <w:szCs w:val="24"/>
        </w:rPr>
        <w:t xml:space="preserve">fter tests are conducted by the </w:t>
      </w:r>
      <w:r w:rsidRPr="004321A6">
        <w:rPr>
          <w:rFonts w:ascii="Times New Roman" w:hAnsi="Times New Roman" w:cs="Times New Roman"/>
          <w:sz w:val="24"/>
          <w:szCs w:val="24"/>
        </w:rPr>
        <w:t>above four unit root tests, we made decision of metho</w:t>
      </w:r>
      <w:r w:rsidR="00386028" w:rsidRPr="004321A6">
        <w:rPr>
          <w:rFonts w:ascii="Times New Roman" w:hAnsi="Times New Roman" w:cs="Times New Roman"/>
          <w:sz w:val="24"/>
          <w:szCs w:val="24"/>
        </w:rPr>
        <w:t xml:space="preserve">dology selection based on their </w:t>
      </w:r>
      <w:r w:rsidRPr="004321A6">
        <w:rPr>
          <w:rFonts w:ascii="Times New Roman" w:hAnsi="Times New Roman" w:cs="Times New Roman"/>
          <w:sz w:val="24"/>
          <w:szCs w:val="24"/>
        </w:rPr>
        <w:t xml:space="preserve">results and choose the method that is most suitable and applicable to the objective of </w:t>
      </w:r>
      <w:r w:rsidR="00030562" w:rsidRPr="004321A6">
        <w:rPr>
          <w:rFonts w:ascii="Times New Roman" w:hAnsi="Times New Roman" w:cs="Times New Roman"/>
          <w:sz w:val="24"/>
          <w:szCs w:val="24"/>
        </w:rPr>
        <w:t>this study</w:t>
      </w:r>
      <w:r w:rsidR="003A519F" w:rsidRPr="004321A6">
        <w:rPr>
          <w:rFonts w:ascii="Times New Roman" w:hAnsi="Times New Roman" w:cs="Times New Roman"/>
          <w:sz w:val="24"/>
          <w:szCs w:val="24"/>
        </w:rPr>
        <w:t>. Also, the quality of data is very much important for the quality of the results. If the</w:t>
      </w:r>
      <w:r w:rsidR="003A24BA" w:rsidRPr="004321A6">
        <w:rPr>
          <w:rFonts w:ascii="Times New Roman" w:hAnsi="Times New Roman" w:cs="Times New Roman"/>
          <w:sz w:val="24"/>
          <w:szCs w:val="24"/>
        </w:rPr>
        <w:t xml:space="preserve"> </w:t>
      </w:r>
      <w:r w:rsidR="003A519F" w:rsidRPr="004321A6">
        <w:rPr>
          <w:rFonts w:ascii="Times New Roman" w:hAnsi="Times New Roman" w:cs="Times New Roman"/>
          <w:sz w:val="24"/>
          <w:szCs w:val="24"/>
        </w:rPr>
        <w:t xml:space="preserve">variables are non-stationary at level </w:t>
      </w:r>
      <w:proofErr w:type="gramStart"/>
      <w:r w:rsidR="003A519F" w:rsidRPr="004321A6">
        <w:rPr>
          <w:rFonts w:ascii="Times New Roman" w:hAnsi="Times New Roman" w:cs="Times New Roman"/>
          <w:sz w:val="24"/>
          <w:szCs w:val="24"/>
        </w:rPr>
        <w:t>I(</w:t>
      </w:r>
      <w:proofErr w:type="gramEnd"/>
      <w:r w:rsidR="003A519F" w:rsidRPr="004321A6">
        <w:rPr>
          <w:rFonts w:ascii="Times New Roman" w:hAnsi="Times New Roman" w:cs="Times New Roman"/>
          <w:sz w:val="24"/>
          <w:szCs w:val="24"/>
        </w:rPr>
        <w:t xml:space="preserve">0), then we can take first </w:t>
      </w:r>
      <w:r w:rsidR="003A519F" w:rsidRPr="004321A6">
        <w:rPr>
          <w:rFonts w:ascii="Times New Roman" w:hAnsi="Times New Roman" w:cs="Times New Roman"/>
          <w:sz w:val="24"/>
          <w:szCs w:val="24"/>
        </w:rPr>
        <w:lastRenderedPageBreak/>
        <w:t>difference of the variables at level I(1). Normally the acceptable significant levels ranged from 1% to 10% level of confidence. The decision process for unit root tests can be summarized as follow (see Table)</w:t>
      </w:r>
      <w:r w:rsidR="0065285A" w:rsidRPr="004321A6">
        <w:rPr>
          <w:rFonts w:ascii="Times New Roman" w:hAnsi="Times New Roman" w:cs="Times New Roman"/>
          <w:sz w:val="24"/>
          <w:szCs w:val="24"/>
        </w:rPr>
        <w:t>:</w:t>
      </w:r>
    </w:p>
    <w:p w14:paraId="2E8484DB" w14:textId="77777777" w:rsidR="00CA3835" w:rsidRPr="004321A6" w:rsidRDefault="00CA3835" w:rsidP="00B733BD">
      <w:pPr>
        <w:pStyle w:val="ListParagraph"/>
        <w:tabs>
          <w:tab w:val="left" w:pos="450"/>
        </w:tabs>
        <w:spacing w:after="0" w:line="440" w:lineRule="exact"/>
        <w:ind w:left="0"/>
        <w:jc w:val="both"/>
        <w:rPr>
          <w:rFonts w:ascii="Times New Roman" w:hAnsi="Times New Roman" w:cs="Times New Roman"/>
          <w:sz w:val="24"/>
          <w:szCs w:val="24"/>
        </w:rPr>
      </w:pPr>
    </w:p>
    <w:p w14:paraId="2CE98FAA" w14:textId="77777777" w:rsidR="00CA3835" w:rsidRPr="004321A6" w:rsidRDefault="00CA3835" w:rsidP="00B733BD">
      <w:pPr>
        <w:pStyle w:val="ListParagraph"/>
        <w:tabs>
          <w:tab w:val="left" w:pos="450"/>
        </w:tabs>
        <w:spacing w:after="0" w:line="440" w:lineRule="exact"/>
        <w:ind w:left="0"/>
        <w:jc w:val="both"/>
        <w:rPr>
          <w:rFonts w:ascii="Times New Roman" w:hAnsi="Times New Roman" w:cs="Times New Roman"/>
          <w:b/>
          <w:sz w:val="24"/>
          <w:szCs w:val="24"/>
        </w:rPr>
      </w:pPr>
      <w:r w:rsidRPr="004321A6">
        <w:rPr>
          <w:rFonts w:ascii="Times New Roman" w:hAnsi="Times New Roman" w:cs="Times New Roman"/>
          <w:b/>
          <w:sz w:val="24"/>
          <w:szCs w:val="24"/>
        </w:rPr>
        <w:t>Table 3.</w:t>
      </w:r>
      <w:r w:rsidR="00951986">
        <w:rPr>
          <w:rFonts w:ascii="Times New Roman" w:hAnsi="Times New Roman" w:cs="Times New Roman"/>
          <w:b/>
          <w:sz w:val="24"/>
          <w:szCs w:val="24"/>
        </w:rPr>
        <w:t>3</w:t>
      </w:r>
      <w:r w:rsidRPr="004321A6">
        <w:rPr>
          <w:rFonts w:ascii="Times New Roman" w:hAnsi="Times New Roman" w:cs="Times New Roman"/>
          <w:b/>
          <w:sz w:val="24"/>
          <w:szCs w:val="24"/>
        </w:rPr>
        <w:t>: Panel unit root tests and hypotheses</w:t>
      </w:r>
    </w:p>
    <w:tbl>
      <w:tblPr>
        <w:tblStyle w:val="TableGrid"/>
        <w:tblW w:w="0" w:type="auto"/>
        <w:tblInd w:w="108" w:type="dxa"/>
        <w:tblLook w:val="04A0" w:firstRow="1" w:lastRow="0" w:firstColumn="1" w:lastColumn="0" w:noHBand="0" w:noVBand="1"/>
      </w:tblPr>
      <w:tblGrid>
        <w:gridCol w:w="2247"/>
        <w:gridCol w:w="2196"/>
        <w:gridCol w:w="2467"/>
        <w:gridCol w:w="2332"/>
      </w:tblGrid>
      <w:tr w:rsidR="00E60480" w:rsidRPr="004321A6" w14:paraId="13B79208" w14:textId="77777777" w:rsidTr="00636436">
        <w:tc>
          <w:tcPr>
            <w:tcW w:w="2286" w:type="dxa"/>
            <w:vAlign w:val="center"/>
          </w:tcPr>
          <w:p w14:paraId="173938E3" w14:textId="77777777" w:rsidR="00E60480" w:rsidRPr="004321A6" w:rsidRDefault="00E60480"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Panel unit root tests</w:t>
            </w:r>
          </w:p>
        </w:tc>
        <w:tc>
          <w:tcPr>
            <w:tcW w:w="2250" w:type="dxa"/>
            <w:vAlign w:val="center"/>
          </w:tcPr>
          <w:p w14:paraId="094824ED" w14:textId="77777777" w:rsidR="00E60480" w:rsidRPr="004321A6" w:rsidRDefault="00E60480" w:rsidP="00B733BD">
            <w:pPr>
              <w:tabs>
                <w:tab w:val="left" w:pos="450"/>
              </w:tabs>
              <w:spacing w:after="0" w:line="440" w:lineRule="exact"/>
              <w:jc w:val="both"/>
              <w:rPr>
                <w:rFonts w:ascii="Times New Roman" w:hAnsi="Times New Roman" w:cs="Times New Roman"/>
                <w:sz w:val="24"/>
                <w:szCs w:val="24"/>
              </w:rPr>
            </w:pPr>
            <w:r w:rsidRPr="004321A6">
              <w:rPr>
                <w:rFonts w:ascii="Times New Roman" w:hAnsi="Times New Roman" w:cs="Times New Roman"/>
                <w:sz w:val="24"/>
                <w:szCs w:val="24"/>
              </w:rPr>
              <w:t>Levin, Lin and</w:t>
            </w:r>
          </w:p>
          <w:p w14:paraId="2FBD3E03" w14:textId="77777777" w:rsidR="00E60480" w:rsidRPr="004321A6" w:rsidRDefault="00E60480" w:rsidP="00B733BD">
            <w:pPr>
              <w:tabs>
                <w:tab w:val="left" w:pos="450"/>
              </w:tabs>
              <w:spacing w:after="0" w:line="440" w:lineRule="exact"/>
              <w:jc w:val="both"/>
              <w:rPr>
                <w:rFonts w:ascii="Times New Roman" w:hAnsi="Times New Roman" w:cs="Times New Roman"/>
                <w:sz w:val="24"/>
                <w:szCs w:val="24"/>
              </w:rPr>
            </w:pPr>
            <w:r w:rsidRPr="004321A6">
              <w:rPr>
                <w:rFonts w:ascii="Times New Roman" w:hAnsi="Times New Roman" w:cs="Times New Roman"/>
                <w:sz w:val="24"/>
                <w:szCs w:val="24"/>
              </w:rPr>
              <w:t>Chu, LLC</w:t>
            </w:r>
          </w:p>
        </w:tc>
        <w:tc>
          <w:tcPr>
            <w:tcW w:w="2538" w:type="dxa"/>
            <w:vAlign w:val="center"/>
          </w:tcPr>
          <w:p w14:paraId="0A00CF7C" w14:textId="77777777" w:rsidR="00E60480" w:rsidRPr="004321A6" w:rsidRDefault="00E60480" w:rsidP="00B733BD">
            <w:pPr>
              <w:tabs>
                <w:tab w:val="left" w:pos="450"/>
              </w:tabs>
              <w:spacing w:after="0" w:line="440" w:lineRule="exact"/>
              <w:jc w:val="both"/>
              <w:rPr>
                <w:rFonts w:ascii="Times New Roman" w:hAnsi="Times New Roman" w:cs="Times New Roman"/>
                <w:sz w:val="24"/>
                <w:szCs w:val="24"/>
              </w:rPr>
            </w:pPr>
            <w:r w:rsidRPr="004321A6">
              <w:rPr>
                <w:rFonts w:ascii="Times New Roman" w:hAnsi="Times New Roman" w:cs="Times New Roman"/>
                <w:sz w:val="24"/>
                <w:szCs w:val="24"/>
              </w:rPr>
              <w:t>Im, Pesaran and</w:t>
            </w:r>
          </w:p>
          <w:p w14:paraId="5C248C15" w14:textId="77777777" w:rsidR="00E60480" w:rsidRPr="004321A6" w:rsidRDefault="00E60480"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Shin, IPS</w:t>
            </w:r>
          </w:p>
        </w:tc>
        <w:tc>
          <w:tcPr>
            <w:tcW w:w="2394" w:type="dxa"/>
            <w:vAlign w:val="center"/>
          </w:tcPr>
          <w:p w14:paraId="011ED8C6" w14:textId="77777777" w:rsidR="00E60480" w:rsidRPr="004321A6" w:rsidRDefault="00E60480" w:rsidP="00B733BD">
            <w:pPr>
              <w:tabs>
                <w:tab w:val="left" w:pos="450"/>
              </w:tabs>
              <w:spacing w:after="0" w:line="440" w:lineRule="exact"/>
              <w:jc w:val="both"/>
              <w:rPr>
                <w:rFonts w:ascii="Times New Roman" w:hAnsi="Times New Roman" w:cs="Times New Roman"/>
                <w:sz w:val="24"/>
                <w:szCs w:val="24"/>
              </w:rPr>
            </w:pPr>
            <w:r w:rsidRPr="004321A6">
              <w:rPr>
                <w:rFonts w:ascii="Times New Roman" w:hAnsi="Times New Roman" w:cs="Times New Roman"/>
                <w:sz w:val="24"/>
                <w:szCs w:val="24"/>
              </w:rPr>
              <w:t>Fisher Type: ADF</w:t>
            </w:r>
          </w:p>
          <w:p w14:paraId="176EE0ED" w14:textId="77777777" w:rsidR="00E60480" w:rsidRPr="004321A6" w:rsidRDefault="00E60480"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and PP tests</w:t>
            </w:r>
          </w:p>
        </w:tc>
      </w:tr>
      <w:tr w:rsidR="00E60480" w:rsidRPr="004321A6" w14:paraId="56707818" w14:textId="77777777" w:rsidTr="00636436">
        <w:tc>
          <w:tcPr>
            <w:tcW w:w="2286" w:type="dxa"/>
            <w:vAlign w:val="center"/>
          </w:tcPr>
          <w:p w14:paraId="046A0926" w14:textId="77777777" w:rsidR="00E60480" w:rsidRPr="004321A6" w:rsidRDefault="00B02F01"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Null Hypothesis:H</w:t>
            </w:r>
            <w:r w:rsidRPr="004321A6">
              <w:rPr>
                <w:rFonts w:ascii="Times New Roman" w:hAnsi="Times New Roman" w:cs="Times New Roman"/>
                <w:sz w:val="24"/>
                <w:szCs w:val="24"/>
                <w:vertAlign w:val="subscript"/>
              </w:rPr>
              <w:t>0</w:t>
            </w:r>
          </w:p>
        </w:tc>
        <w:tc>
          <w:tcPr>
            <w:tcW w:w="2250" w:type="dxa"/>
            <w:vAlign w:val="center"/>
          </w:tcPr>
          <w:p w14:paraId="72EDB687" w14:textId="77777777" w:rsidR="00E60480" w:rsidRPr="004321A6" w:rsidRDefault="00B02F01"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Has unit root</w:t>
            </w:r>
          </w:p>
        </w:tc>
        <w:tc>
          <w:tcPr>
            <w:tcW w:w="2538" w:type="dxa"/>
            <w:vAlign w:val="center"/>
          </w:tcPr>
          <w:p w14:paraId="248058AF" w14:textId="77777777" w:rsidR="00E60480" w:rsidRPr="004321A6" w:rsidRDefault="00B02F01"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Has unit root</w:t>
            </w:r>
          </w:p>
        </w:tc>
        <w:tc>
          <w:tcPr>
            <w:tcW w:w="2394" w:type="dxa"/>
            <w:vAlign w:val="center"/>
          </w:tcPr>
          <w:p w14:paraId="6AD70890" w14:textId="77777777" w:rsidR="00E60480" w:rsidRPr="004321A6" w:rsidRDefault="00B02F01"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Has unit root</w:t>
            </w:r>
          </w:p>
        </w:tc>
      </w:tr>
      <w:tr w:rsidR="00E60480" w:rsidRPr="004321A6" w14:paraId="668A34DC" w14:textId="77777777" w:rsidTr="00636436">
        <w:tc>
          <w:tcPr>
            <w:tcW w:w="2286" w:type="dxa"/>
            <w:vAlign w:val="center"/>
          </w:tcPr>
          <w:p w14:paraId="33BC0D42" w14:textId="77777777" w:rsidR="00C10FCF" w:rsidRPr="004321A6" w:rsidRDefault="00C10FCF" w:rsidP="00B733BD">
            <w:pPr>
              <w:tabs>
                <w:tab w:val="left" w:pos="450"/>
              </w:tabs>
              <w:spacing w:after="0" w:line="440" w:lineRule="exact"/>
              <w:jc w:val="both"/>
              <w:rPr>
                <w:rFonts w:ascii="Times New Roman" w:hAnsi="Times New Roman" w:cs="Times New Roman"/>
                <w:sz w:val="24"/>
                <w:szCs w:val="24"/>
              </w:rPr>
            </w:pPr>
            <w:r w:rsidRPr="004321A6">
              <w:rPr>
                <w:rFonts w:ascii="Times New Roman" w:hAnsi="Times New Roman" w:cs="Times New Roman"/>
                <w:sz w:val="24"/>
                <w:szCs w:val="24"/>
              </w:rPr>
              <w:t>Alternative</w:t>
            </w:r>
          </w:p>
          <w:p w14:paraId="50555CF7" w14:textId="77777777" w:rsidR="00E60480" w:rsidRPr="004321A6" w:rsidRDefault="00C10FC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Hypothesis: H</w:t>
            </w:r>
            <w:r w:rsidRPr="004321A6">
              <w:rPr>
                <w:rFonts w:ascii="Times New Roman" w:hAnsi="Times New Roman" w:cs="Times New Roman"/>
                <w:sz w:val="24"/>
                <w:szCs w:val="24"/>
                <w:vertAlign w:val="subscript"/>
              </w:rPr>
              <w:t>A</w:t>
            </w:r>
          </w:p>
        </w:tc>
        <w:tc>
          <w:tcPr>
            <w:tcW w:w="2250" w:type="dxa"/>
            <w:vAlign w:val="center"/>
          </w:tcPr>
          <w:p w14:paraId="75DC4E36" w14:textId="77777777" w:rsidR="00C10FCF" w:rsidRPr="004321A6" w:rsidRDefault="00C10FCF" w:rsidP="00B733BD">
            <w:pPr>
              <w:tabs>
                <w:tab w:val="left" w:pos="450"/>
              </w:tabs>
              <w:spacing w:after="0" w:line="440" w:lineRule="exact"/>
              <w:jc w:val="both"/>
              <w:rPr>
                <w:rFonts w:ascii="Times New Roman" w:hAnsi="Times New Roman" w:cs="Times New Roman"/>
                <w:sz w:val="24"/>
                <w:szCs w:val="24"/>
              </w:rPr>
            </w:pPr>
            <w:r w:rsidRPr="004321A6">
              <w:rPr>
                <w:rFonts w:ascii="Times New Roman" w:hAnsi="Times New Roman" w:cs="Times New Roman"/>
                <w:sz w:val="24"/>
                <w:szCs w:val="24"/>
              </w:rPr>
              <w:t>Has no unit root</w:t>
            </w:r>
          </w:p>
          <w:p w14:paraId="1FB16FB2" w14:textId="77777777" w:rsidR="00E60480" w:rsidRPr="004321A6" w:rsidRDefault="00C10FC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(stationary)</w:t>
            </w:r>
          </w:p>
        </w:tc>
        <w:tc>
          <w:tcPr>
            <w:tcW w:w="2538" w:type="dxa"/>
            <w:vAlign w:val="center"/>
          </w:tcPr>
          <w:p w14:paraId="7516BFBA" w14:textId="77777777" w:rsidR="00750B85" w:rsidRPr="004321A6" w:rsidRDefault="00750B85" w:rsidP="00B733BD">
            <w:pPr>
              <w:tabs>
                <w:tab w:val="left" w:pos="450"/>
              </w:tabs>
              <w:spacing w:after="0" w:line="440" w:lineRule="exact"/>
              <w:jc w:val="both"/>
              <w:rPr>
                <w:rFonts w:ascii="Times New Roman" w:hAnsi="Times New Roman" w:cs="Times New Roman"/>
                <w:sz w:val="24"/>
                <w:szCs w:val="24"/>
              </w:rPr>
            </w:pPr>
            <w:r w:rsidRPr="004321A6">
              <w:rPr>
                <w:rFonts w:ascii="Times New Roman" w:hAnsi="Times New Roman" w:cs="Times New Roman"/>
                <w:sz w:val="24"/>
                <w:szCs w:val="24"/>
              </w:rPr>
              <w:t>Has no unit root</w:t>
            </w:r>
          </w:p>
          <w:p w14:paraId="04C62807" w14:textId="77777777" w:rsidR="00E60480" w:rsidRPr="004321A6" w:rsidRDefault="00750B85"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(stationary)</w:t>
            </w:r>
          </w:p>
        </w:tc>
        <w:tc>
          <w:tcPr>
            <w:tcW w:w="2394" w:type="dxa"/>
            <w:vAlign w:val="center"/>
          </w:tcPr>
          <w:p w14:paraId="40FA45EC" w14:textId="77777777" w:rsidR="00750B85" w:rsidRPr="004321A6" w:rsidRDefault="00750B85" w:rsidP="00B733BD">
            <w:pPr>
              <w:tabs>
                <w:tab w:val="left" w:pos="450"/>
              </w:tabs>
              <w:spacing w:after="0" w:line="440" w:lineRule="exact"/>
              <w:jc w:val="both"/>
              <w:rPr>
                <w:rFonts w:ascii="Times New Roman" w:hAnsi="Times New Roman" w:cs="Times New Roman"/>
                <w:sz w:val="24"/>
                <w:szCs w:val="24"/>
              </w:rPr>
            </w:pPr>
            <w:r w:rsidRPr="004321A6">
              <w:rPr>
                <w:rFonts w:ascii="Times New Roman" w:hAnsi="Times New Roman" w:cs="Times New Roman"/>
                <w:sz w:val="24"/>
                <w:szCs w:val="24"/>
              </w:rPr>
              <w:t>Has no unit root</w:t>
            </w:r>
          </w:p>
          <w:p w14:paraId="5C593D1C" w14:textId="77777777" w:rsidR="00E60480" w:rsidRPr="004321A6" w:rsidRDefault="00750B85"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(stationary)</w:t>
            </w:r>
          </w:p>
        </w:tc>
      </w:tr>
      <w:tr w:rsidR="00E60480" w:rsidRPr="004321A6" w14:paraId="047AB6F9" w14:textId="77777777" w:rsidTr="00636436">
        <w:tc>
          <w:tcPr>
            <w:tcW w:w="2286" w:type="dxa"/>
            <w:vAlign w:val="center"/>
          </w:tcPr>
          <w:p w14:paraId="5F1AC605" w14:textId="77777777" w:rsidR="00E60480" w:rsidRPr="004321A6" w:rsidRDefault="00C10FC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Statistic test</w:t>
            </w:r>
          </w:p>
        </w:tc>
        <w:tc>
          <w:tcPr>
            <w:tcW w:w="2250" w:type="dxa"/>
            <w:vAlign w:val="center"/>
          </w:tcPr>
          <w:p w14:paraId="212B8F73" w14:textId="77777777" w:rsidR="00E60480" w:rsidRPr="004321A6" w:rsidRDefault="00750B85"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t-statistics</w:t>
            </w:r>
          </w:p>
        </w:tc>
        <w:tc>
          <w:tcPr>
            <w:tcW w:w="2538" w:type="dxa"/>
            <w:vAlign w:val="center"/>
          </w:tcPr>
          <w:p w14:paraId="1F2AFC41" w14:textId="77777777" w:rsidR="00E60480" w:rsidRPr="004321A6" w:rsidRDefault="00750B85"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w-statistics</w:t>
            </w:r>
          </w:p>
        </w:tc>
        <w:tc>
          <w:tcPr>
            <w:tcW w:w="2394" w:type="dxa"/>
            <w:vAlign w:val="center"/>
          </w:tcPr>
          <w:p w14:paraId="4F1C1C69" w14:textId="77777777" w:rsidR="00E60480" w:rsidRPr="004321A6" w:rsidRDefault="00750B85"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Chi-square</w:t>
            </w:r>
          </w:p>
        </w:tc>
      </w:tr>
      <w:tr w:rsidR="00E60480" w:rsidRPr="004321A6" w14:paraId="489303D6" w14:textId="77777777" w:rsidTr="00636436">
        <w:tc>
          <w:tcPr>
            <w:tcW w:w="2286" w:type="dxa"/>
            <w:vAlign w:val="center"/>
          </w:tcPr>
          <w:p w14:paraId="72CA253A" w14:textId="77777777" w:rsidR="00E60480" w:rsidRPr="004321A6" w:rsidRDefault="002E023E"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Probability &lt; 0.1</w:t>
            </w:r>
          </w:p>
        </w:tc>
        <w:tc>
          <w:tcPr>
            <w:tcW w:w="2250" w:type="dxa"/>
            <w:vAlign w:val="center"/>
          </w:tcPr>
          <w:p w14:paraId="500319CE" w14:textId="77777777" w:rsidR="00E60480" w:rsidRPr="004321A6" w:rsidRDefault="002E023E"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0.00-0.10</w:t>
            </w:r>
          </w:p>
        </w:tc>
        <w:tc>
          <w:tcPr>
            <w:tcW w:w="2538" w:type="dxa"/>
            <w:vAlign w:val="center"/>
          </w:tcPr>
          <w:p w14:paraId="2201D7DE" w14:textId="77777777" w:rsidR="00E60480" w:rsidRPr="004321A6" w:rsidRDefault="002E023E"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0.00-0.10</w:t>
            </w:r>
          </w:p>
        </w:tc>
        <w:tc>
          <w:tcPr>
            <w:tcW w:w="2394" w:type="dxa"/>
            <w:vAlign w:val="center"/>
          </w:tcPr>
          <w:p w14:paraId="3BC325EF" w14:textId="77777777" w:rsidR="00E60480" w:rsidRPr="004321A6" w:rsidRDefault="002E023E"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0.00-0.10</w:t>
            </w:r>
          </w:p>
        </w:tc>
      </w:tr>
    </w:tbl>
    <w:p w14:paraId="4B07038E" w14:textId="77777777" w:rsidR="00E60480" w:rsidRPr="004321A6" w:rsidRDefault="00BF6F35"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Source: Author’s illustrations</w:t>
      </w:r>
    </w:p>
    <w:p w14:paraId="67203E1E" w14:textId="77777777" w:rsidR="00931F0F" w:rsidRPr="004321A6" w:rsidRDefault="00931F0F" w:rsidP="00B733BD">
      <w:pPr>
        <w:pStyle w:val="ListParagraph"/>
        <w:tabs>
          <w:tab w:val="left" w:pos="450"/>
        </w:tabs>
        <w:spacing w:after="0" w:line="440" w:lineRule="exact"/>
        <w:ind w:left="0"/>
        <w:jc w:val="both"/>
        <w:rPr>
          <w:rFonts w:ascii="Times New Roman" w:hAnsi="Times New Roman" w:cs="Times New Roman"/>
          <w:sz w:val="24"/>
          <w:szCs w:val="24"/>
        </w:rPr>
      </w:pPr>
    </w:p>
    <w:p w14:paraId="5AFBF570" w14:textId="77777777" w:rsidR="00931F0F" w:rsidRPr="004321A6" w:rsidRDefault="007D7ACA" w:rsidP="00B733BD">
      <w:pPr>
        <w:pStyle w:val="ListParagraph"/>
        <w:tabs>
          <w:tab w:val="left" w:pos="450"/>
        </w:tabs>
        <w:spacing w:after="0" w:line="440" w:lineRule="exact"/>
        <w:ind w:left="0"/>
        <w:jc w:val="both"/>
        <w:rPr>
          <w:rFonts w:ascii="Times New Roman" w:hAnsi="Times New Roman" w:cs="Times New Roman"/>
          <w:b/>
          <w:sz w:val="24"/>
          <w:szCs w:val="24"/>
        </w:rPr>
      </w:pPr>
      <w:r w:rsidRPr="004321A6">
        <w:rPr>
          <w:rFonts w:ascii="Times New Roman" w:hAnsi="Times New Roman" w:cs="Times New Roman"/>
          <w:b/>
          <w:sz w:val="24"/>
          <w:szCs w:val="24"/>
        </w:rPr>
        <w:t>3.</w:t>
      </w:r>
      <w:r w:rsidR="007D3DF5">
        <w:rPr>
          <w:rFonts w:ascii="Times New Roman" w:hAnsi="Times New Roman" w:cs="Times New Roman"/>
          <w:b/>
          <w:sz w:val="24"/>
          <w:szCs w:val="24"/>
        </w:rPr>
        <w:t>6</w:t>
      </w:r>
      <w:r w:rsidRPr="004321A6">
        <w:rPr>
          <w:rFonts w:ascii="Times New Roman" w:hAnsi="Times New Roman" w:cs="Times New Roman"/>
          <w:b/>
          <w:sz w:val="24"/>
          <w:szCs w:val="24"/>
        </w:rPr>
        <w:t xml:space="preserve">.1.4 </w:t>
      </w:r>
      <w:r w:rsidR="00A33673" w:rsidRPr="004321A6">
        <w:rPr>
          <w:rFonts w:ascii="Times New Roman" w:hAnsi="Times New Roman" w:cs="Times New Roman"/>
          <w:b/>
          <w:sz w:val="24"/>
          <w:szCs w:val="24"/>
        </w:rPr>
        <w:t xml:space="preserve">  </w:t>
      </w:r>
      <w:r w:rsidRPr="004321A6">
        <w:rPr>
          <w:rFonts w:ascii="Times New Roman" w:hAnsi="Times New Roman" w:cs="Times New Roman"/>
          <w:b/>
          <w:sz w:val="24"/>
          <w:szCs w:val="24"/>
        </w:rPr>
        <w:t>Panel</w:t>
      </w:r>
      <w:r w:rsidR="00931F0F" w:rsidRPr="004321A6">
        <w:rPr>
          <w:rFonts w:ascii="Times New Roman" w:hAnsi="Times New Roman" w:cs="Times New Roman"/>
          <w:b/>
          <w:sz w:val="24"/>
          <w:szCs w:val="24"/>
        </w:rPr>
        <w:t xml:space="preserve"> Granger Causality</w:t>
      </w:r>
    </w:p>
    <w:p w14:paraId="0F03C326" w14:textId="77777777" w:rsidR="004920EF" w:rsidRPr="004321A6" w:rsidRDefault="004920E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If we check the Y and X are whether cointegrated or not, we might need to examine the causality between these variables. The cointegration test which have been explained in the previous section that we identify the long-run relationship between these variables. In an applied econometrics the Granger (1969) has been widely used as an ideal econometric tool. It is a statistical hypothesis test for determining whether one time series is useful in forecasting another. According to the Granger causality test, in a stationary time series Y</w:t>
      </w:r>
      <w:r w:rsidRPr="004321A6">
        <w:rPr>
          <w:rFonts w:ascii="Times New Roman" w:hAnsi="Times New Roman" w:cs="Times New Roman"/>
          <w:sz w:val="24"/>
          <w:szCs w:val="24"/>
          <w:vertAlign w:val="subscript"/>
        </w:rPr>
        <w:t>t</w:t>
      </w:r>
      <w:r w:rsidRPr="004321A6">
        <w:rPr>
          <w:rFonts w:ascii="Times New Roman" w:hAnsi="Times New Roman" w:cs="Times New Roman"/>
          <w:sz w:val="24"/>
          <w:szCs w:val="24"/>
        </w:rPr>
        <w:t xml:space="preserve"> is said to </w:t>
      </w:r>
      <w:r w:rsidR="001E68ED" w:rsidRPr="004321A6">
        <w:rPr>
          <w:rFonts w:ascii="Times New Roman" w:hAnsi="Times New Roman" w:cs="Times New Roman"/>
          <w:sz w:val="24"/>
          <w:szCs w:val="24"/>
        </w:rPr>
        <w:t>"</w:t>
      </w:r>
      <w:r w:rsidRPr="004321A6">
        <w:rPr>
          <w:rFonts w:ascii="Times New Roman" w:hAnsi="Times New Roman" w:cs="Times New Roman"/>
          <w:sz w:val="24"/>
          <w:szCs w:val="24"/>
        </w:rPr>
        <w:t>cause</w:t>
      </w:r>
      <w:r w:rsidR="001E68ED" w:rsidRPr="004321A6">
        <w:rPr>
          <w:rFonts w:ascii="Times New Roman" w:hAnsi="Times New Roman" w:cs="Times New Roman"/>
          <w:sz w:val="24"/>
          <w:szCs w:val="24"/>
        </w:rPr>
        <w:t xml:space="preserve">‶ another stationary time series </w:t>
      </w:r>
      <w:proofErr w:type="spellStart"/>
      <w:r w:rsidR="00E85B17" w:rsidRPr="004321A6">
        <w:rPr>
          <w:rFonts w:ascii="Times New Roman" w:hAnsi="Times New Roman" w:cs="Times New Roman"/>
          <w:sz w:val="24"/>
          <w:szCs w:val="24"/>
        </w:rPr>
        <w:t>X</w:t>
      </w:r>
      <w:r w:rsidR="00E85B17" w:rsidRPr="004321A6">
        <w:rPr>
          <w:rFonts w:ascii="Times New Roman" w:hAnsi="Times New Roman" w:cs="Times New Roman"/>
          <w:sz w:val="24"/>
          <w:szCs w:val="24"/>
          <w:vertAlign w:val="subscript"/>
        </w:rPr>
        <w:t>t</w:t>
      </w:r>
      <w:proofErr w:type="spellEnd"/>
      <w:r w:rsidR="00E85B17" w:rsidRPr="004321A6">
        <w:rPr>
          <w:rFonts w:ascii="Times New Roman" w:hAnsi="Times New Roman" w:cs="Times New Roman"/>
          <w:sz w:val="24"/>
          <w:szCs w:val="24"/>
          <w:vertAlign w:val="subscript"/>
        </w:rPr>
        <w:t xml:space="preserve"> </w:t>
      </w:r>
      <w:r w:rsidR="00E85B17" w:rsidRPr="004321A6">
        <w:rPr>
          <w:rFonts w:ascii="Times New Roman" w:hAnsi="Times New Roman" w:cs="Times New Roman"/>
          <w:sz w:val="24"/>
          <w:szCs w:val="24"/>
        </w:rPr>
        <w:t>if</w:t>
      </w:r>
      <w:r w:rsidR="001E68ED" w:rsidRPr="004321A6">
        <w:rPr>
          <w:rFonts w:ascii="Times New Roman" w:hAnsi="Times New Roman" w:cs="Times New Roman"/>
          <w:sz w:val="24"/>
          <w:szCs w:val="24"/>
        </w:rPr>
        <w:t xml:space="preserve"> predictions of the value of </w:t>
      </w:r>
      <w:proofErr w:type="spellStart"/>
      <w:r w:rsidRPr="004321A6">
        <w:rPr>
          <w:rFonts w:ascii="Times New Roman" w:hAnsi="Times New Roman" w:cs="Times New Roman"/>
          <w:sz w:val="24"/>
          <w:szCs w:val="24"/>
        </w:rPr>
        <w:t>X</w:t>
      </w:r>
      <w:r w:rsidR="001E68ED" w:rsidRPr="004321A6">
        <w:rPr>
          <w:rFonts w:ascii="Times New Roman" w:hAnsi="Times New Roman" w:cs="Times New Roman"/>
          <w:sz w:val="24"/>
          <w:szCs w:val="24"/>
          <w:vertAlign w:val="subscript"/>
        </w:rPr>
        <w:t>t</w:t>
      </w:r>
      <w:proofErr w:type="spellEnd"/>
      <w:r w:rsidRPr="004321A6">
        <w:rPr>
          <w:rFonts w:ascii="Times New Roman" w:hAnsi="Times New Roman" w:cs="Times New Roman"/>
          <w:sz w:val="24"/>
          <w:szCs w:val="24"/>
        </w:rPr>
        <w:t xml:space="preserve"> based on its own past values and on t</w:t>
      </w:r>
      <w:r w:rsidR="001E68ED" w:rsidRPr="004321A6">
        <w:rPr>
          <w:rFonts w:ascii="Times New Roman" w:hAnsi="Times New Roman" w:cs="Times New Roman"/>
          <w:sz w:val="24"/>
          <w:szCs w:val="24"/>
        </w:rPr>
        <w:t xml:space="preserve">he past values of </w:t>
      </w:r>
      <w:r w:rsidRPr="004321A6">
        <w:rPr>
          <w:rFonts w:ascii="Times New Roman" w:hAnsi="Times New Roman" w:cs="Times New Roman"/>
          <w:sz w:val="24"/>
          <w:szCs w:val="24"/>
        </w:rPr>
        <w:t>Y</w:t>
      </w:r>
      <w:r w:rsidR="001E68ED" w:rsidRPr="004321A6">
        <w:rPr>
          <w:rFonts w:ascii="Times New Roman" w:hAnsi="Times New Roman" w:cs="Times New Roman"/>
          <w:sz w:val="24"/>
          <w:szCs w:val="24"/>
          <w:vertAlign w:val="subscript"/>
        </w:rPr>
        <w:t>t</w:t>
      </w:r>
      <w:r w:rsidRPr="004321A6">
        <w:rPr>
          <w:rFonts w:ascii="Times New Roman" w:hAnsi="Times New Roman" w:cs="Times New Roman"/>
          <w:sz w:val="24"/>
          <w:szCs w:val="24"/>
          <w:vertAlign w:val="subscript"/>
        </w:rPr>
        <w:t xml:space="preserve"> </w:t>
      </w:r>
      <w:r w:rsidRPr="004321A6">
        <w:rPr>
          <w:rFonts w:ascii="Times New Roman" w:hAnsi="Times New Roman" w:cs="Times New Roman"/>
          <w:sz w:val="24"/>
          <w:szCs w:val="24"/>
        </w:rPr>
        <w:t>a</w:t>
      </w:r>
      <w:r w:rsidR="001E68ED" w:rsidRPr="004321A6">
        <w:rPr>
          <w:rFonts w:ascii="Times New Roman" w:hAnsi="Times New Roman" w:cs="Times New Roman"/>
          <w:sz w:val="24"/>
          <w:szCs w:val="24"/>
        </w:rPr>
        <w:t xml:space="preserve">re better than predictions of </w:t>
      </w:r>
      <w:r w:rsidRPr="004321A6">
        <w:rPr>
          <w:rFonts w:ascii="Times New Roman" w:hAnsi="Times New Roman" w:cs="Times New Roman"/>
          <w:sz w:val="24"/>
          <w:szCs w:val="24"/>
        </w:rPr>
        <w:t xml:space="preserve">X </w:t>
      </w:r>
      <w:r w:rsidR="001E68ED" w:rsidRPr="004321A6">
        <w:rPr>
          <w:rFonts w:ascii="Times New Roman" w:hAnsi="Times New Roman" w:cs="Times New Roman"/>
          <w:sz w:val="24"/>
          <w:szCs w:val="24"/>
          <w:vertAlign w:val="subscript"/>
        </w:rPr>
        <w:t>t</w:t>
      </w:r>
      <w:r w:rsidR="001E68ED" w:rsidRPr="004321A6">
        <w:rPr>
          <w:rFonts w:ascii="Times New Roman" w:hAnsi="Times New Roman" w:cs="Times New Roman"/>
          <w:sz w:val="24"/>
          <w:szCs w:val="24"/>
        </w:rPr>
        <w:t xml:space="preserve"> </w:t>
      </w:r>
      <w:r w:rsidRPr="004321A6">
        <w:rPr>
          <w:rFonts w:ascii="Times New Roman" w:hAnsi="Times New Roman" w:cs="Times New Roman"/>
          <w:sz w:val="24"/>
          <w:szCs w:val="24"/>
        </w:rPr>
        <w:t xml:space="preserve">based only on its own past values. And it is important to note that </w:t>
      </w:r>
      <w:r w:rsidR="00AD6D81" w:rsidRPr="004321A6">
        <w:rPr>
          <w:rFonts w:ascii="Times New Roman" w:hAnsi="Times New Roman" w:cs="Times New Roman"/>
          <w:sz w:val="24"/>
          <w:szCs w:val="24"/>
        </w:rPr>
        <w:t>‶</w:t>
      </w:r>
      <w:r w:rsidRPr="004321A6">
        <w:rPr>
          <w:rFonts w:ascii="Times New Roman" w:hAnsi="Times New Roman" w:cs="Times New Roman"/>
          <w:sz w:val="24"/>
          <w:szCs w:val="24"/>
        </w:rPr>
        <w:t>y Granger causes x</w:t>
      </w:r>
      <w:r w:rsidR="00AD6D81" w:rsidRPr="004321A6">
        <w:rPr>
          <w:rFonts w:ascii="Times New Roman" w:hAnsi="Times New Roman" w:cs="Times New Roman"/>
          <w:sz w:val="24"/>
          <w:szCs w:val="24"/>
        </w:rPr>
        <w:t>"</w:t>
      </w:r>
      <w:r w:rsidRPr="004321A6">
        <w:rPr>
          <w:rFonts w:ascii="Times New Roman" w:hAnsi="Times New Roman" w:cs="Times New Roman"/>
          <w:sz w:val="24"/>
          <w:szCs w:val="24"/>
        </w:rPr>
        <w:t xml:space="preserve"> does not imply that x is the effect or the result of y</w:t>
      </w:r>
    </w:p>
    <w:p w14:paraId="1E624D24" w14:textId="77777777" w:rsidR="00BF6F35" w:rsidRPr="004321A6" w:rsidRDefault="00DD131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In general, the model of panel causality test takes the following form,</w:t>
      </w:r>
    </w:p>
    <w:p w14:paraId="3C362ABB" w14:textId="77777777" w:rsidR="00DD131F"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00790AA5"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0.i</m:t>
            </m:r>
          </m:sub>
        </m:sSub>
      </m:oMath>
      <w:r w:rsidR="00790AA5" w:rsidRPr="004321A6">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1,i</m:t>
            </m:r>
          </m:sub>
        </m:sSub>
      </m:oMath>
      <w:r w:rsidR="00790AA5"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i,t-1 </m:t>
            </m:r>
          </m:sub>
        </m:sSub>
      </m:oMath>
      <w:r w:rsidR="00790AA5"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1,i</m:t>
            </m:r>
          </m:sub>
        </m:sSub>
      </m:oMath>
      <w:r w:rsidR="00790AA5"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i,t-1 </m:t>
            </m:r>
          </m:sub>
        </m:sSub>
      </m:oMath>
      <w:r w:rsidR="00790AA5"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i,t-1</m:t>
            </m:r>
          </m:sub>
        </m:sSub>
      </m:oMath>
      <w:r w:rsidR="00790AA5"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i,t-1</m:t>
            </m:r>
          </m:sub>
        </m:sSub>
      </m:oMath>
      <w:r w:rsidR="00790AA5"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p>
    <w:p w14:paraId="05121ACF" w14:textId="77777777" w:rsidR="00790AA5"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790AA5"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0.i</m:t>
            </m:r>
          </m:sub>
        </m:sSub>
      </m:oMath>
      <w:r w:rsidR="00790AA5" w:rsidRPr="004321A6">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1,i</m:t>
            </m:r>
          </m:sub>
        </m:sSub>
      </m:oMath>
      <w:r w:rsidR="00790AA5"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i,t-1 </m:t>
            </m:r>
          </m:sub>
        </m:sSub>
      </m:oMath>
      <w:r w:rsidR="00790AA5"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1,i</m:t>
            </m:r>
          </m:sub>
        </m:sSub>
      </m:oMath>
      <w:r w:rsidR="00790AA5"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i,t-1 </m:t>
            </m:r>
          </m:sub>
        </m:sSub>
      </m:oMath>
      <w:r w:rsidR="00790AA5"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oMath>
      <w:r w:rsidR="00790AA5"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oMath>
      <w:r w:rsidR="00790AA5"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p>
    <w:p w14:paraId="229B26A2" w14:textId="77777777" w:rsidR="008A09C9" w:rsidRPr="004321A6" w:rsidRDefault="008A09C9" w:rsidP="00B733BD">
      <w:pPr>
        <w:pStyle w:val="ListParagraph"/>
        <w:tabs>
          <w:tab w:val="left" w:pos="450"/>
        </w:tabs>
        <w:spacing w:after="0" w:line="440" w:lineRule="exact"/>
        <w:ind w:left="0"/>
        <w:jc w:val="both"/>
        <w:rPr>
          <w:rFonts w:ascii="Times New Roman" w:hAnsi="Times New Roman" w:cs="Times New Roman"/>
          <w:sz w:val="24"/>
          <w:szCs w:val="24"/>
        </w:rPr>
      </w:pPr>
    </w:p>
    <w:p w14:paraId="3525C781" w14:textId="4C850C41" w:rsidR="008A09C9" w:rsidRPr="004321A6" w:rsidRDefault="008A09C9"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lastRenderedPageBreak/>
        <w:t xml:space="preserve">Where, t denotes the time period of the panel data and i denotes the cross- sectional dimension. There are two simplest approaches to causality test of </w:t>
      </w:r>
      <w:r w:rsidR="00110324">
        <w:rPr>
          <w:rFonts w:ascii="Times New Roman" w:hAnsi="Times New Roman" w:cs="Times New Roman"/>
          <w:sz w:val="24"/>
          <w:szCs w:val="24"/>
        </w:rPr>
        <w:t>STATA</w:t>
      </w:r>
      <w:r w:rsidRPr="004321A6">
        <w:rPr>
          <w:rFonts w:ascii="Times New Roman" w:hAnsi="Times New Roman" w:cs="Times New Roman"/>
          <w:sz w:val="24"/>
          <w:szCs w:val="24"/>
        </w:rPr>
        <w:t>. The first one is to treat the panel data as one large stacked set of data and then perform the granger causality test in the standard way, with the exception of not letting data from one cross-section enter the lagged values of data from the next cross-section. This method assumes that all coefficients are same across all cross sections, i.e..:</w:t>
      </w:r>
    </w:p>
    <w:p w14:paraId="0563719D" w14:textId="77777777" w:rsidR="00D951D9"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vertAlign w:val="subscript"/>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0,i</m:t>
            </m:r>
          </m:sub>
        </m:sSub>
      </m:oMath>
      <w:r w:rsidR="003653B5"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0,j</m:t>
            </m:r>
          </m:sub>
        </m:sSub>
      </m:oMath>
      <w:r w:rsidR="00ED7C96"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1,i</m:t>
            </m:r>
          </m:sub>
        </m:sSub>
      </m:oMath>
      <w:r w:rsidR="00AA2188"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l,i</m:t>
            </m:r>
          </m:sub>
        </m:sSub>
      </m:oMath>
      <w:r w:rsidR="00AA2188"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l,j</m:t>
            </m:r>
          </m:sub>
        </m:sSub>
      </m:oMath>
      <w:r w:rsidR="00AA2188" w:rsidRPr="004321A6">
        <w:rPr>
          <w:rFonts w:ascii="Times New Roman" w:hAnsi="Times New Roman" w:cs="Times New Roman"/>
          <w:sz w:val="24"/>
          <w:szCs w:val="24"/>
        </w:rPr>
        <w:t xml:space="preserve">, </w:t>
      </w:r>
      <m:oMath>
        <m:r>
          <w:rPr>
            <w:rFonts w:ascii="Cambria Math" w:hAnsi="Cambria Math" w:cs="Times New Roman"/>
            <w:sz w:val="24"/>
            <w:szCs w:val="24"/>
          </w:rPr>
          <m:t>∀</m:t>
        </m:r>
      </m:oMath>
      <w:proofErr w:type="gramStart"/>
      <w:r w:rsidR="00AA2188" w:rsidRPr="004321A6">
        <w:rPr>
          <w:rFonts w:ascii="Times New Roman" w:hAnsi="Times New Roman" w:cs="Times New Roman"/>
          <w:sz w:val="24"/>
          <w:szCs w:val="24"/>
          <w:vertAlign w:val="subscript"/>
        </w:rPr>
        <w:t>i,j</w:t>
      </w:r>
      <w:proofErr w:type="gramEnd"/>
    </w:p>
    <w:p w14:paraId="530A4E07" w14:textId="77777777" w:rsidR="009B682C"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vertAlign w:val="subscript"/>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oMath>
      <w:r w:rsidR="00C9388A"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1,j</m:t>
            </m:r>
          </m:sub>
        </m:sSub>
      </m:oMath>
      <w:r w:rsidR="00E40828"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l,i</m:t>
            </m:r>
          </m:sub>
        </m:sSub>
        <m:r>
          <w:rPr>
            <w:rFonts w:ascii="Cambria Math" w:hAnsi="Cambria Math" w:cs="Times New Roman"/>
            <w:sz w:val="24"/>
            <w:szCs w:val="24"/>
          </w:rPr>
          <m:t>∀</m:t>
        </m:r>
      </m:oMath>
      <w:proofErr w:type="gramStart"/>
      <w:r w:rsidR="009B682C" w:rsidRPr="004321A6">
        <w:rPr>
          <w:rFonts w:ascii="Times New Roman" w:hAnsi="Times New Roman" w:cs="Times New Roman"/>
          <w:sz w:val="24"/>
          <w:szCs w:val="24"/>
          <w:vertAlign w:val="subscript"/>
        </w:rPr>
        <w:t>i,j</w:t>
      </w:r>
      <w:proofErr w:type="gramEnd"/>
    </w:p>
    <w:p w14:paraId="4D605303" w14:textId="77777777" w:rsidR="00D951D9" w:rsidRPr="004321A6" w:rsidRDefault="00D951D9"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The second approach of Hurlin (2012) makes an extreme opposite assumption and allows all coefficients to be different across cross-section</w:t>
      </w:r>
      <w:r w:rsidR="005E7FDF" w:rsidRPr="004321A6">
        <w:rPr>
          <w:rFonts w:ascii="Times New Roman" w:hAnsi="Times New Roman" w:cs="Times New Roman"/>
          <w:sz w:val="24"/>
          <w:szCs w:val="24"/>
        </w:rPr>
        <w:t>.</w:t>
      </w:r>
    </w:p>
    <w:p w14:paraId="035D6639" w14:textId="77777777" w:rsidR="005E7FDF"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1,j</m:t>
            </m:r>
          </m:sub>
        </m:sSub>
      </m:oMath>
      <w:proofErr w:type="gramStart"/>
      <w:r w:rsidR="00447C67" w:rsidRPr="004321A6">
        <w:rPr>
          <w:rFonts w:ascii="Times New Roman" w:hAnsi="Times New Roman" w:cs="Times New Roman"/>
          <w:sz w:val="24"/>
          <w:szCs w:val="24"/>
        </w:rPr>
        <w:t>,…</w:t>
      </w:r>
      <w:proofErr w:type="gramEnd"/>
      <w:r w:rsidR="00447C67"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l,j</m:t>
            </m:r>
          </m:sub>
        </m:sSub>
        <m:r>
          <w:rPr>
            <w:rFonts w:ascii="Cambria Math" w:hAnsi="Cambria Math" w:cs="Times New Roman"/>
            <w:sz w:val="24"/>
            <w:szCs w:val="24"/>
          </w:rPr>
          <m:t>∀</m:t>
        </m:r>
      </m:oMath>
      <w:r w:rsidR="004E0249" w:rsidRPr="004321A6">
        <w:rPr>
          <w:rFonts w:ascii="Times New Roman" w:hAnsi="Times New Roman" w:cs="Times New Roman"/>
          <w:sz w:val="24"/>
          <w:szCs w:val="24"/>
          <w:vertAlign w:val="subscript"/>
        </w:rPr>
        <w:t>i,j</w:t>
      </w:r>
    </w:p>
    <w:p w14:paraId="31273ACD" w14:textId="77777777" w:rsidR="004E0249"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1,j</m:t>
            </m:r>
          </m:sub>
        </m:sSub>
      </m:oMath>
      <w:proofErr w:type="gramStart"/>
      <w:r w:rsidR="004E0249" w:rsidRPr="004321A6">
        <w:rPr>
          <w:rFonts w:ascii="Times New Roman" w:hAnsi="Times New Roman" w:cs="Times New Roman"/>
          <w:sz w:val="24"/>
          <w:szCs w:val="24"/>
        </w:rPr>
        <w:t>,…</w:t>
      </w:r>
      <w:proofErr w:type="gramEnd"/>
      <w:r w:rsidR="004E0249"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l,j</m:t>
            </m:r>
          </m:sub>
        </m:sSub>
        <m:r>
          <w:rPr>
            <w:rFonts w:ascii="Cambria Math" w:hAnsi="Cambria Math" w:cs="Times New Roman"/>
            <w:sz w:val="24"/>
            <w:szCs w:val="24"/>
          </w:rPr>
          <m:t>∀</m:t>
        </m:r>
      </m:oMath>
      <w:r w:rsidR="004E0249" w:rsidRPr="004321A6">
        <w:rPr>
          <w:rFonts w:ascii="Times New Roman" w:hAnsi="Times New Roman" w:cs="Times New Roman"/>
          <w:sz w:val="24"/>
          <w:szCs w:val="24"/>
          <w:vertAlign w:val="subscript"/>
        </w:rPr>
        <w:t>i,j</w:t>
      </w:r>
    </w:p>
    <w:p w14:paraId="490796C0" w14:textId="77777777" w:rsidR="005E7FDF" w:rsidRPr="004321A6" w:rsidRDefault="005E7FD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This test is calculated by simply running standard Granger causality regression for each cross-section individually.</w:t>
      </w:r>
    </w:p>
    <w:p w14:paraId="432F1A24" w14:textId="77777777" w:rsidR="00DD131F" w:rsidRPr="004321A6" w:rsidRDefault="00DD131F" w:rsidP="00B733BD">
      <w:pPr>
        <w:pStyle w:val="ListParagraph"/>
        <w:tabs>
          <w:tab w:val="left" w:pos="450"/>
        </w:tabs>
        <w:spacing w:after="0" w:line="440" w:lineRule="exact"/>
        <w:ind w:left="0"/>
        <w:jc w:val="both"/>
        <w:rPr>
          <w:rFonts w:ascii="Times New Roman" w:hAnsi="Times New Roman" w:cs="Times New Roman"/>
          <w:sz w:val="24"/>
          <w:szCs w:val="24"/>
        </w:rPr>
      </w:pPr>
    </w:p>
    <w:p w14:paraId="010AC17B" w14:textId="77777777" w:rsidR="00802BBE" w:rsidRPr="004321A6" w:rsidRDefault="00802BBE" w:rsidP="00B733BD">
      <w:pPr>
        <w:tabs>
          <w:tab w:val="left" w:pos="450"/>
        </w:tabs>
        <w:spacing w:after="0" w:line="440" w:lineRule="exact"/>
        <w:jc w:val="both"/>
        <w:rPr>
          <w:rFonts w:ascii="Times New Roman" w:hAnsi="Times New Roman" w:cs="Times New Roman"/>
          <w:b/>
          <w:sz w:val="24"/>
          <w:szCs w:val="24"/>
        </w:rPr>
      </w:pPr>
      <w:r w:rsidRPr="004321A6">
        <w:rPr>
          <w:rFonts w:ascii="Times New Roman" w:hAnsi="Times New Roman" w:cs="Times New Roman"/>
          <w:b/>
          <w:sz w:val="24"/>
          <w:szCs w:val="24"/>
        </w:rPr>
        <w:t>3</w:t>
      </w:r>
      <w:r w:rsidR="00C0160B">
        <w:rPr>
          <w:rFonts w:ascii="Times New Roman" w:hAnsi="Times New Roman" w:cs="Times New Roman"/>
          <w:b/>
          <w:sz w:val="24"/>
          <w:szCs w:val="24"/>
        </w:rPr>
        <w:t>.6.</w:t>
      </w:r>
      <w:r w:rsidRPr="004321A6">
        <w:rPr>
          <w:rFonts w:ascii="Times New Roman" w:hAnsi="Times New Roman" w:cs="Times New Roman"/>
          <w:b/>
          <w:sz w:val="24"/>
          <w:szCs w:val="24"/>
        </w:rPr>
        <w:t xml:space="preserve">2 </w:t>
      </w:r>
      <w:r w:rsidR="00A33673" w:rsidRPr="004321A6">
        <w:rPr>
          <w:rFonts w:ascii="Times New Roman" w:hAnsi="Times New Roman" w:cs="Times New Roman"/>
          <w:b/>
          <w:sz w:val="24"/>
          <w:szCs w:val="24"/>
        </w:rPr>
        <w:t xml:space="preserve">   </w:t>
      </w:r>
      <w:r w:rsidRPr="004321A6">
        <w:rPr>
          <w:rFonts w:ascii="Times New Roman" w:hAnsi="Times New Roman" w:cs="Times New Roman"/>
          <w:b/>
          <w:sz w:val="24"/>
          <w:szCs w:val="24"/>
        </w:rPr>
        <w:t>Panel ARDL Approach</w:t>
      </w:r>
    </w:p>
    <w:p w14:paraId="14AD3C77" w14:textId="77777777" w:rsidR="00BF6F35" w:rsidRPr="004321A6" w:rsidRDefault="00802BBE"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Dynamic panel data with large N and large T are different from data with large N and small T. Normally; small T data are tested with fixed effect models and random effect models or combination of them with instrumental variable model. They needed the data for pooling individual groups and only intercepts are allowed to differ across cross-sections. For data with large n and large T, it is not consistent to use the assumption of homogeneity of slope parameters. Therefore, with the increase in large N and T dynamic panels, panel ARDL model is useful for the mixed of stationarity and nonstationarity of data at level I(0) and I(1). The following equation is Autoregressive Distributed Lag model (ARDL) with unrestricted specification,</w:t>
      </w:r>
    </w:p>
    <w:p w14:paraId="54F55E39" w14:textId="77777777" w:rsidR="00040365" w:rsidRPr="004321A6" w:rsidRDefault="00F10E92"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w:t>
      </w:r>
      <w:proofErr w:type="spellStart"/>
      <w:r w:rsidRPr="004321A6">
        <w:rPr>
          <w:rFonts w:ascii="Times New Roman" w:hAnsi="Times New Roman" w:cs="Times New Roman"/>
          <w:sz w:val="24"/>
          <w:szCs w:val="24"/>
        </w:rPr>
        <w:t>Y</w:t>
      </w:r>
      <w:r w:rsidRPr="004321A6">
        <w:rPr>
          <w:rFonts w:ascii="Times New Roman" w:hAnsi="Times New Roman" w:cs="Times New Roman"/>
          <w:sz w:val="24"/>
          <w:szCs w:val="24"/>
          <w:vertAlign w:val="subscript"/>
        </w:rPr>
        <w:t>it</w:t>
      </w:r>
      <w:proofErr w:type="spellEnd"/>
      <w:r w:rsidRPr="004321A6">
        <w:rPr>
          <w:rFonts w:ascii="Times New Roman" w:hAnsi="Times New Roman" w:cs="Times New Roman"/>
          <w:sz w:val="24"/>
          <w:szCs w:val="24"/>
        </w:rPr>
        <w:t xml:space="preserve">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ij</m:t>
                </m:r>
              </m:sub>
            </m:sSub>
          </m:e>
        </m:nary>
      </m:oMath>
      <w:r w:rsidR="00894C96" w:rsidRPr="004321A6">
        <w:rPr>
          <w:rFonts w:ascii="Times New Roman" w:hAnsi="Times New Roman" w:cs="Times New Roman"/>
          <w:sz w:val="24"/>
          <w:szCs w:val="24"/>
        </w:rPr>
        <w:t xml:space="preserve"> </w:t>
      </w:r>
      <w:proofErr w:type="spellStart"/>
      <w:proofErr w:type="gramStart"/>
      <w:r w:rsidR="00894C96" w:rsidRPr="004321A6">
        <w:rPr>
          <w:rFonts w:ascii="Times New Roman" w:hAnsi="Times New Roman" w:cs="Times New Roman"/>
          <w:sz w:val="24"/>
          <w:szCs w:val="24"/>
        </w:rPr>
        <w:t>Y</w:t>
      </w:r>
      <w:r w:rsidR="00894C96" w:rsidRPr="004321A6">
        <w:rPr>
          <w:rFonts w:ascii="Times New Roman" w:hAnsi="Times New Roman" w:cs="Times New Roman"/>
          <w:sz w:val="24"/>
          <w:szCs w:val="24"/>
          <w:vertAlign w:val="subscript"/>
        </w:rPr>
        <w:t>i,t</w:t>
      </w:r>
      <w:proofErr w:type="spellEnd"/>
      <w:proofErr w:type="gramEnd"/>
      <w:r w:rsidR="00894C96" w:rsidRPr="004321A6">
        <w:rPr>
          <w:rFonts w:ascii="Times New Roman" w:hAnsi="Times New Roman" w:cs="Times New Roman"/>
          <w:sz w:val="24"/>
          <w:szCs w:val="24"/>
          <w:vertAlign w:val="subscript"/>
        </w:rPr>
        <w:t xml:space="preserve">-j </w:t>
      </w:r>
      <w:r w:rsidR="00894C96" w:rsidRPr="004321A6">
        <w:rPr>
          <w:rFonts w:ascii="Times New Roman" w:hAnsi="Times New Roman" w:cs="Times New Roman"/>
          <w:sz w:val="24"/>
          <w:szCs w:val="24"/>
        </w:rPr>
        <w:t>+</w:t>
      </w:r>
      <w:r w:rsidR="00894C96" w:rsidRPr="004321A6">
        <w:rPr>
          <w:rFonts w:ascii="Times New Roman" w:hAnsi="Times New Roman" w:cs="Times New Roman"/>
          <w:sz w:val="24"/>
          <w:szCs w:val="24"/>
          <w:vertAlign w:val="subscript"/>
        </w:rPr>
        <w:t xml:space="preserve"> </w:t>
      </w:r>
      <m:oMath>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i=0</m:t>
            </m:r>
          </m:sub>
          <m:sup>
            <m:r>
              <w:rPr>
                <w:rFonts w:ascii="Cambria Math" w:hAnsi="Cambria Math" w:cs="Times New Roman"/>
                <w:sz w:val="24"/>
                <w:szCs w:val="24"/>
                <w:vertAlign w:val="subscript"/>
              </w:rPr>
              <m:t>q</m:t>
            </m:r>
          </m:sup>
          <m:e>
            <m:sSub>
              <m:sSubPr>
                <m:ctrlPr>
                  <w:rPr>
                    <w:rFonts w:ascii="Cambria Math" w:hAnsi="Cambria Math" w:cs="Times New Roman"/>
                    <w:i/>
                    <w:sz w:val="24"/>
                    <w:szCs w:val="24"/>
                    <w:vertAlign w:val="subscript"/>
                  </w:rPr>
                </m:ctrlPr>
              </m:sSubPr>
              <m:e>
                <m:r>
                  <m:rPr>
                    <m:sty m:val="p"/>
                  </m:rPr>
                  <w:rPr>
                    <w:rFonts w:ascii="Cambria Math" w:hAnsi="Cambria Math" w:cs="Times New Roman"/>
                    <w:sz w:val="24"/>
                    <w:szCs w:val="24"/>
                  </w:rPr>
                  <m:t>γ</m:t>
                </m:r>
              </m:e>
              <m:sub>
                <m:r>
                  <w:rPr>
                    <w:rFonts w:ascii="Cambria Math" w:hAnsi="Cambria Math" w:cs="Times New Roman"/>
                    <w:sz w:val="24"/>
                    <w:szCs w:val="24"/>
                    <w:vertAlign w:val="subscript"/>
                  </w:rPr>
                  <m:t>ij</m:t>
                </m:r>
              </m:sub>
            </m:sSub>
          </m:e>
        </m:nary>
      </m:oMath>
      <w:r w:rsidR="00D620D0" w:rsidRPr="004321A6">
        <w:rPr>
          <w:rFonts w:ascii="Times New Roman" w:hAnsi="Times New Roman" w:cs="Times New Roman"/>
          <w:sz w:val="24"/>
          <w:szCs w:val="24"/>
        </w:rPr>
        <w:t xml:space="preserve"> </w:t>
      </w:r>
      <w:proofErr w:type="spellStart"/>
      <w:r w:rsidR="00D620D0" w:rsidRPr="004321A6">
        <w:rPr>
          <w:rFonts w:ascii="Times New Roman" w:hAnsi="Times New Roman" w:cs="Times New Roman"/>
          <w:sz w:val="24"/>
          <w:szCs w:val="24"/>
        </w:rPr>
        <w:t>X</w:t>
      </w:r>
      <w:r w:rsidR="00D620D0" w:rsidRPr="004321A6">
        <w:rPr>
          <w:rFonts w:ascii="Times New Roman" w:hAnsi="Times New Roman" w:cs="Times New Roman"/>
          <w:sz w:val="24"/>
          <w:szCs w:val="24"/>
          <w:vertAlign w:val="subscript"/>
        </w:rPr>
        <w:t>i,t</w:t>
      </w:r>
      <w:proofErr w:type="spellEnd"/>
      <w:r w:rsidR="00D620D0" w:rsidRPr="004321A6">
        <w:rPr>
          <w:rFonts w:ascii="Times New Roman" w:hAnsi="Times New Roman" w:cs="Times New Roman"/>
          <w:sz w:val="24"/>
          <w:szCs w:val="24"/>
          <w:vertAlign w:val="subscript"/>
        </w:rPr>
        <w:t xml:space="preserve">-j </w:t>
      </w:r>
      <w:r w:rsidR="00D620D0"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00D620D0"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p>
    <w:p w14:paraId="642C9080" w14:textId="77777777" w:rsidR="00040365" w:rsidRPr="004321A6" w:rsidRDefault="00040365" w:rsidP="00B733BD">
      <w:pPr>
        <w:pStyle w:val="ListParagraph"/>
        <w:tabs>
          <w:tab w:val="left" w:pos="450"/>
        </w:tabs>
        <w:spacing w:after="0" w:line="440" w:lineRule="exact"/>
        <w:ind w:left="0"/>
        <w:jc w:val="both"/>
        <w:rPr>
          <w:rFonts w:ascii="Times New Roman" w:hAnsi="Times New Roman" w:cs="Times New Roman"/>
          <w:sz w:val="24"/>
          <w:szCs w:val="24"/>
        </w:rPr>
      </w:pPr>
    </w:p>
    <w:p w14:paraId="1CB0744A" w14:textId="77777777" w:rsidR="00040365" w:rsidRPr="004321A6" w:rsidRDefault="00040365"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where </w:t>
      </w:r>
      <w:proofErr w:type="spellStart"/>
      <w:r w:rsidRPr="004321A6">
        <w:rPr>
          <w:rFonts w:ascii="Times New Roman" w:hAnsi="Times New Roman" w:cs="Times New Roman"/>
          <w:sz w:val="24"/>
          <w:szCs w:val="24"/>
        </w:rPr>
        <w:t>x</w:t>
      </w:r>
      <w:r w:rsidRPr="004321A6">
        <w:rPr>
          <w:rFonts w:ascii="Times New Roman" w:hAnsi="Times New Roman" w:cs="Times New Roman"/>
          <w:sz w:val="24"/>
          <w:szCs w:val="24"/>
          <w:vertAlign w:val="subscript"/>
        </w:rPr>
        <w:t>it</w:t>
      </w:r>
      <w:proofErr w:type="spellEnd"/>
      <w:r w:rsidRPr="004321A6">
        <w:rPr>
          <w:rFonts w:ascii="Times New Roman" w:hAnsi="Times New Roman" w:cs="Times New Roman"/>
          <w:sz w:val="24"/>
          <w:szCs w:val="24"/>
        </w:rPr>
        <w:t xml:space="preserve"> (k x 1) is vector of regressors for group i, </w:t>
      </w:r>
      <w:r w:rsidRPr="004321A6">
        <w:rPr>
          <w:rFonts w:ascii="Cambria Math" w:hAnsi="Cambria Math" w:cs="Cambria Math"/>
          <w:sz w:val="24"/>
          <w:szCs w:val="24"/>
        </w:rPr>
        <w:t>𝜆</w:t>
      </w:r>
      <w:r w:rsidRPr="004321A6">
        <w:rPr>
          <w:rFonts w:ascii="Cambria Math" w:hAnsi="Cambria Math" w:cs="Cambria Math"/>
          <w:sz w:val="24"/>
          <w:szCs w:val="24"/>
          <w:vertAlign w:val="subscript"/>
        </w:rPr>
        <w:t>𝑖𝑗</w:t>
      </w:r>
      <w:r w:rsidRPr="004321A6">
        <w:rPr>
          <w:rFonts w:ascii="Times New Roman" w:hAnsi="Times New Roman" w:cs="Times New Roman"/>
          <w:sz w:val="24"/>
          <w:szCs w:val="24"/>
        </w:rPr>
        <w:t xml:space="preserve"> represents for the coefficients of lagged dependent variables and </w:t>
      </w:r>
      <w:r w:rsidRPr="004321A6">
        <w:rPr>
          <w:rFonts w:ascii="Cambria Math" w:hAnsi="Cambria Math" w:cs="Cambria Math"/>
          <w:sz w:val="24"/>
          <w:szCs w:val="24"/>
        </w:rPr>
        <w:t>𝜇𝑖</w:t>
      </w:r>
      <w:r w:rsidRPr="004321A6">
        <w:rPr>
          <w:rFonts w:ascii="Times New Roman" w:hAnsi="Times New Roman" w:cs="Times New Roman"/>
          <w:sz w:val="24"/>
          <w:szCs w:val="24"/>
        </w:rPr>
        <w:t xml:space="preserve"> is the fixed effect and they all are scalars and coefficient vectors are </w:t>
      </w:r>
      <w:r w:rsidRPr="004321A6">
        <w:rPr>
          <w:rFonts w:ascii="Cambria Math" w:hAnsi="Cambria Math" w:cs="Cambria Math"/>
          <w:sz w:val="24"/>
          <w:szCs w:val="24"/>
        </w:rPr>
        <w:t>𝛾</w:t>
      </w:r>
      <w:r w:rsidRPr="004321A6">
        <w:rPr>
          <w:rFonts w:ascii="Cambria Math" w:hAnsi="Cambria Math" w:cs="Cambria Math"/>
          <w:sz w:val="24"/>
          <w:szCs w:val="24"/>
          <w:vertAlign w:val="subscript"/>
        </w:rPr>
        <w:t>𝑖𝑗</w:t>
      </w:r>
      <w:r w:rsidRPr="004321A6">
        <w:rPr>
          <w:rFonts w:ascii="Times New Roman" w:hAnsi="Times New Roman" w:cs="Times New Roman"/>
          <w:sz w:val="24"/>
          <w:szCs w:val="24"/>
        </w:rPr>
        <w:t xml:space="preserve"> (k x 1). If the data has large T, we can apply ARDL for individual group estimations. We discuss </w:t>
      </w:r>
      <w:r w:rsidRPr="004321A6">
        <w:rPr>
          <w:rFonts w:ascii="Times New Roman" w:hAnsi="Times New Roman" w:cs="Times New Roman"/>
          <w:sz w:val="24"/>
          <w:szCs w:val="24"/>
        </w:rPr>
        <w:lastRenderedPageBreak/>
        <w:t>about three estimators developed by Pesaran</w:t>
      </w:r>
      <w:r w:rsidR="00A77E37" w:rsidRPr="004321A6">
        <w:rPr>
          <w:rFonts w:ascii="Times New Roman" w:hAnsi="Times New Roman" w:cs="Times New Roman"/>
          <w:sz w:val="24"/>
          <w:szCs w:val="24"/>
        </w:rPr>
        <w:t xml:space="preserve"> and Smith (1995) and by Pesaran et al. (1999) which are mean group (MG), pooled mean</w:t>
      </w:r>
      <w:r w:rsidR="00542654" w:rsidRPr="004321A6">
        <w:rPr>
          <w:rFonts w:ascii="Times New Roman" w:hAnsi="Times New Roman" w:cs="Times New Roman"/>
          <w:sz w:val="24"/>
          <w:szCs w:val="24"/>
        </w:rPr>
        <w:t xml:space="preserve"> </w:t>
      </w:r>
      <w:r w:rsidR="00A77E37" w:rsidRPr="004321A6">
        <w:rPr>
          <w:rFonts w:ascii="Times New Roman" w:hAnsi="Times New Roman" w:cs="Times New Roman"/>
          <w:sz w:val="24"/>
          <w:szCs w:val="24"/>
        </w:rPr>
        <w:t>group (PMG) and dynamic fixed affect (DFE).</w:t>
      </w:r>
    </w:p>
    <w:p w14:paraId="386A030A" w14:textId="77777777" w:rsidR="009C3534" w:rsidRPr="004321A6" w:rsidRDefault="009C3534" w:rsidP="00B733BD">
      <w:pPr>
        <w:pStyle w:val="ListParagraph"/>
        <w:tabs>
          <w:tab w:val="left" w:pos="450"/>
        </w:tabs>
        <w:spacing w:after="0" w:line="440" w:lineRule="exact"/>
        <w:ind w:left="0"/>
        <w:jc w:val="both"/>
        <w:rPr>
          <w:rFonts w:ascii="Times New Roman" w:hAnsi="Times New Roman" w:cs="Times New Roman"/>
          <w:sz w:val="24"/>
          <w:szCs w:val="24"/>
        </w:rPr>
      </w:pPr>
    </w:p>
    <w:p w14:paraId="56036D66" w14:textId="77777777" w:rsidR="00095F73" w:rsidRPr="004321A6" w:rsidRDefault="00095F73" w:rsidP="00B733BD">
      <w:pPr>
        <w:pStyle w:val="ListParagraph"/>
        <w:tabs>
          <w:tab w:val="left" w:pos="450"/>
        </w:tabs>
        <w:spacing w:after="0" w:line="440" w:lineRule="exact"/>
        <w:ind w:left="0"/>
        <w:jc w:val="both"/>
        <w:rPr>
          <w:rFonts w:ascii="Times New Roman" w:hAnsi="Times New Roman" w:cs="Times New Roman"/>
          <w:b/>
          <w:sz w:val="24"/>
          <w:szCs w:val="24"/>
        </w:rPr>
      </w:pPr>
      <w:r w:rsidRPr="004321A6">
        <w:rPr>
          <w:rFonts w:ascii="Times New Roman" w:hAnsi="Times New Roman" w:cs="Times New Roman"/>
          <w:b/>
          <w:sz w:val="24"/>
          <w:szCs w:val="24"/>
        </w:rPr>
        <w:t>3.</w:t>
      </w:r>
      <w:r w:rsidR="00C0160B">
        <w:rPr>
          <w:rFonts w:ascii="Times New Roman" w:hAnsi="Times New Roman" w:cs="Times New Roman"/>
          <w:b/>
          <w:sz w:val="24"/>
          <w:szCs w:val="24"/>
        </w:rPr>
        <w:t>6.</w:t>
      </w:r>
      <w:r w:rsidRPr="004321A6">
        <w:rPr>
          <w:rFonts w:ascii="Times New Roman" w:hAnsi="Times New Roman" w:cs="Times New Roman"/>
          <w:b/>
          <w:sz w:val="24"/>
          <w:szCs w:val="24"/>
        </w:rPr>
        <w:t xml:space="preserve">3 </w:t>
      </w:r>
      <w:r w:rsidR="00A33673" w:rsidRPr="004321A6">
        <w:rPr>
          <w:rFonts w:ascii="Times New Roman" w:hAnsi="Times New Roman" w:cs="Times New Roman"/>
          <w:b/>
          <w:sz w:val="24"/>
          <w:szCs w:val="24"/>
        </w:rPr>
        <w:t xml:space="preserve">   </w:t>
      </w:r>
      <w:r w:rsidRPr="004321A6">
        <w:rPr>
          <w:rFonts w:ascii="Times New Roman" w:hAnsi="Times New Roman" w:cs="Times New Roman"/>
          <w:b/>
          <w:sz w:val="24"/>
          <w:szCs w:val="24"/>
        </w:rPr>
        <w:t>Pooled Mean Group Estimator</w:t>
      </w:r>
    </w:p>
    <w:p w14:paraId="5C88C8EE" w14:textId="77777777" w:rsidR="009C3534" w:rsidRPr="004321A6" w:rsidRDefault="00095F73"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Pooled mean group (PMG) is estimation methods based on both pooling and averaging and estimate the long-run and short-run correlation with one equation. The estimator allows error variances, intercepts and short-run coefficients to differ freely across countries while long-run coefficients remained constant across groups. PMG estimator is used to apply the homogeneity restrictions on the long run coefficients and averaging across countries to get estimated means for error-correction coefficients and short-run parameters. The good point for using this estimator is that when we estimate for the parameters of dynamic models from panel data that include time series observations, so that individual equations can be estimated for each country especially for the short run coefficients. The main feature is that the responsiveness of co-integrated variables can have any deviation from long-rum equilibrium. Therefore, this deviation from equilibrium influenced on short-run dynamics of variables and thus error correction model needs to apply. This method is mainly relied on maximum likelihood methods and PMG estimators can be applied to any regressors which has stationarity at I(0) or I(1). Based on their asymptotic distributions of PMG estimators, the treatments to stationary regressors and</w:t>
      </w:r>
      <w:r w:rsidR="00480CC0" w:rsidRPr="004321A6">
        <w:rPr>
          <w:rFonts w:ascii="Times New Roman" w:hAnsi="Times New Roman" w:cs="Times New Roman"/>
          <w:sz w:val="24"/>
          <w:szCs w:val="24"/>
        </w:rPr>
        <w:t xml:space="preserve"> </w:t>
      </w:r>
      <w:r w:rsidRPr="004321A6">
        <w:rPr>
          <w:rFonts w:ascii="Times New Roman" w:hAnsi="Times New Roman" w:cs="Times New Roman"/>
          <w:sz w:val="24"/>
          <w:szCs w:val="24"/>
        </w:rPr>
        <w:t xml:space="preserve">nonstationary regressors are different. PMG with restriction specification is that </w:t>
      </w:r>
      <w:r w:rsidRPr="004321A6">
        <w:rPr>
          <w:rFonts w:ascii="Cambria Math" w:hAnsi="Cambria Math" w:cs="Cambria Math"/>
          <w:sz w:val="24"/>
          <w:szCs w:val="24"/>
        </w:rPr>
        <w:t>𝜃</w:t>
      </w:r>
      <w:r w:rsidRPr="004321A6">
        <w:rPr>
          <w:rFonts w:ascii="Times New Roman" w:hAnsi="Times New Roman" w:cs="Times New Roman"/>
          <w:sz w:val="24"/>
          <w:szCs w:val="24"/>
        </w:rPr>
        <w:t>s are</w:t>
      </w:r>
      <w:r w:rsidR="00480CC0" w:rsidRPr="004321A6">
        <w:rPr>
          <w:rFonts w:ascii="Times New Roman" w:hAnsi="Times New Roman" w:cs="Times New Roman"/>
          <w:sz w:val="24"/>
          <w:szCs w:val="24"/>
        </w:rPr>
        <w:t xml:space="preserve"> </w:t>
      </w:r>
      <w:r w:rsidRPr="004321A6">
        <w:rPr>
          <w:rFonts w:ascii="Times New Roman" w:hAnsi="Times New Roman" w:cs="Times New Roman"/>
          <w:sz w:val="24"/>
          <w:szCs w:val="24"/>
        </w:rPr>
        <w:t>common across cross-section data, countries:</w:t>
      </w:r>
    </w:p>
    <w:p w14:paraId="06913B5D" w14:textId="77777777" w:rsidR="00095F73" w:rsidRPr="004321A6" w:rsidRDefault="00AD7AB7" w:rsidP="00B733BD">
      <w:pPr>
        <w:pStyle w:val="ListParagraph"/>
        <w:tabs>
          <w:tab w:val="left" w:pos="450"/>
        </w:tabs>
        <w:spacing w:after="0" w:line="440" w:lineRule="exact"/>
        <w:ind w:left="0"/>
        <w:jc w:val="both"/>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oMath>
      <w:r w:rsidRPr="004321A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i</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Pr="004321A6">
        <w:rPr>
          <w:rFonts w:ascii="Times New Roman" w:hAnsi="Times New Roman" w:cs="Times New Roman"/>
          <w:sz w:val="24"/>
          <w:szCs w:val="24"/>
        </w:rPr>
        <w:t xml:space="preserve">)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p-1</m:t>
            </m:r>
          </m:sup>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m:t>
                </m:r>
              </m:sup>
            </m:sSub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oMath>
      <w:r w:rsidR="00907124" w:rsidRPr="004321A6">
        <w:rPr>
          <w:rFonts w:ascii="Times New Roman" w:hAnsi="Times New Roman" w:cs="Times New Roman"/>
          <w:sz w:val="24"/>
          <w:szCs w:val="24"/>
        </w:rPr>
        <w:t>+</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q-1</m:t>
            </m:r>
          </m:sup>
          <m:e>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ij</m:t>
                </m:r>
              </m:sub>
              <m:sup>
                <m:r>
                  <w:rPr>
                    <w:rFonts w:ascii="Cambria Math" w:hAnsi="Cambria Math" w:cs="Times New Roman"/>
                    <w:sz w:val="24"/>
                    <w:szCs w:val="24"/>
                  </w:rPr>
                  <m:t>*</m:t>
                </m:r>
              </m:sup>
            </m:sSub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it-j</m:t>
            </m:r>
          </m:sub>
        </m:sSub>
      </m:oMath>
      <w:r w:rsidR="00907124"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009424A9"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p>
    <w:p w14:paraId="0C9F1DA7" w14:textId="77777777" w:rsidR="00B51852" w:rsidRPr="004321A6" w:rsidRDefault="00B51852"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Cambria Math" w:hAnsi="Cambria Math" w:cs="Cambria Math"/>
          <w:sz w:val="24"/>
          <w:szCs w:val="24"/>
        </w:rPr>
        <w:t>𝜃</w:t>
      </w:r>
      <w:r w:rsidRPr="004321A6">
        <w:rPr>
          <w:rFonts w:ascii="Cambria Math" w:hAnsi="Cambria Math" w:cs="Cambria Math"/>
          <w:sz w:val="24"/>
          <w:szCs w:val="24"/>
          <w:vertAlign w:val="subscript"/>
        </w:rPr>
        <w:t>𝑖</w:t>
      </w:r>
      <w:r w:rsidRPr="004321A6">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r>
              <w:rPr>
                <w:rFonts w:ascii="Cambria Math" w:hAnsi="Cambria Math" w:cs="Times New Roman"/>
                <w:sz w:val="24"/>
                <w:szCs w:val="24"/>
              </w:rPr>
              <m:t>λ</m:t>
            </m:r>
          </m:e>
        </m:nary>
      </m:oMath>
      <w:proofErr w:type="spellStart"/>
      <w:r w:rsidRPr="004321A6">
        <w:rPr>
          <w:rFonts w:ascii="Times New Roman" w:hAnsi="Times New Roman" w:cs="Times New Roman"/>
          <w:sz w:val="24"/>
          <w:szCs w:val="24"/>
          <w:vertAlign w:val="subscript"/>
        </w:rPr>
        <w:t>ij</w:t>
      </w:r>
      <w:proofErr w:type="spellEnd"/>
      <w:r w:rsidRPr="004321A6">
        <w:rPr>
          <w:rFonts w:ascii="Times New Roman" w:hAnsi="Times New Roman" w:cs="Times New Roman"/>
          <w:sz w:val="24"/>
          <w:szCs w:val="24"/>
        </w:rPr>
        <w:t>)</w:t>
      </w:r>
    </w:p>
    <w:p w14:paraId="4F41525B" w14:textId="77777777" w:rsidR="00B51852" w:rsidRPr="004321A6" w:rsidRDefault="00B51852"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Cambria Math" w:hAnsi="Cambria Math" w:cs="Cambria Math"/>
          <w:sz w:val="24"/>
          <w:szCs w:val="24"/>
        </w:rPr>
        <w:t>𝜃</w:t>
      </w:r>
      <w:r w:rsidRPr="004321A6">
        <w:rPr>
          <w:rFonts w:ascii="Cambria Math" w:hAnsi="Cambria Math" w:cs="Cambria Math"/>
          <w:sz w:val="24"/>
          <w:szCs w:val="24"/>
          <w:vertAlign w:val="subscript"/>
        </w:rPr>
        <w:t>𝑖</w:t>
      </w:r>
      <w:r w:rsidRPr="004321A6">
        <w:rPr>
          <w:rFonts w:ascii="Times New Roman" w:hAnsi="Times New Roman" w:cs="Times New Roman"/>
          <w:sz w:val="24"/>
          <w:szCs w:val="24"/>
          <w:vertAlign w:val="subscript"/>
        </w:rPr>
        <w:t xml:space="preserve"> </w:t>
      </w:r>
      <w:r w:rsidRPr="004321A6">
        <w:rPr>
          <w:rFonts w:ascii="Times New Roman" w:hAnsi="Times New Roman" w:cs="Times New Roman"/>
          <w:sz w:val="24"/>
          <w:szCs w:val="24"/>
        </w:rPr>
        <w:t>= error correction speed of adjustment term</w:t>
      </w:r>
    </w:p>
    <w:p w14:paraId="180139DD" w14:textId="77777777" w:rsidR="00B51852" w:rsidRPr="004321A6" w:rsidRDefault="00B51852"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If </w:t>
      </w:r>
      <w:r w:rsidRPr="004321A6">
        <w:rPr>
          <w:rFonts w:ascii="Cambria Math" w:hAnsi="Cambria Math" w:cs="Cambria Math"/>
          <w:sz w:val="24"/>
          <w:szCs w:val="24"/>
        </w:rPr>
        <w:t>𝜃</w:t>
      </w:r>
      <w:r w:rsidRPr="004321A6">
        <w:rPr>
          <w:rFonts w:ascii="Cambria Math" w:hAnsi="Cambria Math" w:cs="Cambria Math"/>
          <w:sz w:val="24"/>
          <w:szCs w:val="24"/>
          <w:vertAlign w:val="subscript"/>
        </w:rPr>
        <w:t>𝑖</w:t>
      </w:r>
      <w:r w:rsidRPr="004321A6">
        <w:rPr>
          <w:rFonts w:ascii="Times New Roman" w:hAnsi="Times New Roman" w:cs="Times New Roman"/>
          <w:sz w:val="24"/>
          <w:szCs w:val="24"/>
        </w:rPr>
        <w:t xml:space="preserve"> is zero, there has no long-run cointegration.</w:t>
      </w:r>
    </w:p>
    <w:p w14:paraId="02158DBC" w14:textId="77777777" w:rsidR="00B51852" w:rsidRPr="004321A6" w:rsidRDefault="00B51852"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If </w:t>
      </w:r>
      <w:r w:rsidRPr="004321A6">
        <w:rPr>
          <w:rFonts w:ascii="Cambria Math" w:hAnsi="Cambria Math" w:cs="Cambria Math"/>
          <w:sz w:val="24"/>
          <w:szCs w:val="24"/>
        </w:rPr>
        <w:t>𝜃</w:t>
      </w:r>
      <w:r w:rsidRPr="004321A6">
        <w:rPr>
          <w:rFonts w:ascii="Cambria Math" w:hAnsi="Cambria Math" w:cs="Cambria Math"/>
          <w:sz w:val="24"/>
          <w:szCs w:val="24"/>
          <w:vertAlign w:val="subscript"/>
        </w:rPr>
        <w:t>𝑖</w:t>
      </w:r>
      <w:r w:rsidRPr="004321A6">
        <w:rPr>
          <w:rFonts w:ascii="Times New Roman" w:hAnsi="Times New Roman" w:cs="Times New Roman"/>
          <w:sz w:val="24"/>
          <w:szCs w:val="24"/>
        </w:rPr>
        <w:t xml:space="preserve"> &gt; 0, [no long-run cointegration]</w:t>
      </w:r>
    </w:p>
    <w:p w14:paraId="0FEB0C7D" w14:textId="77777777" w:rsidR="00B51852" w:rsidRPr="004321A6" w:rsidRDefault="00B51852"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If </w:t>
      </w:r>
      <w:r w:rsidRPr="004321A6">
        <w:rPr>
          <w:rFonts w:ascii="Cambria Math" w:hAnsi="Cambria Math" w:cs="Cambria Math"/>
          <w:sz w:val="24"/>
          <w:szCs w:val="24"/>
        </w:rPr>
        <w:t>𝜃</w:t>
      </w:r>
      <w:r w:rsidRPr="004321A6">
        <w:rPr>
          <w:rFonts w:ascii="Cambria Math" w:hAnsi="Cambria Math" w:cs="Cambria Math"/>
          <w:sz w:val="24"/>
          <w:szCs w:val="24"/>
          <w:vertAlign w:val="subscript"/>
        </w:rPr>
        <w:t>𝑖</w:t>
      </w:r>
      <w:r w:rsidRPr="004321A6">
        <w:rPr>
          <w:rFonts w:ascii="Times New Roman" w:hAnsi="Times New Roman" w:cs="Times New Roman"/>
          <w:sz w:val="24"/>
          <w:szCs w:val="24"/>
        </w:rPr>
        <w:t xml:space="preserve"> &lt; 0, [long-run cointegration].</w:t>
      </w:r>
    </w:p>
    <w:p w14:paraId="474ACAD0" w14:textId="77777777" w:rsidR="00B51852" w:rsidRPr="004321A6" w:rsidRDefault="00B51852"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t = </w:t>
      </w:r>
      <w:proofErr w:type="gramStart"/>
      <w:r w:rsidRPr="004321A6">
        <w:rPr>
          <w:rFonts w:ascii="Times New Roman" w:hAnsi="Times New Roman" w:cs="Times New Roman"/>
          <w:sz w:val="24"/>
          <w:szCs w:val="24"/>
        </w:rPr>
        <w:t>1,2,…</w:t>
      </w:r>
      <w:proofErr w:type="gramEnd"/>
      <w:r w:rsidRPr="004321A6">
        <w:rPr>
          <w:rFonts w:ascii="Times New Roman" w:hAnsi="Times New Roman" w:cs="Times New Roman"/>
          <w:sz w:val="24"/>
          <w:szCs w:val="24"/>
        </w:rPr>
        <w:t>., T (time series)</w:t>
      </w:r>
    </w:p>
    <w:p w14:paraId="1B536F46" w14:textId="77777777" w:rsidR="00B51852" w:rsidRPr="004321A6" w:rsidRDefault="00B51852"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i = cross-section groups</w:t>
      </w:r>
    </w:p>
    <w:p w14:paraId="6AE07E82" w14:textId="3EB60941" w:rsidR="00B51852" w:rsidRPr="004321A6" w:rsidRDefault="00B51852"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Cambria Math" w:hAnsi="Cambria Math" w:cs="Cambria Math"/>
          <w:sz w:val="24"/>
          <w:szCs w:val="24"/>
        </w:rPr>
        <w:t>𝑦</w:t>
      </w:r>
      <w:r w:rsidRPr="004321A6">
        <w:rPr>
          <w:rFonts w:ascii="Cambria Math" w:hAnsi="Cambria Math" w:cs="Cambria Math"/>
          <w:sz w:val="24"/>
          <w:szCs w:val="24"/>
          <w:vertAlign w:val="subscript"/>
        </w:rPr>
        <w:t>𝑖𝑡</w:t>
      </w:r>
      <w:r w:rsidRPr="004321A6">
        <w:rPr>
          <w:rFonts w:ascii="Times New Roman" w:hAnsi="Times New Roman" w:cs="Times New Roman"/>
          <w:sz w:val="24"/>
          <w:szCs w:val="24"/>
        </w:rPr>
        <w:t xml:space="preserve"> = dependent variables of </w:t>
      </w:r>
      <w:r w:rsidR="00110324">
        <w:rPr>
          <w:rFonts w:ascii="Times New Roman" w:hAnsi="Times New Roman" w:cs="Times New Roman"/>
          <w:sz w:val="24"/>
          <w:szCs w:val="24"/>
        </w:rPr>
        <w:t xml:space="preserve">BRI </w:t>
      </w:r>
      <w:r w:rsidRPr="004321A6">
        <w:rPr>
          <w:rFonts w:ascii="Times New Roman" w:hAnsi="Times New Roman" w:cs="Times New Roman"/>
          <w:sz w:val="24"/>
          <w:szCs w:val="24"/>
        </w:rPr>
        <w:t>countries i at time</w:t>
      </w:r>
    </w:p>
    <w:p w14:paraId="41623644" w14:textId="77777777" w:rsidR="00CB6289"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ij</m:t>
            </m:r>
          </m:sub>
          <m:sup>
            <m:r>
              <w:rPr>
                <w:rFonts w:ascii="Cambria Math" w:hAnsi="Cambria Math" w:cs="Times New Roman"/>
                <w:sz w:val="24"/>
                <w:szCs w:val="24"/>
              </w:rPr>
              <m:t>*</m:t>
            </m:r>
          </m:sup>
        </m:sSubSup>
      </m:oMath>
      <w:r w:rsidR="00CB6289" w:rsidRPr="004321A6">
        <w:rPr>
          <w:rFonts w:ascii="Times New Roman" w:hAnsi="Times New Roman" w:cs="Times New Roman"/>
          <w:sz w:val="24"/>
          <w:szCs w:val="24"/>
        </w:rPr>
        <w:t xml:space="preserve"> = coefficient k x 1 vecotr of independent variables</w:t>
      </w:r>
    </w:p>
    <w:p w14:paraId="6FC89E0D" w14:textId="77777777" w:rsidR="00CB6289" w:rsidRPr="004321A6" w:rsidRDefault="00CB6289"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Cambria Math" w:hAnsi="Cambria Math" w:cs="Cambria Math"/>
          <w:sz w:val="24"/>
          <w:szCs w:val="24"/>
        </w:rPr>
        <w:lastRenderedPageBreak/>
        <w:t>𝜆</w:t>
      </w:r>
      <w:r w:rsidRPr="004321A6">
        <w:rPr>
          <w:rFonts w:ascii="Cambria Math" w:hAnsi="Cambria Math" w:cs="Cambria Math"/>
          <w:sz w:val="24"/>
          <w:szCs w:val="24"/>
          <w:vertAlign w:val="subscript"/>
        </w:rPr>
        <w:t>𝑖𝑡</w:t>
      </w:r>
      <w:r w:rsidRPr="004321A6">
        <w:rPr>
          <w:rFonts w:ascii="Times New Roman" w:hAnsi="Times New Roman" w:cs="Times New Roman"/>
          <w:sz w:val="24"/>
          <w:szCs w:val="24"/>
        </w:rPr>
        <w:t>= scalars</w:t>
      </w:r>
    </w:p>
    <w:p w14:paraId="7E644045" w14:textId="77777777" w:rsidR="00CB6289" w:rsidRPr="004321A6" w:rsidRDefault="00CB6289"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Cambria Math" w:hAnsi="Cambria Math" w:cs="Cambria Math"/>
          <w:sz w:val="24"/>
          <w:szCs w:val="24"/>
        </w:rPr>
        <w:t>𝜇</w:t>
      </w:r>
      <w:r w:rsidRPr="004321A6">
        <w:rPr>
          <w:rFonts w:ascii="Cambria Math" w:hAnsi="Cambria Math" w:cs="Cambria Math"/>
          <w:sz w:val="24"/>
          <w:szCs w:val="24"/>
          <w:vertAlign w:val="subscript"/>
        </w:rPr>
        <w:t>𝑖</w:t>
      </w:r>
      <w:r w:rsidRPr="004321A6">
        <w:rPr>
          <w:rFonts w:ascii="Times New Roman" w:hAnsi="Times New Roman" w:cs="Times New Roman"/>
          <w:sz w:val="24"/>
          <w:szCs w:val="24"/>
          <w:vertAlign w:val="subscript"/>
        </w:rPr>
        <w:t xml:space="preserve"> </w:t>
      </w:r>
      <w:r w:rsidRPr="004321A6">
        <w:rPr>
          <w:rFonts w:ascii="Times New Roman" w:hAnsi="Times New Roman" w:cs="Times New Roman"/>
          <w:sz w:val="24"/>
          <w:szCs w:val="24"/>
        </w:rPr>
        <w:t>= fixed effect</w:t>
      </w:r>
    </w:p>
    <w:p w14:paraId="67029877" w14:textId="77777777" w:rsidR="00CB6289" w:rsidRPr="004321A6" w:rsidRDefault="00CB6289" w:rsidP="00B733BD">
      <w:pPr>
        <w:pStyle w:val="ListParagraph"/>
        <w:tabs>
          <w:tab w:val="left" w:pos="450"/>
        </w:tabs>
        <w:spacing w:after="0" w:line="440" w:lineRule="exact"/>
        <w:ind w:left="0"/>
        <w:jc w:val="both"/>
        <w:rPr>
          <w:rFonts w:ascii="Times New Roman" w:hAnsi="Times New Roman" w:cs="Times New Roman"/>
          <w:sz w:val="24"/>
          <w:szCs w:val="24"/>
          <w:lang w:val="en-US"/>
        </w:rPr>
      </w:pPr>
      <w:r w:rsidRPr="004321A6">
        <w:rPr>
          <w:rFonts w:ascii="Cambria Math" w:hAnsi="Cambria Math" w:cs="Cambria Math"/>
          <w:sz w:val="24"/>
          <w:szCs w:val="24"/>
        </w:rPr>
        <w:t>𝛽</w:t>
      </w:r>
      <w:r w:rsidRPr="004321A6">
        <w:rPr>
          <w:rFonts w:ascii="Cambria Math" w:hAnsi="Cambria Math" w:cs="Cambria Math"/>
          <w:sz w:val="24"/>
          <w:szCs w:val="24"/>
          <w:vertAlign w:val="subscript"/>
        </w:rPr>
        <w:t>𝑖</w:t>
      </w:r>
      <w:r w:rsidRPr="004321A6">
        <w:rPr>
          <w:rFonts w:ascii="Times New Roman" w:hAnsi="Times New Roman" w:cs="Times New Roman"/>
          <w:sz w:val="24"/>
          <w:szCs w:val="24"/>
        </w:rPr>
        <w:t xml:space="preserve">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q</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ij</m:t>
                </m:r>
              </m:sub>
            </m:sSub>
          </m:e>
        </m:nary>
      </m:oMath>
      <w:r w:rsidR="00D05122" w:rsidRPr="004321A6">
        <w:rPr>
          <w:rFonts w:ascii="Times New Roman" w:hAnsi="Times New Roman" w:cs="Times New Roman"/>
          <w:sz w:val="24"/>
          <w:szCs w:val="24"/>
        </w:rPr>
        <w:t>/ (1- ∑</w:t>
      </w:r>
      <w:r w:rsidR="00D05122" w:rsidRPr="004321A6">
        <w:rPr>
          <w:rFonts w:ascii="Times New Roman" w:hAnsi="Times New Roman" w:cs="Times New Roman"/>
          <w:sz w:val="24"/>
          <w:szCs w:val="24"/>
          <w:vertAlign w:val="subscript"/>
          <w:lang w:val="en-US"/>
        </w:rPr>
        <w:t>k</w:t>
      </w:r>
      <m:oMath>
        <m:sSub>
          <m:sSubPr>
            <m:ctrlPr>
              <w:rPr>
                <w:rFonts w:ascii="Cambria Math" w:hAnsi="Cambria Math" w:cs="Times New Roman"/>
                <w:i/>
                <w:sz w:val="24"/>
                <w:szCs w:val="24"/>
                <w:lang w:val="en-US"/>
              </w:rPr>
            </m:ctrlPr>
          </m:sSubPr>
          <m:e>
            <m:r>
              <m:rPr>
                <m:sty m:val="p"/>
              </m:rPr>
              <w:rPr>
                <w:rFonts w:ascii="Cambria Math" w:hAnsi="Cambria Math" w:cs="Times New Roman"/>
                <w:sz w:val="24"/>
                <w:szCs w:val="24"/>
              </w:rPr>
              <m:t>λ</m:t>
            </m:r>
          </m:e>
          <m:sub>
            <m:r>
              <w:rPr>
                <w:rFonts w:ascii="Cambria Math" w:hAnsi="Cambria Math" w:cs="Times New Roman"/>
                <w:sz w:val="24"/>
                <w:szCs w:val="24"/>
                <w:lang w:val="en-US"/>
              </w:rPr>
              <m:t>ik</m:t>
            </m:r>
          </m:sub>
        </m:sSub>
      </m:oMath>
      <w:r w:rsidR="00D05122" w:rsidRPr="004321A6">
        <w:rPr>
          <w:rFonts w:ascii="Times New Roman" w:hAnsi="Times New Roman" w:cs="Times New Roman"/>
          <w:sz w:val="24"/>
          <w:szCs w:val="24"/>
          <w:lang w:val="en-US"/>
        </w:rPr>
        <w:t>),</w:t>
      </w:r>
    </w:p>
    <w:p w14:paraId="69A001BE" w14:textId="77777777" w:rsidR="00D05122"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lang w:val="en-US"/>
            </w:rPr>
            <m:t xml:space="preserve">= </m:t>
          </m:r>
          <m:nary>
            <m:naryPr>
              <m:chr m:val="∑"/>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m=j+1</m:t>
              </m:r>
            </m:sub>
            <m:sup>
              <m:r>
                <w:rPr>
                  <w:rFonts w:ascii="Cambria Math" w:hAnsi="Cambria Math" w:cs="Times New Roman"/>
                  <w:sz w:val="24"/>
                  <w:szCs w:val="24"/>
                  <w:lang w:val="en-US"/>
                </w:rPr>
                <m:t>q</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γ</m:t>
                  </m:r>
                </m:e>
                <m:sub>
                  <m:r>
                    <w:rPr>
                      <w:rFonts w:ascii="Cambria Math" w:hAnsi="Cambria Math" w:cs="Times New Roman"/>
                      <w:sz w:val="24"/>
                      <w:szCs w:val="24"/>
                      <w:lang w:val="en-US"/>
                    </w:rPr>
                    <m:t>im,</m:t>
                  </m:r>
                </m:sub>
              </m:sSub>
            </m:e>
          </m:nary>
        </m:oMath>
      </m:oMathPara>
    </w:p>
    <w:p w14:paraId="3A6FC12C" w14:textId="77777777" w:rsidR="00A62B24" w:rsidRPr="004321A6" w:rsidRDefault="002D0582" w:rsidP="00EF67DC">
      <w:pPr>
        <w:pStyle w:val="ListParagraph"/>
        <w:tabs>
          <w:tab w:val="left" w:pos="450"/>
        </w:tabs>
        <w:spacing w:after="0" w:line="480" w:lineRule="exact"/>
        <w:ind w:left="0"/>
        <w:jc w:val="both"/>
        <w:rPr>
          <w:rFonts w:ascii="Cambria Math" w:hAnsi="Cambria Math" w:cs="Times New Roman"/>
          <w:sz w:val="24"/>
          <w:szCs w:val="24"/>
          <w:lang w:val="en-US"/>
          <w:oMath/>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lang w:val="en-US"/>
            </w:rPr>
            <m:t>= -</m:t>
          </m:r>
          <m:nary>
            <m:naryPr>
              <m:chr m:val="∑"/>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m=j+1</m:t>
              </m:r>
            </m:sub>
            <m:sup>
              <m:r>
                <w:rPr>
                  <w:rFonts w:ascii="Cambria Math" w:hAnsi="Cambria Math" w:cs="Times New Roman"/>
                  <w:sz w:val="24"/>
                  <w:szCs w:val="24"/>
                  <w:lang w:val="en-US"/>
                </w:rPr>
                <m:t>p</m:t>
              </m:r>
            </m:sup>
            <m:e>
              <m:sSub>
                <m:sSubPr>
                  <m:ctrlPr>
                    <w:rPr>
                      <w:rFonts w:ascii="Cambria Math" w:hAnsi="Cambria Math" w:cs="Times New Roman"/>
                      <w:i/>
                      <w:sz w:val="24"/>
                      <w:szCs w:val="24"/>
                      <w:lang w:val="en-US"/>
                    </w:rPr>
                  </m:ctrlPr>
                </m:sSubPr>
                <m:e>
                  <m:r>
                    <m:rPr>
                      <m:sty m:val="p"/>
                    </m:rPr>
                    <w:rPr>
                      <w:rFonts w:ascii="Cambria Math" w:hAnsi="Cambria Math" w:cs="Times New Roman"/>
                      <w:sz w:val="24"/>
                      <w:szCs w:val="24"/>
                    </w:rPr>
                    <m:t>λ</m:t>
                  </m:r>
                </m:e>
                <m:sub>
                  <m:r>
                    <w:rPr>
                      <w:rFonts w:ascii="Cambria Math" w:hAnsi="Cambria Math" w:cs="Times New Roman"/>
                      <w:sz w:val="24"/>
                      <w:szCs w:val="24"/>
                      <w:lang w:val="en-US"/>
                    </w:rPr>
                    <m:t>im</m:t>
                  </m:r>
                </m:sub>
              </m:sSub>
            </m:e>
          </m:nary>
        </m:oMath>
      </m:oMathPara>
    </w:p>
    <w:p w14:paraId="0D7EC8AC" w14:textId="77777777" w:rsidR="00EF67DC" w:rsidRPr="00EF67DC" w:rsidRDefault="00EF67DC" w:rsidP="00B733BD">
      <w:pPr>
        <w:pStyle w:val="ListParagraph"/>
        <w:tabs>
          <w:tab w:val="left" w:pos="450"/>
        </w:tabs>
        <w:spacing w:after="0" w:line="440" w:lineRule="exact"/>
        <w:ind w:left="0"/>
        <w:jc w:val="both"/>
        <w:rPr>
          <w:rFonts w:ascii="Cambria Math" w:hAnsi="Cambria Math" w:cs="Cambria Math"/>
          <w:sz w:val="24"/>
          <w:szCs w:val="24"/>
        </w:rPr>
      </w:pPr>
    </w:p>
    <w:p w14:paraId="6C528515" w14:textId="17720D8E" w:rsidR="001A77DF" w:rsidRPr="004321A6" w:rsidRDefault="001A77D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Cambria Math" w:hAnsi="Cambria Math" w:cs="Cambria Math"/>
          <w:sz w:val="24"/>
          <w:szCs w:val="24"/>
        </w:rPr>
        <w:t>𝜃</w:t>
      </w:r>
      <w:r w:rsidRPr="004321A6">
        <w:rPr>
          <w:rFonts w:ascii="Cambria Math" w:hAnsi="Cambria Math" w:cs="Cambria Math"/>
          <w:sz w:val="24"/>
          <w:szCs w:val="24"/>
          <w:vertAlign w:val="subscript"/>
        </w:rPr>
        <w:t>𝑖</w:t>
      </w:r>
      <w:r w:rsidRPr="004321A6">
        <w:rPr>
          <w:rFonts w:ascii="Times New Roman" w:hAnsi="Times New Roman" w:cs="Times New Roman"/>
          <w:sz w:val="24"/>
          <w:szCs w:val="24"/>
        </w:rPr>
        <w:t xml:space="preserve"> is the important vector which has long-run relationship between variables. PMG estimations allows for heterogeneous short-run dynamics and common long-run and for examining long-run homogeneity while it does not imposing parameter homogeneity in the short-run.</w:t>
      </w:r>
    </w:p>
    <w:p w14:paraId="34C85723" w14:textId="77777777" w:rsidR="003E526D" w:rsidRPr="004321A6" w:rsidRDefault="003E526D"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The advantage of using PMG is that short-run coefficients, speed of adjustment and error variances are allowed to differ across countries but there has a constraint for long-run coefficients to be the same. It also gives out the consistent estimates of long-run parameters and did not take into considerations of whether underlying regressors are stationary, non-stationary or mutually cointegrated. In this research, the author applied Panel ARDL approach as after tested the data with unit root tests, the results are given as stationarity at mixed levels. Panel ARDL model by using PMG for eight models constructed to meet the purpose of this study are discussed below</w:t>
      </w:r>
      <w:r w:rsidR="007767CD" w:rsidRPr="004321A6">
        <w:rPr>
          <w:rFonts w:ascii="Times New Roman" w:hAnsi="Times New Roman" w:cs="Times New Roman"/>
          <w:sz w:val="24"/>
          <w:szCs w:val="24"/>
        </w:rPr>
        <w:t>:</w:t>
      </w:r>
    </w:p>
    <w:p w14:paraId="04C3B1C2" w14:textId="77777777" w:rsidR="00D4606B" w:rsidRPr="004321A6" w:rsidRDefault="004E55DB" w:rsidP="00B733BD">
      <w:pPr>
        <w:pStyle w:val="ListParagraph"/>
        <w:tabs>
          <w:tab w:val="left" w:pos="450"/>
        </w:tabs>
        <w:spacing w:after="0" w:line="440" w:lineRule="exact"/>
        <w:ind w:left="0"/>
        <w:jc w:val="both"/>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007768F2"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oMath>
      <w:r w:rsidR="007768F2" w:rsidRPr="004321A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i</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405823" w:rsidRPr="004321A6">
        <w:rPr>
          <w:rFonts w:ascii="Times New Roman" w:hAnsi="Times New Roman" w:cs="Times New Roman"/>
          <w:sz w:val="24"/>
          <w:szCs w:val="24"/>
        </w:rPr>
        <w:t xml:space="preserve">) +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p-1</m:t>
            </m:r>
          </m:sup>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m:t>
                </m:r>
              </m:sup>
            </m:sSub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oMath>
      <w:r w:rsidR="000767A2" w:rsidRPr="004321A6">
        <w:rPr>
          <w:rFonts w:ascii="Times New Roman" w:hAnsi="Times New Roman" w:cs="Times New Roman"/>
          <w:sz w:val="24"/>
          <w:szCs w:val="24"/>
        </w:rPr>
        <w:t>+</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q-1</m:t>
            </m:r>
          </m:sup>
          <m:e>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ij</m:t>
                </m:r>
              </m:sub>
              <m:sup>
                <m:r>
                  <w:rPr>
                    <w:rFonts w:ascii="Cambria Math" w:hAnsi="Cambria Math" w:cs="Times New Roman"/>
                    <w:sz w:val="24"/>
                    <w:szCs w:val="24"/>
                  </w:rPr>
                  <m:t>*</m:t>
                </m:r>
              </m:sup>
            </m:sSub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it-j</m:t>
            </m:r>
          </m:sub>
        </m:sSub>
      </m:oMath>
      <w:r w:rsidR="000767A2"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000767A2"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p>
    <w:p w14:paraId="6287235C" w14:textId="77777777" w:rsidR="00DA4F0F" w:rsidRPr="004321A6" w:rsidRDefault="00DA4F0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Model 1 by using (GDPPC, OPN, IR and LFPR) for independent variables:</w:t>
      </w:r>
    </w:p>
    <w:p w14:paraId="75646FFD" w14:textId="77777777" w:rsidR="00DA4F0F" w:rsidRPr="004321A6" w:rsidRDefault="005A6457" w:rsidP="00B733BD">
      <w:pPr>
        <w:pStyle w:val="ListParagraph"/>
        <w:tabs>
          <w:tab w:val="left" w:pos="450"/>
        </w:tabs>
        <w:spacing w:after="0" w:line="440" w:lineRule="exact"/>
        <w:ind w:left="0"/>
        <w:jc w:val="both"/>
        <w:rPr>
          <w:rFonts w:ascii="Times New Roman" w:hAnsi="Times New Roman" w:cs="Times New Roman"/>
          <w:sz w:val="24"/>
          <w:szCs w:val="24"/>
        </w:rPr>
      </w:pPr>
      <m:oMath>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FDI</m:t>
            </m:r>
          </m:e>
          <m:sub>
            <m:r>
              <w:rPr>
                <w:rFonts w:ascii="Cambria Math" w:hAnsi="Cambria Math" w:cs="Times New Roman"/>
                <w:sz w:val="24"/>
                <w:szCs w:val="24"/>
              </w:rPr>
              <m:t>it</m:t>
            </m:r>
          </m:sub>
        </m:sSub>
      </m:oMath>
      <w:r w:rsidRPr="004321A6">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Ln</m:t>
            </m:r>
            <m:sSub>
              <m:sSubPr>
                <m:ctrlPr>
                  <w:rPr>
                    <w:rFonts w:ascii="Cambria Math" w:hAnsi="Cambria Math" w:cs="Times New Roman"/>
                    <w:i/>
                    <w:sz w:val="24"/>
                    <w:szCs w:val="24"/>
                  </w:rPr>
                </m:ctrlPr>
              </m:sSubPr>
              <m:e>
                <m:r>
                  <w:rPr>
                    <w:rFonts w:ascii="Cambria Math" w:hAnsi="Cambria Math" w:cs="Times New Roman"/>
                    <w:sz w:val="24"/>
                    <w:szCs w:val="24"/>
                  </w:rPr>
                  <m:t>FDI</m:t>
                </m:r>
              </m:e>
              <m:sub>
                <m:r>
                  <w:rPr>
                    <w:rFonts w:ascii="Cambria Math" w:hAnsi="Cambria Math" w:cs="Times New Roman"/>
                    <w:sz w:val="24"/>
                    <w:szCs w:val="24"/>
                  </w:rPr>
                  <m:t>it-1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i</m:t>
                </m:r>
              </m:sup>
            </m:sSubSup>
            <m:r>
              <w:rPr>
                <w:rFonts w:ascii="Cambria Math" w:hAnsi="Cambria Math" w:cs="Times New Roman"/>
                <w:sz w:val="24"/>
                <w:szCs w:val="24"/>
              </w:rPr>
              <m:t xml:space="preserve">  Ln</m:t>
            </m:r>
            <m:sSub>
              <m:sSubPr>
                <m:ctrlPr>
                  <w:rPr>
                    <w:rFonts w:ascii="Cambria Math" w:hAnsi="Cambria Math" w:cs="Times New Roman"/>
                    <w:i/>
                    <w:sz w:val="24"/>
                    <w:szCs w:val="24"/>
                  </w:rPr>
                </m:ctrlPr>
              </m:sSubPr>
              <m:e>
                <m:r>
                  <w:rPr>
                    <w:rFonts w:ascii="Cambria Math" w:hAnsi="Cambria Math" w:cs="Times New Roman"/>
                    <w:sz w:val="24"/>
                    <w:szCs w:val="24"/>
                  </w:rPr>
                  <m:t>GDPPC</m:t>
                </m:r>
              </m:e>
              <m:sub>
                <m:r>
                  <w:rPr>
                    <w:rFonts w:ascii="Cambria Math" w:hAnsi="Cambria Math" w:cs="Times New Roman"/>
                    <w:sz w:val="24"/>
                    <w:szCs w:val="24"/>
                  </w:rPr>
                  <m:t xml:space="preserve">it </m:t>
                </m:r>
              </m:sub>
            </m:sSub>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i</m:t>
                </m:r>
              </m:sup>
            </m:sSubSup>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OPN</m:t>
                </m:r>
              </m:e>
              <m:sub>
                <m:r>
                  <w:rPr>
                    <w:rFonts w:ascii="Cambria Math" w:hAnsi="Cambria Math" w:cs="Times New Roman"/>
                    <w:sz w:val="24"/>
                    <w:szCs w:val="24"/>
                  </w:rPr>
                  <m:t xml:space="preserve">it  </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i</m:t>
                </m:r>
              </m:sup>
            </m:sSubSup>
            <m:r>
              <w:rPr>
                <w:rFonts w:ascii="Cambria Math" w:hAnsi="Cambria Math" w:cs="Times New Roman"/>
                <w:sz w:val="24"/>
                <w:szCs w:val="24"/>
              </w:rPr>
              <m:t xml:space="preserve"> LN</m:t>
            </m:r>
            <m:sSub>
              <m:sSubPr>
                <m:ctrlPr>
                  <w:rPr>
                    <w:rFonts w:ascii="Cambria Math" w:hAnsi="Cambria Math" w:cs="Times New Roman"/>
                    <w:i/>
                    <w:sz w:val="24"/>
                    <w:szCs w:val="24"/>
                  </w:rPr>
                </m:ctrlPr>
              </m:sSubPr>
              <m:e>
                <m:r>
                  <w:rPr>
                    <w:rFonts w:ascii="Cambria Math" w:hAnsi="Cambria Math" w:cs="Times New Roman"/>
                    <w:sz w:val="24"/>
                    <w:szCs w:val="24"/>
                  </w:rPr>
                  <m:t>IR</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4</m:t>
                </m:r>
              </m:sub>
              <m:sup>
                <m:r>
                  <w:rPr>
                    <w:rFonts w:ascii="Cambria Math" w:hAnsi="Cambria Math" w:cs="Times New Roman"/>
                    <w:sz w:val="24"/>
                    <w:szCs w:val="24"/>
                  </w:rPr>
                  <m:t>i</m:t>
                </m:r>
              </m:sup>
            </m:sSubSup>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LFPR</m:t>
                </m:r>
              </m:e>
              <m:sub>
                <m:r>
                  <w:rPr>
                    <w:rFonts w:ascii="Cambria Math" w:hAnsi="Cambria Math" w:cs="Times New Roman"/>
                    <w:sz w:val="24"/>
                    <w:szCs w:val="24"/>
                  </w:rPr>
                  <m:t>it</m:t>
                </m:r>
              </m:sub>
            </m:sSub>
          </m:e>
        </m:d>
      </m:oMath>
    </w:p>
    <w:p w14:paraId="29292882" w14:textId="77777777" w:rsidR="00F66F2A" w:rsidRPr="004321A6" w:rsidRDefault="00F66F2A"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p-1</m:t>
            </m:r>
          </m:sup>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m:t>
                </m:r>
              </m:sup>
            </m:sSubSup>
          </m:e>
        </m:nary>
        <m:r>
          <w:rPr>
            <w:rFonts w:ascii="Cambria Math" w:hAnsi="Cambria Math" w:cs="Times New Roman"/>
            <w:sz w:val="24"/>
            <w:szCs w:val="24"/>
          </w:rPr>
          <m:t>∆ Ln</m:t>
        </m:r>
        <m:sSub>
          <m:sSubPr>
            <m:ctrlPr>
              <w:rPr>
                <w:rFonts w:ascii="Cambria Math" w:hAnsi="Cambria Math" w:cs="Times New Roman"/>
                <w:i/>
                <w:sz w:val="24"/>
                <w:szCs w:val="24"/>
              </w:rPr>
            </m:ctrlPr>
          </m:sSubPr>
          <m:e>
            <m:r>
              <w:rPr>
                <w:rFonts w:ascii="Cambria Math" w:hAnsi="Cambria Math" w:cs="Times New Roman"/>
                <w:sz w:val="24"/>
                <w:szCs w:val="24"/>
              </w:rPr>
              <m:t>FDI</m:t>
            </m:r>
          </m:e>
          <m:sub>
            <m:r>
              <w:rPr>
                <w:rFonts w:ascii="Cambria Math" w:hAnsi="Cambria Math" w:cs="Times New Roman"/>
                <w:sz w:val="24"/>
                <w:szCs w:val="24"/>
              </w:rPr>
              <m:t>it-1</m:t>
            </m:r>
          </m:sub>
        </m:sSub>
      </m:oMath>
      <w:r w:rsidR="00141E16" w:rsidRPr="004321A6">
        <w:rPr>
          <w:rFonts w:ascii="Times New Roman" w:hAnsi="Times New Roman" w:cs="Times New Roman"/>
          <w:sz w:val="24"/>
          <w:szCs w:val="24"/>
        </w:rPr>
        <w:t>+</w:t>
      </w:r>
      <w:r w:rsidR="00020A25" w:rsidRPr="004321A6">
        <w:rPr>
          <w:rFonts w:ascii="Times New Roman" w:hAnsi="Times New Roman" w:cs="Times New Roman"/>
          <w:sz w:val="24"/>
          <w:szCs w:val="24"/>
        </w:rPr>
        <w:t xml:space="preserve">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q-1</m:t>
            </m:r>
          </m:sup>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γ</m:t>
                </m:r>
              </m:e>
              <m:sub>
                <m:r>
                  <w:rPr>
                    <w:rFonts w:ascii="Cambria Math" w:hAnsi="Cambria Math" w:cs="Times New Roman"/>
                    <w:sz w:val="24"/>
                    <w:szCs w:val="24"/>
                  </w:rPr>
                  <m:t>ij</m:t>
                </m:r>
              </m:sub>
              <m:sup>
                <m:r>
                  <w:rPr>
                    <w:rFonts w:ascii="Cambria Math" w:hAnsi="Cambria Math" w:cs="Times New Roman"/>
                    <w:sz w:val="24"/>
                    <w:szCs w:val="24"/>
                  </w:rPr>
                  <m:t>*</m:t>
                </m:r>
              </m:sup>
            </m:sSubSup>
          </m:e>
        </m:nary>
        <m:r>
          <w:rPr>
            <w:rFonts w:ascii="Cambria Math" w:hAnsi="Cambria Math" w:cs="Times New Roman"/>
            <w:sz w:val="24"/>
            <w:szCs w:val="24"/>
          </w:rPr>
          <m:t>∆ Ln</m:t>
        </m:r>
        <m:sSub>
          <m:sSubPr>
            <m:ctrlPr>
              <w:rPr>
                <w:rFonts w:ascii="Cambria Math" w:hAnsi="Cambria Math" w:cs="Times New Roman"/>
                <w:i/>
                <w:sz w:val="24"/>
                <w:szCs w:val="24"/>
              </w:rPr>
            </m:ctrlPr>
          </m:sSubPr>
          <m:e>
            <m:r>
              <w:rPr>
                <w:rFonts w:ascii="Cambria Math" w:hAnsi="Cambria Math" w:cs="Times New Roman"/>
                <w:sz w:val="24"/>
                <w:szCs w:val="24"/>
              </w:rPr>
              <m:t>GDPPC</m:t>
            </m:r>
          </m:e>
          <m:sub>
            <m:r>
              <w:rPr>
                <w:rFonts w:ascii="Cambria Math" w:hAnsi="Cambria Math" w:cs="Times New Roman"/>
                <w:sz w:val="24"/>
                <w:szCs w:val="24"/>
              </w:rPr>
              <m:t>it-j</m:t>
            </m:r>
          </m:sub>
        </m:sSub>
      </m:oMath>
      <w:r w:rsidR="00B542E9" w:rsidRPr="004321A6">
        <w:rPr>
          <w:rFonts w:ascii="Times New Roman" w:hAnsi="Times New Roman" w:cs="Times New Roman"/>
          <w:sz w:val="24"/>
          <w:szCs w:val="24"/>
        </w:rPr>
        <w:t>+</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q-1</m:t>
            </m:r>
          </m:sup>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γ</m:t>
                </m:r>
              </m:e>
              <m:sub>
                <m:r>
                  <w:rPr>
                    <w:rFonts w:ascii="Cambria Math" w:hAnsi="Cambria Math" w:cs="Times New Roman"/>
                    <w:sz w:val="24"/>
                    <w:szCs w:val="24"/>
                  </w:rPr>
                  <m:t>ij</m:t>
                </m:r>
              </m:sub>
              <m:sup>
                <m:r>
                  <w:rPr>
                    <w:rFonts w:ascii="Cambria Math" w:hAnsi="Cambria Math" w:cs="Times New Roman"/>
                    <w:sz w:val="24"/>
                    <w:szCs w:val="24"/>
                  </w:rPr>
                  <m:t>*</m:t>
                </m:r>
              </m:sup>
            </m:sSubSup>
          </m:e>
        </m:nary>
        <m:r>
          <w:rPr>
            <w:rFonts w:ascii="Cambria Math" w:hAnsi="Cambria Math" w:cs="Times New Roman"/>
            <w:sz w:val="24"/>
            <w:szCs w:val="24"/>
          </w:rPr>
          <m:t>∆ Ln</m:t>
        </m:r>
        <m:sSub>
          <m:sSubPr>
            <m:ctrlPr>
              <w:rPr>
                <w:rFonts w:ascii="Cambria Math" w:hAnsi="Cambria Math" w:cs="Times New Roman"/>
                <w:i/>
                <w:sz w:val="24"/>
                <w:szCs w:val="24"/>
              </w:rPr>
            </m:ctrlPr>
          </m:sSubPr>
          <m:e>
            <m:r>
              <w:rPr>
                <w:rFonts w:ascii="Cambria Math" w:hAnsi="Cambria Math" w:cs="Times New Roman"/>
                <w:sz w:val="24"/>
                <w:szCs w:val="24"/>
              </w:rPr>
              <m:t>OPN</m:t>
            </m:r>
          </m:e>
          <m:sub>
            <m:r>
              <w:rPr>
                <w:rFonts w:ascii="Cambria Math" w:hAnsi="Cambria Math" w:cs="Times New Roman"/>
                <w:sz w:val="24"/>
                <w:szCs w:val="24"/>
              </w:rPr>
              <m:t>it-j</m:t>
            </m:r>
          </m:sub>
        </m:sSub>
      </m:oMath>
    </w:p>
    <w:p w14:paraId="2B03D6C6" w14:textId="77777777" w:rsidR="00121661" w:rsidRPr="004321A6" w:rsidRDefault="00121661"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q-1</m:t>
            </m:r>
          </m:sup>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γ</m:t>
                </m:r>
              </m:e>
              <m:sub>
                <m:r>
                  <w:rPr>
                    <w:rFonts w:ascii="Cambria Math" w:hAnsi="Cambria Math" w:cs="Times New Roman"/>
                    <w:sz w:val="24"/>
                    <w:szCs w:val="24"/>
                  </w:rPr>
                  <m:t>ij</m:t>
                </m:r>
              </m:sub>
              <m:sup>
                <m:r>
                  <w:rPr>
                    <w:rFonts w:ascii="Cambria Math" w:hAnsi="Cambria Math" w:cs="Times New Roman"/>
                    <w:sz w:val="24"/>
                    <w:szCs w:val="24"/>
                  </w:rPr>
                  <m:t>*</m:t>
                </m:r>
              </m:sup>
            </m:sSubSup>
          </m:e>
        </m:nary>
        <m:r>
          <w:rPr>
            <w:rFonts w:ascii="Cambria Math" w:hAnsi="Cambria Math" w:cs="Times New Roman"/>
            <w:sz w:val="24"/>
            <w:szCs w:val="24"/>
          </w:rPr>
          <m:t>∆ Ln</m:t>
        </m:r>
        <m:sSub>
          <m:sSubPr>
            <m:ctrlPr>
              <w:rPr>
                <w:rFonts w:ascii="Cambria Math" w:hAnsi="Cambria Math" w:cs="Times New Roman"/>
                <w:i/>
                <w:sz w:val="24"/>
                <w:szCs w:val="24"/>
              </w:rPr>
            </m:ctrlPr>
          </m:sSubPr>
          <m:e>
            <m:r>
              <w:rPr>
                <w:rFonts w:ascii="Cambria Math" w:hAnsi="Cambria Math" w:cs="Times New Roman"/>
                <w:sz w:val="24"/>
                <w:szCs w:val="24"/>
              </w:rPr>
              <m:t>IR</m:t>
            </m:r>
          </m:e>
          <m:sub>
            <m:r>
              <w:rPr>
                <w:rFonts w:ascii="Cambria Math" w:hAnsi="Cambria Math" w:cs="Times New Roman"/>
                <w:sz w:val="24"/>
                <w:szCs w:val="24"/>
              </w:rPr>
              <m:t>it-j</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00DC602F" w:rsidRPr="004321A6">
        <w:rPr>
          <w:rFonts w:ascii="Times New Roman" w:hAnsi="Times New Roman" w:cs="Times New Roman"/>
          <w:sz w:val="24"/>
          <w:szCs w:val="24"/>
        </w:rPr>
        <w:t>+</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q-1</m:t>
            </m:r>
          </m:sup>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γ</m:t>
                </m:r>
              </m:e>
              <m:sub>
                <m:r>
                  <w:rPr>
                    <w:rFonts w:ascii="Cambria Math" w:hAnsi="Cambria Math" w:cs="Times New Roman"/>
                    <w:sz w:val="24"/>
                    <w:szCs w:val="24"/>
                  </w:rPr>
                  <m:t>ij</m:t>
                </m:r>
              </m:sub>
              <m:sup>
                <m:r>
                  <w:rPr>
                    <w:rFonts w:ascii="Cambria Math" w:hAnsi="Cambria Math" w:cs="Times New Roman"/>
                    <w:sz w:val="24"/>
                    <w:szCs w:val="24"/>
                  </w:rPr>
                  <m:t>*</m:t>
                </m:r>
              </m:sup>
            </m:sSubSup>
          </m:e>
        </m:nary>
        <m:r>
          <w:rPr>
            <w:rFonts w:ascii="Cambria Math" w:hAnsi="Cambria Math" w:cs="Times New Roman"/>
            <w:sz w:val="24"/>
            <w:szCs w:val="24"/>
          </w:rPr>
          <m:t>∆ Ln</m:t>
        </m:r>
        <m:sSub>
          <m:sSubPr>
            <m:ctrlPr>
              <w:rPr>
                <w:rFonts w:ascii="Cambria Math" w:hAnsi="Cambria Math" w:cs="Times New Roman"/>
                <w:i/>
                <w:sz w:val="24"/>
                <w:szCs w:val="24"/>
              </w:rPr>
            </m:ctrlPr>
          </m:sSubPr>
          <m:e>
            <m:r>
              <w:rPr>
                <w:rFonts w:ascii="Cambria Math" w:hAnsi="Cambria Math" w:cs="Times New Roman"/>
                <w:sz w:val="24"/>
                <w:szCs w:val="24"/>
              </w:rPr>
              <m:t>LFPR</m:t>
            </m:r>
          </m:e>
          <m:sub>
            <m:r>
              <w:rPr>
                <w:rFonts w:ascii="Cambria Math" w:hAnsi="Cambria Math" w:cs="Times New Roman"/>
                <w:sz w:val="24"/>
                <w:szCs w:val="24"/>
              </w:rPr>
              <m:t>it-j</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00EA5832" w:rsidRPr="004321A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p>
    <w:p w14:paraId="4D5331B6" w14:textId="77777777" w:rsidR="007768F2" w:rsidRPr="004321A6" w:rsidRDefault="007768F2" w:rsidP="00B733BD">
      <w:pPr>
        <w:pStyle w:val="ListParagraph"/>
        <w:tabs>
          <w:tab w:val="left" w:pos="450"/>
        </w:tabs>
        <w:spacing w:after="0" w:line="440" w:lineRule="exact"/>
        <w:ind w:left="0"/>
        <w:jc w:val="both"/>
        <w:rPr>
          <w:rFonts w:ascii="Times New Roman" w:hAnsi="Times New Roman" w:cs="Times New Roman"/>
          <w:sz w:val="24"/>
          <w:szCs w:val="24"/>
        </w:rPr>
      </w:pPr>
    </w:p>
    <w:p w14:paraId="0BA6ED69" w14:textId="77777777" w:rsidR="00B96950" w:rsidRPr="004321A6" w:rsidRDefault="00B96950" w:rsidP="00B733BD">
      <w:pPr>
        <w:pStyle w:val="ListParagraph"/>
        <w:tabs>
          <w:tab w:val="left" w:pos="450"/>
        </w:tabs>
        <w:spacing w:after="0" w:line="440" w:lineRule="exact"/>
        <w:ind w:left="0"/>
        <w:jc w:val="both"/>
        <w:rPr>
          <w:rFonts w:ascii="Times New Roman" w:hAnsi="Times New Roman" w:cs="Times New Roman"/>
          <w:b/>
          <w:sz w:val="24"/>
          <w:szCs w:val="24"/>
        </w:rPr>
      </w:pPr>
      <w:r w:rsidRPr="004321A6">
        <w:rPr>
          <w:rFonts w:ascii="Times New Roman" w:hAnsi="Times New Roman" w:cs="Times New Roman"/>
          <w:b/>
          <w:sz w:val="24"/>
          <w:szCs w:val="24"/>
        </w:rPr>
        <w:t>3.</w:t>
      </w:r>
      <w:r w:rsidR="00C0160B">
        <w:rPr>
          <w:rFonts w:ascii="Times New Roman" w:hAnsi="Times New Roman" w:cs="Times New Roman"/>
          <w:b/>
          <w:sz w:val="24"/>
          <w:szCs w:val="24"/>
        </w:rPr>
        <w:t>6</w:t>
      </w:r>
      <w:r w:rsidRPr="004321A6">
        <w:rPr>
          <w:rFonts w:ascii="Times New Roman" w:hAnsi="Times New Roman" w:cs="Times New Roman"/>
          <w:b/>
          <w:sz w:val="24"/>
          <w:szCs w:val="24"/>
        </w:rPr>
        <w:t xml:space="preserve">.4 </w:t>
      </w:r>
      <w:r w:rsidR="00A33673" w:rsidRPr="004321A6">
        <w:rPr>
          <w:rFonts w:ascii="Times New Roman" w:hAnsi="Times New Roman" w:cs="Times New Roman"/>
          <w:b/>
          <w:sz w:val="24"/>
          <w:szCs w:val="24"/>
        </w:rPr>
        <w:t xml:space="preserve">   </w:t>
      </w:r>
      <w:r w:rsidRPr="004321A6">
        <w:rPr>
          <w:rFonts w:ascii="Times New Roman" w:hAnsi="Times New Roman" w:cs="Times New Roman"/>
          <w:b/>
          <w:sz w:val="24"/>
          <w:szCs w:val="24"/>
        </w:rPr>
        <w:t>Mean Group Estimator</w:t>
      </w:r>
    </w:p>
    <w:p w14:paraId="1DEE83E7" w14:textId="77777777" w:rsidR="00B96950" w:rsidRPr="004321A6" w:rsidRDefault="00B96950"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There are two common ways to apply for panel data which are estimating separate equations for each country and examining the distributions of estimated coefficients across countries (Peasaran 1995). Estimates referred to mean estimates, MG estimator. The estimation gives the averaged estimates of parameters but this does not considered that certain parameters can be in same group. MG estimator allows that intercepts, error variances and slope of coefficient vary across countries. It has the least restrictive process and allows heterogeneity of all parameters with no cross-</w:t>
      </w:r>
      <w:r w:rsidR="00F232C3" w:rsidRPr="004321A6">
        <w:rPr>
          <w:rFonts w:ascii="Times New Roman" w:hAnsi="Times New Roman" w:cs="Times New Roman"/>
          <w:sz w:val="24"/>
          <w:szCs w:val="24"/>
        </w:rPr>
        <w:t xml:space="preserve">country </w:t>
      </w:r>
      <w:r w:rsidR="00F232C3" w:rsidRPr="004321A6">
        <w:rPr>
          <w:rFonts w:ascii="Times New Roman" w:hAnsi="Times New Roman" w:cs="Times New Roman"/>
          <w:sz w:val="24"/>
          <w:szCs w:val="24"/>
        </w:rPr>
        <w:lastRenderedPageBreak/>
        <w:t>restrictive process and allows heterogeneity of all parameters with no cross-country restrictions. MG estimator was derived from the equation for ARDL:</w:t>
      </w:r>
    </w:p>
    <w:p w14:paraId="6246F594" w14:textId="77777777" w:rsidR="00A95CF9"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00930223"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00930223" w:rsidRPr="004321A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γ</m:t>
            </m:r>
          </m:e>
          <m:sup>
            <m:r>
              <w:rPr>
                <w:rFonts w:ascii="Cambria Math" w:hAnsi="Cambria Math" w:cs="Times New Roman"/>
                <w:sz w:val="24"/>
                <w:szCs w:val="24"/>
              </w:rPr>
              <m:t>'</m:t>
            </m:r>
          </m:sup>
        </m:sSup>
      </m:oMath>
      <w:r w:rsidR="00930223" w:rsidRPr="004321A6">
        <w:rPr>
          <w:rFonts w:ascii="Times New Roman" w:hAnsi="Times New Roman" w:cs="Times New Roman"/>
          <w:sz w:val="24"/>
          <w:szCs w:val="24"/>
          <w:vertAlign w:val="subscript"/>
        </w:rPr>
        <w:t>1</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y</m:t>
            </m:r>
          </m:e>
          <m:sub>
            <m:r>
              <w:rPr>
                <w:rFonts w:ascii="Cambria Math" w:hAnsi="Cambria Math" w:cs="Times New Roman"/>
                <w:sz w:val="24"/>
                <w:szCs w:val="24"/>
                <w:vertAlign w:val="subscript"/>
              </w:rPr>
              <m:t>i,t-1</m:t>
            </m:r>
          </m:sub>
        </m:sSub>
      </m:oMath>
      <w:r w:rsidR="00930223"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930223"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p>
    <w:p w14:paraId="5748259A" w14:textId="77777777" w:rsidR="00291896" w:rsidRPr="004321A6" w:rsidRDefault="004C51B8"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where i = 1,2,….,N and t =1,2,…,T, estimation of long run parameter’s coefficient </w:t>
      </w:r>
      <w:r w:rsidRPr="004321A6">
        <w:rPr>
          <w:rFonts w:ascii="Cambria Math" w:hAnsi="Cambria Math" w:cs="Cambria Math"/>
          <w:sz w:val="24"/>
          <w:szCs w:val="24"/>
        </w:rPr>
        <w:t>𝜃</w:t>
      </w:r>
      <w:r w:rsidRPr="004321A6">
        <w:rPr>
          <w:rFonts w:ascii="Cambria Math" w:hAnsi="Cambria Math" w:cs="Cambria Math"/>
          <w:sz w:val="24"/>
          <w:szCs w:val="24"/>
          <w:vertAlign w:val="subscript"/>
        </w:rPr>
        <w:t>𝑖</w:t>
      </w:r>
      <w:r w:rsidRPr="004321A6">
        <w:rPr>
          <w:rFonts w:ascii="Times New Roman" w:hAnsi="Times New Roman" w:cs="Times New Roman"/>
          <w:sz w:val="24"/>
          <w:szCs w:val="24"/>
        </w:rPr>
        <w:t xml:space="preserve"> for country i can be written as:</w:t>
      </w:r>
      <w:r w:rsidR="009739C3" w:rsidRPr="004321A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009739C3" w:rsidRPr="004321A6">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den>
        </m:f>
      </m:oMath>
    </w:p>
    <w:p w14:paraId="05D761EF" w14:textId="77777777" w:rsidR="003F174C" w:rsidRPr="004321A6" w:rsidRDefault="003F174C"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Mean Group (MG) estimator for the whole panel can be written as below:</w:t>
      </w:r>
    </w:p>
    <w:p w14:paraId="32D4D143" w14:textId="77777777" w:rsidR="003F174C"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vertAlign w:val="subscript"/>
        </w:rPr>
      </w:pP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1A6492" w:rsidRPr="004321A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acc>
              <m:accPr>
                <m:ctrlPr>
                  <w:rPr>
                    <w:rFonts w:ascii="Cambria Math" w:hAnsi="Cambria Math" w:cs="Times New Roman"/>
                    <w:i/>
                    <w:sz w:val="24"/>
                    <w:szCs w:val="24"/>
                  </w:rPr>
                </m:ctrlPr>
              </m:accPr>
              <m:e>
                <m:r>
                  <w:rPr>
                    <w:rFonts w:ascii="Cambria Math" w:hAnsi="Cambria Math" w:cs="Times New Roman"/>
                    <w:sz w:val="24"/>
                    <w:szCs w:val="24"/>
                  </w:rPr>
                  <m:t>β</m:t>
                </m:r>
              </m:e>
            </m:acc>
          </m:e>
        </m:nary>
      </m:oMath>
      <w:r w:rsidR="001A6492" w:rsidRPr="004321A6">
        <w:rPr>
          <w:rFonts w:ascii="Times New Roman" w:hAnsi="Times New Roman" w:cs="Times New Roman"/>
          <w:sz w:val="24"/>
          <w:szCs w:val="24"/>
          <w:vertAlign w:val="subscript"/>
        </w:rPr>
        <w:t>i</w:t>
      </w:r>
    </w:p>
    <w:p w14:paraId="296CBD1A" w14:textId="77777777" w:rsidR="0002584B" w:rsidRPr="004321A6" w:rsidRDefault="0002584B"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MG’s variance is: </w:t>
      </w:r>
      <w:r w:rsidR="00A83DEF" w:rsidRPr="004321A6">
        <w:rPr>
          <w:rFonts w:ascii="Times New Roman" w:hAnsi="Times New Roman" w:cs="Times New Roman"/>
          <w:sz w:val="24"/>
          <w:szCs w:val="24"/>
        </w:rPr>
        <w:t>v (</w:t>
      </w:r>
      <m:oMath>
        <m:acc>
          <m:accPr>
            <m:ctrlPr>
              <w:rPr>
                <w:rFonts w:ascii="Cambria Math" w:hAnsi="Cambria Math" w:cs="Times New Roman"/>
                <w:i/>
                <w:sz w:val="24"/>
                <w:szCs w:val="24"/>
              </w:rPr>
            </m:ctrlPr>
          </m:accPr>
          <m:e>
            <m:r>
              <w:rPr>
                <w:rFonts w:ascii="Cambria Math" w:hAnsi="Cambria Math" w:cs="Times New Roman"/>
                <w:sz w:val="24"/>
                <w:szCs w:val="24"/>
              </w:rPr>
              <m:t>b</m:t>
            </m:r>
          </m:e>
        </m:acc>
      </m:oMath>
      <w:r w:rsidR="006E0E04" w:rsidRPr="004321A6">
        <w:rPr>
          <w:rFonts w:ascii="Times New Roman" w:hAnsi="Times New Roman" w:cs="Times New Roman"/>
          <w:sz w:val="24"/>
          <w:szCs w:val="24"/>
          <w:vertAlign w:val="subscript"/>
        </w:rPr>
        <w:t>MG</w:t>
      </w:r>
      <w:r w:rsidR="006E0E04" w:rsidRPr="004321A6">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N(N-1)</m:t>
            </m:r>
          </m:den>
        </m:f>
      </m:oMath>
      <w:r w:rsidR="006E0E04" w:rsidRPr="004321A6">
        <w:rPr>
          <w:rFonts w:ascii="Times New Roman" w:hAnsi="Times New Roman" w:cs="Times New Roman"/>
          <w:sz w:val="24"/>
          <w:szCs w:val="24"/>
        </w:rPr>
        <w:t xml:space="preserve">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m:rPr>
                <m:sty m:val="p"/>
              </m:rPr>
              <w:rPr>
                <w:rFonts w:ascii="Cambria Math" w:hAnsi="Cambria Math" w:cs="Times New Roman"/>
                <w:sz w:val="24"/>
                <w:szCs w:val="24"/>
              </w:rPr>
              <m:t xml:space="preserve"> </m:t>
            </m:r>
          </m:e>
        </m:nary>
      </m:oMath>
      <w:r w:rsidR="006E0E04" w:rsidRPr="004321A6">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b</m:t>
            </m:r>
          </m:e>
        </m:acc>
      </m:oMath>
      <w:r w:rsidR="006E0E04" w:rsidRPr="004321A6">
        <w:rPr>
          <w:rFonts w:ascii="Times New Roman" w:hAnsi="Times New Roman" w:cs="Times New Roman"/>
          <w:sz w:val="24"/>
          <w:szCs w:val="24"/>
          <w:vertAlign w:val="subscript"/>
        </w:rPr>
        <w:t>i</w:t>
      </w:r>
      <w:r w:rsidR="006E0E04" w:rsidRPr="004321A6">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b</m:t>
            </m:r>
          </m:e>
        </m:acc>
      </m:oMath>
      <w:r w:rsidR="006E0E04" w:rsidRPr="004321A6">
        <w:rPr>
          <w:rFonts w:ascii="Times New Roman" w:hAnsi="Times New Roman" w:cs="Times New Roman"/>
          <w:sz w:val="24"/>
          <w:szCs w:val="24"/>
          <w:vertAlign w:val="subscript"/>
        </w:rPr>
        <w:t>MG</w:t>
      </w:r>
      <w:r w:rsidR="006E0E04" w:rsidRPr="004321A6">
        <w:rPr>
          <w:rFonts w:ascii="Times New Roman" w:hAnsi="Times New Roman" w:cs="Times New Roman"/>
          <w:sz w:val="24"/>
          <w:szCs w:val="24"/>
        </w:rPr>
        <w:t>)</w:t>
      </w:r>
      <w:r w:rsidR="004A1592" w:rsidRPr="004321A6">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b</m:t>
            </m:r>
          </m:e>
        </m:acc>
      </m:oMath>
      <w:r w:rsidR="004A1592" w:rsidRPr="004321A6">
        <w:rPr>
          <w:rFonts w:ascii="Times New Roman" w:hAnsi="Times New Roman" w:cs="Times New Roman"/>
          <w:sz w:val="24"/>
          <w:szCs w:val="24"/>
          <w:vertAlign w:val="subscript"/>
        </w:rPr>
        <w:t>i</w:t>
      </w:r>
      <w:r w:rsidR="004A1592" w:rsidRPr="004321A6">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b</m:t>
            </m:r>
          </m:e>
        </m:acc>
      </m:oMath>
      <w:r w:rsidR="004A1592" w:rsidRPr="004321A6">
        <w:rPr>
          <w:rFonts w:ascii="Times New Roman" w:hAnsi="Times New Roman" w:cs="Times New Roman"/>
          <w:sz w:val="24"/>
          <w:szCs w:val="24"/>
          <w:vertAlign w:val="subscript"/>
        </w:rPr>
        <w:t>MG</w:t>
      </w:r>
      <w:r w:rsidR="004A1592" w:rsidRPr="004321A6">
        <w:rPr>
          <w:rFonts w:ascii="Times New Roman" w:hAnsi="Times New Roman" w:cs="Times New Roman"/>
          <w:sz w:val="24"/>
          <w:szCs w:val="24"/>
        </w:rPr>
        <w:t>)</w:t>
      </w:r>
    </w:p>
    <w:p w14:paraId="4B9F460B" w14:textId="77777777" w:rsidR="000961A2" w:rsidRPr="004321A6" w:rsidRDefault="000961A2" w:rsidP="00B733BD">
      <w:pPr>
        <w:pStyle w:val="ListParagraph"/>
        <w:tabs>
          <w:tab w:val="left" w:pos="450"/>
        </w:tabs>
        <w:spacing w:after="0" w:line="440" w:lineRule="exact"/>
        <w:ind w:left="0"/>
        <w:jc w:val="both"/>
        <w:rPr>
          <w:rFonts w:ascii="Times New Roman" w:hAnsi="Times New Roman" w:cs="Times New Roman"/>
          <w:b/>
          <w:sz w:val="24"/>
          <w:szCs w:val="24"/>
        </w:rPr>
      </w:pPr>
    </w:p>
    <w:p w14:paraId="384EE54B" w14:textId="77777777" w:rsidR="00A95CF9" w:rsidRPr="004321A6" w:rsidRDefault="00A95CF9" w:rsidP="00B733BD">
      <w:pPr>
        <w:pStyle w:val="ListParagraph"/>
        <w:tabs>
          <w:tab w:val="left" w:pos="450"/>
        </w:tabs>
        <w:spacing w:after="0" w:line="440" w:lineRule="exact"/>
        <w:ind w:left="0"/>
        <w:jc w:val="both"/>
        <w:rPr>
          <w:rFonts w:ascii="Times New Roman" w:hAnsi="Times New Roman" w:cs="Times New Roman"/>
          <w:b/>
          <w:sz w:val="24"/>
          <w:szCs w:val="24"/>
        </w:rPr>
      </w:pPr>
      <w:r w:rsidRPr="004321A6">
        <w:rPr>
          <w:rFonts w:ascii="Times New Roman" w:hAnsi="Times New Roman" w:cs="Times New Roman"/>
          <w:b/>
          <w:sz w:val="24"/>
          <w:szCs w:val="24"/>
        </w:rPr>
        <w:t>3.</w:t>
      </w:r>
      <w:r w:rsidR="00C0160B">
        <w:rPr>
          <w:rFonts w:ascii="Times New Roman" w:hAnsi="Times New Roman" w:cs="Times New Roman"/>
          <w:b/>
          <w:sz w:val="24"/>
          <w:szCs w:val="24"/>
        </w:rPr>
        <w:t>6</w:t>
      </w:r>
      <w:r w:rsidRPr="004321A6">
        <w:rPr>
          <w:rFonts w:ascii="Times New Roman" w:hAnsi="Times New Roman" w:cs="Times New Roman"/>
          <w:b/>
          <w:sz w:val="24"/>
          <w:szCs w:val="24"/>
        </w:rPr>
        <w:t xml:space="preserve">.5 </w:t>
      </w:r>
      <w:r w:rsidR="00927681" w:rsidRPr="004321A6">
        <w:rPr>
          <w:rFonts w:ascii="Times New Roman" w:hAnsi="Times New Roman" w:cs="Times New Roman"/>
          <w:b/>
          <w:sz w:val="24"/>
          <w:szCs w:val="24"/>
        </w:rPr>
        <w:t xml:space="preserve">   </w:t>
      </w:r>
      <w:r w:rsidRPr="004321A6">
        <w:rPr>
          <w:rFonts w:ascii="Times New Roman" w:hAnsi="Times New Roman" w:cs="Times New Roman"/>
          <w:b/>
          <w:sz w:val="24"/>
          <w:szCs w:val="24"/>
        </w:rPr>
        <w:t>Dynamic Fixed Effect Estimator (DFE)</w:t>
      </w:r>
    </w:p>
    <w:p w14:paraId="45BF4B28" w14:textId="77777777" w:rsidR="00A95CF9" w:rsidRPr="004321A6" w:rsidRDefault="00A95CF9"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The Dynamic Fixed Effect Model also has restrictions on the coefficients of cointegrating vector to be equal across all panels, short run coefficients and speed of adjustment coefficients to be equal. It also restricts on convergence coefficients and common variance. DFE allows for the greater heterogeneity of the parameters and imposes homogeneity on all slope coefficients. With DFE, all coefficients are resulted similar to PMG and MG estimators as it only allows individual intercepts to differ across countries</w:t>
      </w:r>
      <w:r w:rsidR="00771AE3" w:rsidRPr="004321A6">
        <w:rPr>
          <w:rFonts w:ascii="Times New Roman" w:hAnsi="Times New Roman" w:cs="Times New Roman"/>
          <w:sz w:val="24"/>
          <w:szCs w:val="24"/>
        </w:rPr>
        <w:t>.</w:t>
      </w:r>
    </w:p>
    <w:p w14:paraId="56B3205C" w14:textId="77777777" w:rsidR="00771AE3" w:rsidRPr="004321A6" w:rsidRDefault="00771AE3" w:rsidP="00B733BD">
      <w:pPr>
        <w:pStyle w:val="ListParagraph"/>
        <w:tabs>
          <w:tab w:val="left" w:pos="450"/>
        </w:tabs>
        <w:spacing w:after="0" w:line="440" w:lineRule="exact"/>
        <w:ind w:left="0"/>
        <w:jc w:val="both"/>
        <w:rPr>
          <w:rFonts w:ascii="Times New Roman" w:hAnsi="Times New Roman" w:cs="Times New Roman"/>
          <w:b/>
          <w:sz w:val="24"/>
          <w:szCs w:val="24"/>
        </w:rPr>
      </w:pPr>
      <w:r w:rsidRPr="004321A6">
        <w:rPr>
          <w:rFonts w:ascii="Times New Roman" w:hAnsi="Times New Roman" w:cs="Times New Roman"/>
          <w:b/>
          <w:sz w:val="24"/>
          <w:szCs w:val="24"/>
        </w:rPr>
        <w:t>3.</w:t>
      </w:r>
      <w:r w:rsidR="00C0160B">
        <w:rPr>
          <w:rFonts w:ascii="Times New Roman" w:hAnsi="Times New Roman" w:cs="Times New Roman"/>
          <w:b/>
          <w:sz w:val="24"/>
          <w:szCs w:val="24"/>
        </w:rPr>
        <w:t>6</w:t>
      </w:r>
      <w:r w:rsidR="00DC62ED">
        <w:rPr>
          <w:rFonts w:ascii="Times New Roman" w:hAnsi="Times New Roman" w:cs="Times New Roman"/>
          <w:b/>
          <w:sz w:val="24"/>
          <w:szCs w:val="24"/>
        </w:rPr>
        <w:t>.</w:t>
      </w:r>
      <w:r w:rsidRPr="004321A6">
        <w:rPr>
          <w:rFonts w:ascii="Times New Roman" w:hAnsi="Times New Roman" w:cs="Times New Roman"/>
          <w:b/>
          <w:sz w:val="24"/>
          <w:szCs w:val="24"/>
        </w:rPr>
        <w:t xml:space="preserve">6 </w:t>
      </w:r>
      <w:r w:rsidR="00927681" w:rsidRPr="004321A6">
        <w:rPr>
          <w:rFonts w:ascii="Times New Roman" w:hAnsi="Times New Roman" w:cs="Times New Roman"/>
          <w:b/>
          <w:sz w:val="24"/>
          <w:szCs w:val="24"/>
        </w:rPr>
        <w:t xml:space="preserve">    </w:t>
      </w:r>
      <w:r w:rsidRPr="004321A6">
        <w:rPr>
          <w:rFonts w:ascii="Times New Roman" w:hAnsi="Times New Roman" w:cs="Times New Roman"/>
          <w:b/>
          <w:sz w:val="24"/>
          <w:szCs w:val="24"/>
        </w:rPr>
        <w:t>Error Correction Term</w:t>
      </w:r>
    </w:p>
    <w:p w14:paraId="30ED59AA" w14:textId="77777777" w:rsidR="00771AE3" w:rsidRPr="004321A6" w:rsidRDefault="00771AE3"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In the dynamic model, the error correction terms (ECT) can be described as</w:t>
      </w:r>
      <w:r w:rsidR="006C4CC8" w:rsidRPr="004321A6">
        <w:rPr>
          <w:rFonts w:ascii="Times New Roman" w:hAnsi="Times New Roman" w:cs="Times New Roman"/>
          <w:sz w:val="24"/>
          <w:szCs w:val="24"/>
        </w:rPr>
        <w:t xml:space="preserve"> </w:t>
      </w:r>
      <w:r w:rsidRPr="004321A6">
        <w:rPr>
          <w:rFonts w:ascii="Times New Roman" w:hAnsi="Times New Roman" w:cs="Times New Roman"/>
          <w:sz w:val="24"/>
          <w:szCs w:val="24"/>
        </w:rPr>
        <w:t>the speed of adjustment to reach the equilibrium. Its coe</w:t>
      </w:r>
      <w:r w:rsidR="006C4CC8" w:rsidRPr="004321A6">
        <w:rPr>
          <w:rFonts w:ascii="Times New Roman" w:hAnsi="Times New Roman" w:cs="Times New Roman"/>
          <w:sz w:val="24"/>
          <w:szCs w:val="24"/>
        </w:rPr>
        <w:t xml:space="preserve">fficient confirmed that how the </w:t>
      </w:r>
      <w:r w:rsidRPr="004321A6">
        <w:rPr>
          <w:rFonts w:ascii="Times New Roman" w:hAnsi="Times New Roman" w:cs="Times New Roman"/>
          <w:sz w:val="24"/>
          <w:szCs w:val="24"/>
        </w:rPr>
        <w:t xml:space="preserve">variables converge or diverge to the equilibrium and </w:t>
      </w:r>
      <w:proofErr w:type="gramStart"/>
      <w:r w:rsidRPr="004321A6">
        <w:rPr>
          <w:rFonts w:ascii="Times New Roman" w:hAnsi="Times New Roman" w:cs="Times New Roman"/>
          <w:sz w:val="24"/>
          <w:szCs w:val="24"/>
        </w:rPr>
        <w:t>it’s</w:t>
      </w:r>
      <w:proofErr w:type="gramEnd"/>
      <w:r w:rsidRPr="004321A6">
        <w:rPr>
          <w:rFonts w:ascii="Times New Roman" w:hAnsi="Times New Roman" w:cs="Times New Roman"/>
          <w:sz w:val="24"/>
          <w:szCs w:val="24"/>
        </w:rPr>
        <w:t xml:space="preserve"> sign w</w:t>
      </w:r>
      <w:r w:rsidR="006C4CC8" w:rsidRPr="004321A6">
        <w:rPr>
          <w:rFonts w:ascii="Times New Roman" w:hAnsi="Times New Roman" w:cs="Times New Roman"/>
          <w:sz w:val="24"/>
          <w:szCs w:val="24"/>
        </w:rPr>
        <w:t xml:space="preserve">ould be negative or </w:t>
      </w:r>
      <w:r w:rsidRPr="004321A6">
        <w:rPr>
          <w:rFonts w:ascii="Times New Roman" w:hAnsi="Times New Roman" w:cs="Times New Roman"/>
          <w:sz w:val="24"/>
          <w:szCs w:val="24"/>
        </w:rPr>
        <w:t>positive. The statistically significant ECT shows t</w:t>
      </w:r>
      <w:r w:rsidR="006C4CC8" w:rsidRPr="004321A6">
        <w:rPr>
          <w:rFonts w:ascii="Times New Roman" w:hAnsi="Times New Roman" w:cs="Times New Roman"/>
          <w:sz w:val="24"/>
          <w:szCs w:val="24"/>
        </w:rPr>
        <w:t xml:space="preserve">hat there has a stable long run </w:t>
      </w:r>
      <w:r w:rsidRPr="004321A6">
        <w:rPr>
          <w:rFonts w:ascii="Times New Roman" w:hAnsi="Times New Roman" w:cs="Times New Roman"/>
          <w:sz w:val="24"/>
          <w:szCs w:val="24"/>
        </w:rPr>
        <w:t>relationship.</w:t>
      </w:r>
    </w:p>
    <w:p w14:paraId="1C95AC59" w14:textId="77777777" w:rsidR="006C4CC8" w:rsidRPr="004321A6" w:rsidRDefault="006C4CC8" w:rsidP="00B733BD">
      <w:pPr>
        <w:pStyle w:val="ListParagraph"/>
        <w:tabs>
          <w:tab w:val="left" w:pos="450"/>
        </w:tabs>
        <w:spacing w:after="0" w:line="440" w:lineRule="exact"/>
        <w:ind w:left="0"/>
        <w:jc w:val="both"/>
        <w:rPr>
          <w:rFonts w:ascii="Times New Roman" w:hAnsi="Times New Roman" w:cs="Times New Roman"/>
          <w:sz w:val="24"/>
          <w:szCs w:val="24"/>
        </w:rPr>
      </w:pPr>
    </w:p>
    <w:p w14:paraId="350180CA" w14:textId="77777777" w:rsidR="00771AE3" w:rsidRPr="004321A6" w:rsidRDefault="00771AE3" w:rsidP="00B733BD">
      <w:pPr>
        <w:pStyle w:val="ListParagraph"/>
        <w:tabs>
          <w:tab w:val="left" w:pos="450"/>
        </w:tabs>
        <w:spacing w:after="0" w:line="440" w:lineRule="exact"/>
        <w:ind w:left="0"/>
        <w:jc w:val="both"/>
        <w:rPr>
          <w:rFonts w:ascii="Times New Roman" w:hAnsi="Times New Roman" w:cs="Times New Roman"/>
          <w:b/>
          <w:sz w:val="24"/>
          <w:szCs w:val="24"/>
        </w:rPr>
      </w:pPr>
      <w:r w:rsidRPr="004321A6">
        <w:rPr>
          <w:rFonts w:ascii="Times New Roman" w:hAnsi="Times New Roman" w:cs="Times New Roman"/>
          <w:b/>
          <w:sz w:val="24"/>
          <w:szCs w:val="24"/>
        </w:rPr>
        <w:t>3.</w:t>
      </w:r>
      <w:r w:rsidR="00C0160B">
        <w:rPr>
          <w:rFonts w:ascii="Times New Roman" w:hAnsi="Times New Roman" w:cs="Times New Roman"/>
          <w:b/>
          <w:sz w:val="24"/>
          <w:szCs w:val="24"/>
        </w:rPr>
        <w:t>6</w:t>
      </w:r>
      <w:r w:rsidRPr="004321A6">
        <w:rPr>
          <w:rFonts w:ascii="Times New Roman" w:hAnsi="Times New Roman" w:cs="Times New Roman"/>
          <w:b/>
          <w:sz w:val="24"/>
          <w:szCs w:val="24"/>
        </w:rPr>
        <w:t xml:space="preserve">.7 </w:t>
      </w:r>
      <w:r w:rsidR="00927681" w:rsidRPr="004321A6">
        <w:rPr>
          <w:rFonts w:ascii="Times New Roman" w:hAnsi="Times New Roman" w:cs="Times New Roman"/>
          <w:b/>
          <w:sz w:val="24"/>
          <w:szCs w:val="24"/>
        </w:rPr>
        <w:t xml:space="preserve">     </w:t>
      </w:r>
      <w:r w:rsidRPr="004321A6">
        <w:rPr>
          <w:rFonts w:ascii="Times New Roman" w:hAnsi="Times New Roman" w:cs="Times New Roman"/>
          <w:b/>
          <w:sz w:val="24"/>
          <w:szCs w:val="24"/>
        </w:rPr>
        <w:t>Hausman Test</w:t>
      </w:r>
    </w:p>
    <w:p w14:paraId="15B6908A" w14:textId="77777777" w:rsidR="00771AE3" w:rsidRPr="004321A6" w:rsidRDefault="00771AE3"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Hausman test is used to determine the best estimation to choose among PMG</w:t>
      </w:r>
      <w:r w:rsidR="006C4CC8" w:rsidRPr="004321A6">
        <w:rPr>
          <w:rFonts w:ascii="Times New Roman" w:hAnsi="Times New Roman" w:cs="Times New Roman"/>
          <w:sz w:val="24"/>
          <w:szCs w:val="24"/>
        </w:rPr>
        <w:t xml:space="preserve"> </w:t>
      </w:r>
      <w:r w:rsidRPr="004321A6">
        <w:rPr>
          <w:rFonts w:ascii="Times New Roman" w:hAnsi="Times New Roman" w:cs="Times New Roman"/>
          <w:sz w:val="24"/>
          <w:szCs w:val="24"/>
        </w:rPr>
        <w:t xml:space="preserve">and MG or PMG and DFE. The hypothesis of homogeneity for the long run </w:t>
      </w:r>
      <w:r w:rsidR="00BD7F73" w:rsidRPr="004321A6">
        <w:rPr>
          <w:rFonts w:ascii="Times New Roman" w:hAnsi="Times New Roman" w:cs="Times New Roman"/>
          <w:sz w:val="24"/>
          <w:szCs w:val="24"/>
        </w:rPr>
        <w:t>parameters are not able to assume as priori. Hausman test determine the effect of heterogeneity on the coefficients’ means and if the parameters are homogenous, PMG’s results are more consistent and efficient than MG’s or DFE’s. It can be said that if null hypothesis is accepted, PMG is preferred upon choosing efficient estimator and if null is rejected, MG or DFE is preferred. The test statistic is desc</w:t>
      </w:r>
      <w:r w:rsidR="008124C1" w:rsidRPr="004321A6">
        <w:rPr>
          <w:rFonts w:ascii="Times New Roman" w:hAnsi="Times New Roman" w:cs="Times New Roman"/>
          <w:sz w:val="24"/>
          <w:szCs w:val="24"/>
        </w:rPr>
        <w:t xml:space="preserve">ribed </w:t>
      </w:r>
      <w:r w:rsidR="00412074" w:rsidRPr="004321A6">
        <w:rPr>
          <w:rFonts w:ascii="Times New Roman" w:hAnsi="Times New Roman" w:cs="Times New Roman"/>
          <w:sz w:val="24"/>
          <w:szCs w:val="24"/>
        </w:rPr>
        <w:t>by</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2</m:t>
            </m:r>
          </m:sup>
        </m:sSup>
      </m:oMath>
      <w:r w:rsidR="00D16838" w:rsidRPr="004321A6">
        <w:rPr>
          <w:rFonts w:ascii="Times New Roman" w:hAnsi="Times New Roman" w:cs="Times New Roman"/>
          <w:sz w:val="24"/>
          <w:szCs w:val="24"/>
        </w:rPr>
        <w:t>.</w:t>
      </w:r>
    </w:p>
    <w:p w14:paraId="17D3B8BB" w14:textId="77777777" w:rsidR="00453FDC" w:rsidRPr="004321A6" w:rsidRDefault="00453FDC"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lastRenderedPageBreak/>
        <w:t xml:space="preserve"> </w:t>
      </w:r>
      <w:r w:rsidR="00412074" w:rsidRPr="004321A6">
        <w:rPr>
          <w:rFonts w:ascii="Times New Roman" w:hAnsi="Times New Roman" w:cs="Times New Roman"/>
          <w:sz w:val="24"/>
          <w:szCs w:val="24"/>
        </w:rPr>
        <w:t>H= (</w:t>
      </w:r>
      <m:oMath>
        <m:acc>
          <m:accPr>
            <m:ctrlPr>
              <w:rPr>
                <w:rFonts w:ascii="Cambria Math" w:hAnsi="Cambria Math" w:cs="Times New Roman"/>
                <w:i/>
                <w:sz w:val="24"/>
                <w:szCs w:val="24"/>
              </w:rPr>
            </m:ctrlPr>
          </m:accPr>
          <m:e>
            <m:r>
              <w:rPr>
                <w:rFonts w:ascii="Cambria Math" w:hAnsi="Cambria Math" w:cs="Times New Roman"/>
                <w:sz w:val="24"/>
                <w:szCs w:val="24"/>
              </w:rPr>
              <m:t>β</m:t>
            </m:r>
          </m:e>
        </m:acc>
      </m:oMath>
      <w:r w:rsidR="00412074" w:rsidRPr="004321A6">
        <w:rPr>
          <w:rFonts w:ascii="Times New Roman" w:hAnsi="Times New Roman" w:cs="Times New Roman"/>
          <w:sz w:val="24"/>
          <w:szCs w:val="24"/>
          <w:vertAlign w:val="subscript"/>
        </w:rPr>
        <w:t>b</w:t>
      </w:r>
      <w:r w:rsidR="00412074" w:rsidRPr="004321A6">
        <w:rPr>
          <w:rFonts w:ascii="Times New Roman" w:hAnsi="Times New Roman" w:cs="Times New Roman"/>
          <w:sz w:val="24"/>
          <w:szCs w:val="24"/>
        </w:rPr>
        <w:t xml:space="preserve"> - </w:t>
      </w:r>
      <m:oMath>
        <m:acc>
          <m:accPr>
            <m:ctrlPr>
              <w:rPr>
                <w:rFonts w:ascii="Cambria Math" w:hAnsi="Cambria Math" w:cs="Times New Roman"/>
                <w:i/>
                <w:sz w:val="24"/>
                <w:szCs w:val="24"/>
              </w:rPr>
            </m:ctrlPr>
          </m:accPr>
          <m:e>
            <m:r>
              <w:rPr>
                <w:rFonts w:ascii="Cambria Math" w:hAnsi="Cambria Math" w:cs="Times New Roman"/>
                <w:sz w:val="24"/>
                <w:szCs w:val="24"/>
              </w:rPr>
              <m:t>β</m:t>
            </m:r>
          </m:e>
        </m:acc>
      </m:oMath>
      <w:r w:rsidR="00412074" w:rsidRPr="004321A6">
        <w:rPr>
          <w:rFonts w:ascii="Times New Roman" w:hAnsi="Times New Roman" w:cs="Times New Roman"/>
          <w:sz w:val="24"/>
          <w:szCs w:val="24"/>
          <w:vertAlign w:val="subscript"/>
        </w:rPr>
        <w:t>B</w:t>
      </w:r>
      <w:r w:rsidR="00412074" w:rsidRPr="004321A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m:t>
            </m:r>
          </m:sup>
        </m:sSup>
      </m:oMath>
      <w:r w:rsidR="00C000ED" w:rsidRPr="004321A6">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β</m:t>
            </m:r>
          </m:e>
        </m:acc>
      </m:oMath>
      <w:r w:rsidR="00C000ED" w:rsidRPr="004321A6">
        <w:rPr>
          <w:rFonts w:ascii="Times New Roman" w:hAnsi="Times New Roman" w:cs="Times New Roman"/>
          <w:sz w:val="24"/>
          <w:szCs w:val="24"/>
          <w:vertAlign w:val="subscript"/>
        </w:rPr>
        <w:t>b</w:t>
      </w:r>
      <w:r w:rsidR="00C000ED" w:rsidRPr="004321A6">
        <w:rPr>
          <w:rFonts w:ascii="Times New Roman" w:hAnsi="Times New Roman" w:cs="Times New Roman"/>
          <w:sz w:val="24"/>
          <w:szCs w:val="24"/>
        </w:rPr>
        <w:t xml:space="preserve"> - </w:t>
      </w:r>
      <m:oMath>
        <m:acc>
          <m:accPr>
            <m:ctrlPr>
              <w:rPr>
                <w:rFonts w:ascii="Cambria Math" w:hAnsi="Cambria Math" w:cs="Times New Roman"/>
                <w:i/>
                <w:sz w:val="24"/>
                <w:szCs w:val="24"/>
              </w:rPr>
            </m:ctrlPr>
          </m:accPr>
          <m:e>
            <m:r>
              <w:rPr>
                <w:rFonts w:ascii="Cambria Math" w:hAnsi="Cambria Math" w:cs="Times New Roman"/>
                <w:sz w:val="24"/>
                <w:szCs w:val="24"/>
              </w:rPr>
              <m:t>β</m:t>
            </m:r>
          </m:e>
        </m:acc>
      </m:oMath>
      <w:r w:rsidR="00C000ED" w:rsidRPr="004321A6">
        <w:rPr>
          <w:rFonts w:ascii="Times New Roman" w:hAnsi="Times New Roman" w:cs="Times New Roman"/>
          <w:sz w:val="24"/>
          <w:szCs w:val="24"/>
          <w:vertAlign w:val="subscript"/>
        </w:rPr>
        <w:t>B</w:t>
      </w:r>
      <w:r w:rsidR="00C000ED" w:rsidRPr="004321A6">
        <w:rPr>
          <w:rFonts w:ascii="Times New Roman" w:hAnsi="Times New Roman" w:cs="Times New Roman"/>
          <w:sz w:val="24"/>
          <w:szCs w:val="24"/>
        </w:rPr>
        <w:t>)</w:t>
      </w:r>
    </w:p>
    <w:p w14:paraId="3062930F" w14:textId="77777777" w:rsidR="002D2A4F" w:rsidRPr="004321A6" w:rsidRDefault="002D0582" w:rsidP="00B733BD">
      <w:pPr>
        <w:pStyle w:val="ListParagraph"/>
        <w:tabs>
          <w:tab w:val="left" w:pos="450"/>
        </w:tabs>
        <w:spacing w:after="0" w:line="440" w:lineRule="exact"/>
        <w:ind w:left="0"/>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m:t>
            </m:r>
          </m:sup>
        </m:sSup>
      </m:oMath>
      <w:r w:rsidR="002D2A4F" w:rsidRPr="004321A6">
        <w:rPr>
          <w:rFonts w:ascii="Times New Roman" w:hAnsi="Times New Roman" w:cs="Times New Roman"/>
          <w:sz w:val="24"/>
          <w:szCs w:val="24"/>
        </w:rPr>
        <w:t>= (</w:t>
      </w:r>
      <m:oMath>
        <m:r>
          <w:rPr>
            <w:rFonts w:ascii="Cambria Math" w:hAnsi="Cambria Math" w:cs="Times New Roman"/>
            <w:sz w:val="24"/>
            <w:szCs w:val="24"/>
          </w:rPr>
          <m:t>V</m:t>
        </m:r>
        <m:acc>
          <m:accPr>
            <m:ctrlPr>
              <w:rPr>
                <w:rFonts w:ascii="Cambria Math" w:hAnsi="Cambria Math" w:cs="Times New Roman"/>
                <w:i/>
                <w:sz w:val="24"/>
                <w:szCs w:val="24"/>
              </w:rPr>
            </m:ctrlPr>
          </m:accPr>
          <m:e>
            <m:r>
              <w:rPr>
                <w:rFonts w:ascii="Cambria Math" w:hAnsi="Cambria Math" w:cs="Times New Roman"/>
                <w:sz w:val="24"/>
                <w:szCs w:val="24"/>
              </w:rPr>
              <m:t>β</m:t>
            </m:r>
          </m:e>
        </m:acc>
      </m:oMath>
      <w:r w:rsidR="002D2A4F" w:rsidRPr="004321A6">
        <w:rPr>
          <w:rFonts w:ascii="Times New Roman" w:hAnsi="Times New Roman" w:cs="Times New Roman"/>
          <w:sz w:val="24"/>
          <w:szCs w:val="24"/>
          <w:vertAlign w:val="subscript"/>
        </w:rPr>
        <w:t>b</w:t>
      </w:r>
      <w:r w:rsidR="002D2A4F" w:rsidRPr="004321A6">
        <w:rPr>
          <w:rFonts w:ascii="Times New Roman" w:hAnsi="Times New Roman" w:cs="Times New Roman"/>
          <w:sz w:val="24"/>
          <w:szCs w:val="24"/>
        </w:rPr>
        <w:t xml:space="preserve"> - </w:t>
      </w:r>
      <m:oMath>
        <m:r>
          <w:rPr>
            <w:rFonts w:ascii="Cambria Math" w:hAnsi="Cambria Math" w:cs="Times New Roman"/>
            <w:sz w:val="24"/>
            <w:szCs w:val="24"/>
          </w:rPr>
          <m:t>V</m:t>
        </m:r>
        <m:acc>
          <m:accPr>
            <m:ctrlPr>
              <w:rPr>
                <w:rFonts w:ascii="Cambria Math" w:hAnsi="Cambria Math" w:cs="Times New Roman"/>
                <w:i/>
                <w:sz w:val="24"/>
                <w:szCs w:val="24"/>
              </w:rPr>
            </m:ctrlPr>
          </m:accPr>
          <m:e>
            <m:r>
              <w:rPr>
                <w:rFonts w:ascii="Cambria Math" w:hAnsi="Cambria Math" w:cs="Times New Roman"/>
                <w:sz w:val="24"/>
                <w:szCs w:val="24"/>
              </w:rPr>
              <m:t>β</m:t>
            </m:r>
          </m:e>
        </m:acc>
      </m:oMath>
      <w:r w:rsidR="002D2A4F" w:rsidRPr="004321A6">
        <w:rPr>
          <w:rFonts w:ascii="Times New Roman" w:hAnsi="Times New Roman" w:cs="Times New Roman"/>
          <w:sz w:val="24"/>
          <w:szCs w:val="24"/>
          <w:vertAlign w:val="subscript"/>
        </w:rPr>
        <w:t>B</w:t>
      </w:r>
      <w:r w:rsidR="00D85F33" w:rsidRPr="004321A6">
        <w:rPr>
          <w:rFonts w:ascii="Times New Roman" w:hAnsi="Times New Roman" w:cs="Times New Roman"/>
          <w:sz w:val="24"/>
          <w:szCs w:val="24"/>
        </w:rPr>
        <w:t>), which</w:t>
      </w:r>
      <w:r w:rsidR="002D2A4F" w:rsidRPr="004321A6">
        <w:rPr>
          <w:rFonts w:ascii="Times New Roman" w:hAnsi="Times New Roman" w:cs="Times New Roman"/>
          <w:sz w:val="24"/>
          <w:szCs w:val="24"/>
        </w:rPr>
        <w:t xml:space="preserve"> is generalized inverse</w:t>
      </w:r>
    </w:p>
    <w:p w14:paraId="50B077F8" w14:textId="77777777" w:rsidR="00AB556F" w:rsidRPr="004321A6" w:rsidRDefault="00AB556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Cambria Math" w:hAnsi="Cambria Math" w:cs="Cambria Math"/>
          <w:sz w:val="24"/>
          <w:szCs w:val="24"/>
        </w:rPr>
        <w:t>𝑉</w:t>
      </w:r>
      <m:oMath>
        <m:acc>
          <m:accPr>
            <m:ctrlPr>
              <w:rPr>
                <w:rFonts w:ascii="Cambria Math" w:hAnsi="Cambria Math" w:cs="Times New Roman"/>
                <w:i/>
                <w:sz w:val="24"/>
                <w:szCs w:val="24"/>
              </w:rPr>
            </m:ctrlPr>
          </m:accPr>
          <m:e>
            <m:r>
              <w:rPr>
                <w:rFonts w:ascii="Cambria Math" w:hAnsi="Cambria Math" w:cs="Times New Roman"/>
                <w:sz w:val="24"/>
                <w:szCs w:val="24"/>
              </w:rPr>
              <m:t xml:space="preserve">β̂ </m:t>
            </m:r>
          </m:e>
        </m:acc>
      </m:oMath>
      <w:r w:rsidRPr="004321A6">
        <w:rPr>
          <w:rFonts w:ascii="Times New Roman" w:hAnsi="Times New Roman" w:cs="Times New Roman"/>
          <w:sz w:val="24"/>
          <w:szCs w:val="24"/>
        </w:rPr>
        <w:t>is the variance of coefficient</w:t>
      </w:r>
    </w:p>
    <w:p w14:paraId="1CF756EA" w14:textId="77777777" w:rsidR="00AB556F" w:rsidRPr="004321A6" w:rsidRDefault="00AB556F"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H</w:t>
      </w:r>
      <w:r w:rsidRPr="004321A6">
        <w:rPr>
          <w:rFonts w:ascii="Times New Roman" w:hAnsi="Times New Roman" w:cs="Times New Roman"/>
          <w:sz w:val="24"/>
          <w:szCs w:val="24"/>
          <w:vertAlign w:val="subscript"/>
        </w:rPr>
        <w:t>0</w:t>
      </w:r>
      <w:r w:rsidRPr="004321A6">
        <w:rPr>
          <w:rFonts w:ascii="Times New Roman" w:hAnsi="Times New Roman" w:cs="Times New Roman"/>
          <w:sz w:val="24"/>
          <w:szCs w:val="24"/>
        </w:rPr>
        <w:t xml:space="preserve">: Accept PMG if p value of </w:t>
      </w:r>
      <w:r w:rsidRPr="004321A6">
        <w:rPr>
          <w:rFonts w:ascii="Cambria Math" w:hAnsi="Cambria Math" w:cs="Cambria Math"/>
          <w:sz w:val="24"/>
          <w:szCs w:val="24"/>
        </w:rPr>
        <w:t>𝜆</w:t>
      </w:r>
      <w:r w:rsidRPr="004321A6">
        <w:rPr>
          <w:rFonts w:ascii="Times New Roman" w:hAnsi="Times New Roman" w:cs="Times New Roman"/>
          <w:sz w:val="24"/>
          <w:szCs w:val="24"/>
          <w:vertAlign w:val="superscript"/>
        </w:rPr>
        <w:t>2</w:t>
      </w:r>
      <w:r w:rsidRPr="004321A6">
        <w:rPr>
          <w:rFonts w:ascii="Times New Roman" w:hAnsi="Times New Roman" w:cs="Times New Roman"/>
          <w:sz w:val="24"/>
          <w:szCs w:val="24"/>
        </w:rPr>
        <w:t xml:space="preserve"> &gt; 0.05</w:t>
      </w:r>
    </w:p>
    <w:p w14:paraId="57CDFF1C" w14:textId="77777777" w:rsidR="002D2A4F" w:rsidRPr="004321A6" w:rsidRDefault="009C2A0E" w:rsidP="00B733BD">
      <w:pPr>
        <w:pStyle w:val="ListParagraph"/>
        <w:tabs>
          <w:tab w:val="left" w:pos="450"/>
        </w:tabs>
        <w:spacing w:after="0" w:line="440" w:lineRule="exact"/>
        <w:ind w:left="0"/>
        <w:jc w:val="both"/>
        <w:rPr>
          <w:rFonts w:ascii="Times New Roman" w:hAnsi="Times New Roman" w:cs="Times New Roman"/>
          <w:sz w:val="24"/>
          <w:szCs w:val="24"/>
        </w:rPr>
      </w:pPr>
      <w:r w:rsidRPr="004321A6">
        <w:rPr>
          <w:rFonts w:ascii="Times New Roman" w:hAnsi="Times New Roman" w:cs="Times New Roman"/>
          <w:sz w:val="24"/>
          <w:szCs w:val="24"/>
        </w:rPr>
        <w:t xml:space="preserve">           </w:t>
      </w:r>
      <w:r w:rsidR="00AB556F" w:rsidRPr="004321A6">
        <w:rPr>
          <w:rFonts w:ascii="Times New Roman" w:hAnsi="Times New Roman" w:cs="Times New Roman"/>
          <w:sz w:val="24"/>
          <w:szCs w:val="24"/>
        </w:rPr>
        <w:t>H</w:t>
      </w:r>
      <w:r w:rsidR="00AB556F" w:rsidRPr="004321A6">
        <w:rPr>
          <w:rFonts w:ascii="Times New Roman" w:hAnsi="Times New Roman" w:cs="Times New Roman"/>
          <w:sz w:val="24"/>
          <w:szCs w:val="24"/>
          <w:vertAlign w:val="subscript"/>
        </w:rPr>
        <w:t>A</w:t>
      </w:r>
      <w:r w:rsidR="00AB556F" w:rsidRPr="004321A6">
        <w:rPr>
          <w:rFonts w:ascii="Times New Roman" w:hAnsi="Times New Roman" w:cs="Times New Roman"/>
          <w:sz w:val="24"/>
          <w:szCs w:val="24"/>
        </w:rPr>
        <w:t xml:space="preserve">: Reject MG or DFE if p value of </w:t>
      </w:r>
      <w:r w:rsidR="00AB556F" w:rsidRPr="004321A6">
        <w:rPr>
          <w:rFonts w:ascii="Cambria Math" w:hAnsi="Cambria Math" w:cs="Cambria Math"/>
          <w:sz w:val="24"/>
          <w:szCs w:val="24"/>
        </w:rPr>
        <w:t>𝜆</w:t>
      </w:r>
      <w:r w:rsidR="00AB556F" w:rsidRPr="004321A6">
        <w:rPr>
          <w:rFonts w:ascii="Times New Roman" w:hAnsi="Times New Roman" w:cs="Times New Roman"/>
          <w:sz w:val="24"/>
          <w:szCs w:val="24"/>
          <w:vertAlign w:val="superscript"/>
        </w:rPr>
        <w:t>2</w:t>
      </w:r>
      <w:r w:rsidR="00AB556F" w:rsidRPr="004321A6">
        <w:rPr>
          <w:rFonts w:ascii="Times New Roman" w:hAnsi="Times New Roman" w:cs="Times New Roman"/>
          <w:sz w:val="24"/>
          <w:szCs w:val="24"/>
        </w:rPr>
        <w:t xml:space="preserve"> &lt; 0.05</w:t>
      </w:r>
    </w:p>
    <w:p w14:paraId="14C0C68B" w14:textId="77777777" w:rsidR="002D2A4F" w:rsidRPr="004321A6" w:rsidRDefault="002D2A4F" w:rsidP="00B733BD">
      <w:pPr>
        <w:pStyle w:val="ListParagraph"/>
        <w:tabs>
          <w:tab w:val="left" w:pos="450"/>
        </w:tabs>
        <w:spacing w:after="0" w:line="440" w:lineRule="exact"/>
        <w:ind w:left="0"/>
        <w:jc w:val="both"/>
        <w:rPr>
          <w:rFonts w:ascii="Times New Roman" w:hAnsi="Times New Roman" w:cs="Times New Roman"/>
          <w:sz w:val="24"/>
          <w:szCs w:val="24"/>
        </w:rPr>
      </w:pPr>
    </w:p>
    <w:p w14:paraId="428D6F27" w14:textId="77777777" w:rsidR="00C000ED" w:rsidRPr="004321A6" w:rsidRDefault="00C000ED" w:rsidP="00B733BD">
      <w:pPr>
        <w:pStyle w:val="ListParagraph"/>
        <w:tabs>
          <w:tab w:val="left" w:pos="450"/>
        </w:tabs>
        <w:spacing w:after="0" w:line="440" w:lineRule="exact"/>
        <w:ind w:left="0"/>
        <w:jc w:val="both"/>
        <w:rPr>
          <w:rFonts w:ascii="Times New Roman" w:hAnsi="Times New Roman" w:cs="Times New Roman"/>
          <w:sz w:val="24"/>
          <w:szCs w:val="24"/>
        </w:rPr>
      </w:pPr>
    </w:p>
    <w:sectPr w:rsidR="00C000ED" w:rsidRPr="004321A6" w:rsidSect="009030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94FF9" w14:textId="77777777" w:rsidR="00087CCF" w:rsidRDefault="00087CCF" w:rsidP="00F24495">
      <w:pPr>
        <w:spacing w:after="0" w:line="240" w:lineRule="auto"/>
      </w:pPr>
      <w:r>
        <w:separator/>
      </w:r>
    </w:p>
  </w:endnote>
  <w:endnote w:type="continuationSeparator" w:id="0">
    <w:p w14:paraId="771A6EC4" w14:textId="77777777" w:rsidR="00087CCF" w:rsidRDefault="00087CCF" w:rsidP="00F2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OASYS明朝">
    <w:altName w:val="MS Gothic"/>
    <w:charset w:val="80"/>
    <w:family w:val="roman"/>
    <w:pitch w:val="fixed"/>
    <w:sig w:usb0="00000000" w:usb1="08070000" w:usb2="00000010" w:usb3="00000000" w:csb0="00020000"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9B80" w14:textId="77777777" w:rsidR="00087CCF" w:rsidRDefault="00087CCF" w:rsidP="00F24495">
      <w:pPr>
        <w:spacing w:after="0" w:line="240" w:lineRule="auto"/>
      </w:pPr>
      <w:r>
        <w:separator/>
      </w:r>
    </w:p>
  </w:footnote>
  <w:footnote w:type="continuationSeparator" w:id="0">
    <w:p w14:paraId="373185CC" w14:textId="77777777" w:rsidR="00087CCF" w:rsidRDefault="00087CCF" w:rsidP="00F2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113"/>
    <w:multiLevelType w:val="hybridMultilevel"/>
    <w:tmpl w:val="D9483076"/>
    <w:lvl w:ilvl="0" w:tplc="F8880624">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 w15:restartNumberingAfterBreak="0">
    <w:nsid w:val="2F905CE6"/>
    <w:multiLevelType w:val="multilevel"/>
    <w:tmpl w:val="B33ECBE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C4C4CF5"/>
    <w:multiLevelType w:val="multilevel"/>
    <w:tmpl w:val="A554FDA6"/>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720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2.%3"/>
      <w:lvlJc w:val="left"/>
      <w:pPr>
        <w:tabs>
          <w:tab w:val="num" w:pos="576"/>
        </w:tabs>
        <w:ind w:left="0" w:firstLine="0"/>
      </w:pPr>
      <w:rPr>
        <w:rFonts w:hint="default"/>
      </w:rPr>
    </w:lvl>
    <w:lvl w:ilvl="3">
      <w:start w:val="1"/>
      <w:numFmt w:val="decimal"/>
      <w:pStyle w:val="Heading4"/>
      <w:lvlText w:val="%2.%3.%4"/>
      <w:lvlJc w:val="left"/>
      <w:pPr>
        <w:tabs>
          <w:tab w:val="num" w:pos="1218"/>
        </w:tabs>
        <w:ind w:left="426"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9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7FC2018A"/>
    <w:multiLevelType w:val="hybridMultilevel"/>
    <w:tmpl w:val="7D1E5D84"/>
    <w:lvl w:ilvl="0" w:tplc="04090011">
      <w:start w:val="1"/>
      <w:numFmt w:val="decimal"/>
      <w:lvlText w:val="%1)"/>
      <w:lvlJc w:val="left"/>
      <w:pPr>
        <w:ind w:left="360" w:hanging="360"/>
      </w:pPr>
    </w:lvl>
    <w:lvl w:ilvl="1" w:tplc="04090019" w:tentative="1">
      <w:start w:val="1"/>
      <w:numFmt w:val="lowerLetter"/>
      <w:lvlText w:val="%2."/>
      <w:lvlJc w:val="left"/>
      <w:pPr>
        <w:ind w:left="2132" w:hanging="360"/>
      </w:pPr>
    </w:lvl>
    <w:lvl w:ilvl="2" w:tplc="0409001B" w:tentative="1">
      <w:start w:val="1"/>
      <w:numFmt w:val="lowerRoman"/>
      <w:lvlText w:val="%3."/>
      <w:lvlJc w:val="right"/>
      <w:pPr>
        <w:ind w:left="2852" w:hanging="180"/>
      </w:pPr>
    </w:lvl>
    <w:lvl w:ilvl="3" w:tplc="0409000F" w:tentative="1">
      <w:start w:val="1"/>
      <w:numFmt w:val="decimal"/>
      <w:lvlText w:val="%4."/>
      <w:lvlJc w:val="left"/>
      <w:pPr>
        <w:ind w:left="3572" w:hanging="360"/>
      </w:pPr>
    </w:lvl>
    <w:lvl w:ilvl="4" w:tplc="04090019" w:tentative="1">
      <w:start w:val="1"/>
      <w:numFmt w:val="lowerLetter"/>
      <w:lvlText w:val="%5."/>
      <w:lvlJc w:val="left"/>
      <w:pPr>
        <w:ind w:left="4292" w:hanging="360"/>
      </w:pPr>
    </w:lvl>
    <w:lvl w:ilvl="5" w:tplc="0409001B" w:tentative="1">
      <w:start w:val="1"/>
      <w:numFmt w:val="lowerRoman"/>
      <w:lvlText w:val="%6."/>
      <w:lvlJc w:val="right"/>
      <w:pPr>
        <w:ind w:left="5012" w:hanging="180"/>
      </w:pPr>
    </w:lvl>
    <w:lvl w:ilvl="6" w:tplc="0409000F" w:tentative="1">
      <w:start w:val="1"/>
      <w:numFmt w:val="decimal"/>
      <w:lvlText w:val="%7."/>
      <w:lvlJc w:val="left"/>
      <w:pPr>
        <w:ind w:left="5732" w:hanging="360"/>
      </w:pPr>
    </w:lvl>
    <w:lvl w:ilvl="7" w:tplc="04090019" w:tentative="1">
      <w:start w:val="1"/>
      <w:numFmt w:val="lowerLetter"/>
      <w:lvlText w:val="%8."/>
      <w:lvlJc w:val="left"/>
      <w:pPr>
        <w:ind w:left="6452" w:hanging="360"/>
      </w:pPr>
    </w:lvl>
    <w:lvl w:ilvl="8" w:tplc="0409001B" w:tentative="1">
      <w:start w:val="1"/>
      <w:numFmt w:val="lowerRoman"/>
      <w:lvlText w:val="%9."/>
      <w:lvlJc w:val="right"/>
      <w:pPr>
        <w:ind w:left="7172"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12"/>
    <w:rsid w:val="0000040C"/>
    <w:rsid w:val="00001A46"/>
    <w:rsid w:val="000027CF"/>
    <w:rsid w:val="000035A7"/>
    <w:rsid w:val="00003A8E"/>
    <w:rsid w:val="00003D8C"/>
    <w:rsid w:val="00004EA3"/>
    <w:rsid w:val="000051F1"/>
    <w:rsid w:val="000064D5"/>
    <w:rsid w:val="00006DAB"/>
    <w:rsid w:val="00010C99"/>
    <w:rsid w:val="000130D0"/>
    <w:rsid w:val="00013702"/>
    <w:rsid w:val="000146C7"/>
    <w:rsid w:val="00016930"/>
    <w:rsid w:val="00016D48"/>
    <w:rsid w:val="00020A25"/>
    <w:rsid w:val="00020B31"/>
    <w:rsid w:val="00021BD1"/>
    <w:rsid w:val="0002221F"/>
    <w:rsid w:val="0002445D"/>
    <w:rsid w:val="0002526D"/>
    <w:rsid w:val="0002584B"/>
    <w:rsid w:val="000263E7"/>
    <w:rsid w:val="0002650F"/>
    <w:rsid w:val="00030562"/>
    <w:rsid w:val="000306B9"/>
    <w:rsid w:val="00033A1D"/>
    <w:rsid w:val="0003778E"/>
    <w:rsid w:val="00040365"/>
    <w:rsid w:val="00045803"/>
    <w:rsid w:val="0005123C"/>
    <w:rsid w:val="00051711"/>
    <w:rsid w:val="00052168"/>
    <w:rsid w:val="00053DE5"/>
    <w:rsid w:val="00054D40"/>
    <w:rsid w:val="00057263"/>
    <w:rsid w:val="00057B1D"/>
    <w:rsid w:val="00060BF4"/>
    <w:rsid w:val="00060CD8"/>
    <w:rsid w:val="00062041"/>
    <w:rsid w:val="00062DD7"/>
    <w:rsid w:val="00067BF7"/>
    <w:rsid w:val="00067EBC"/>
    <w:rsid w:val="00070C1A"/>
    <w:rsid w:val="00070DBC"/>
    <w:rsid w:val="000712AE"/>
    <w:rsid w:val="00072C61"/>
    <w:rsid w:val="00075095"/>
    <w:rsid w:val="00075D81"/>
    <w:rsid w:val="000767A2"/>
    <w:rsid w:val="00080394"/>
    <w:rsid w:val="00081DCC"/>
    <w:rsid w:val="00084137"/>
    <w:rsid w:val="00085D86"/>
    <w:rsid w:val="00087685"/>
    <w:rsid w:val="00087828"/>
    <w:rsid w:val="00087CCF"/>
    <w:rsid w:val="00090C66"/>
    <w:rsid w:val="00091CF2"/>
    <w:rsid w:val="00092525"/>
    <w:rsid w:val="000945E3"/>
    <w:rsid w:val="00095DCD"/>
    <w:rsid w:val="00095F73"/>
    <w:rsid w:val="000961A2"/>
    <w:rsid w:val="00096BD8"/>
    <w:rsid w:val="00097A8D"/>
    <w:rsid w:val="00097F0B"/>
    <w:rsid w:val="000A08BB"/>
    <w:rsid w:val="000A2CEC"/>
    <w:rsid w:val="000A3CD1"/>
    <w:rsid w:val="000A40ED"/>
    <w:rsid w:val="000A65EA"/>
    <w:rsid w:val="000A7CB7"/>
    <w:rsid w:val="000B38EF"/>
    <w:rsid w:val="000B5303"/>
    <w:rsid w:val="000B5D76"/>
    <w:rsid w:val="000B6AB6"/>
    <w:rsid w:val="000B6D62"/>
    <w:rsid w:val="000B7557"/>
    <w:rsid w:val="000C168C"/>
    <w:rsid w:val="000C18EF"/>
    <w:rsid w:val="000C39A2"/>
    <w:rsid w:val="000C42B2"/>
    <w:rsid w:val="000C5B40"/>
    <w:rsid w:val="000C69AD"/>
    <w:rsid w:val="000D36D0"/>
    <w:rsid w:val="000D3A93"/>
    <w:rsid w:val="000D3F56"/>
    <w:rsid w:val="000D42F5"/>
    <w:rsid w:val="000D6ACC"/>
    <w:rsid w:val="000E025D"/>
    <w:rsid w:val="000E219A"/>
    <w:rsid w:val="000E2C10"/>
    <w:rsid w:val="000E3CAB"/>
    <w:rsid w:val="000E5809"/>
    <w:rsid w:val="000E6643"/>
    <w:rsid w:val="000E7468"/>
    <w:rsid w:val="000E7D52"/>
    <w:rsid w:val="000F25D6"/>
    <w:rsid w:val="000F26EA"/>
    <w:rsid w:val="000F32F1"/>
    <w:rsid w:val="000F6321"/>
    <w:rsid w:val="000F7E2B"/>
    <w:rsid w:val="001009CA"/>
    <w:rsid w:val="00101066"/>
    <w:rsid w:val="00101D1D"/>
    <w:rsid w:val="00103685"/>
    <w:rsid w:val="00103DC3"/>
    <w:rsid w:val="001062F8"/>
    <w:rsid w:val="00107464"/>
    <w:rsid w:val="00110324"/>
    <w:rsid w:val="0011098A"/>
    <w:rsid w:val="00111277"/>
    <w:rsid w:val="00114F90"/>
    <w:rsid w:val="00114FF5"/>
    <w:rsid w:val="001163FE"/>
    <w:rsid w:val="00116819"/>
    <w:rsid w:val="001170CD"/>
    <w:rsid w:val="001175BC"/>
    <w:rsid w:val="0011774E"/>
    <w:rsid w:val="001201D8"/>
    <w:rsid w:val="0012090D"/>
    <w:rsid w:val="00120C10"/>
    <w:rsid w:val="00121661"/>
    <w:rsid w:val="001230CB"/>
    <w:rsid w:val="001232AB"/>
    <w:rsid w:val="00124C5F"/>
    <w:rsid w:val="00127F9A"/>
    <w:rsid w:val="0013661D"/>
    <w:rsid w:val="00137C3D"/>
    <w:rsid w:val="00140F61"/>
    <w:rsid w:val="00141E16"/>
    <w:rsid w:val="001424AE"/>
    <w:rsid w:val="00144A70"/>
    <w:rsid w:val="0014512A"/>
    <w:rsid w:val="00150D4D"/>
    <w:rsid w:val="00150DAF"/>
    <w:rsid w:val="00152FE8"/>
    <w:rsid w:val="00153A45"/>
    <w:rsid w:val="001571D2"/>
    <w:rsid w:val="00157F4C"/>
    <w:rsid w:val="00161143"/>
    <w:rsid w:val="00162403"/>
    <w:rsid w:val="00164245"/>
    <w:rsid w:val="00165DAA"/>
    <w:rsid w:val="00165EE5"/>
    <w:rsid w:val="00166C68"/>
    <w:rsid w:val="00170BDE"/>
    <w:rsid w:val="00170C9B"/>
    <w:rsid w:val="001715E9"/>
    <w:rsid w:val="00172CFB"/>
    <w:rsid w:val="00172DCB"/>
    <w:rsid w:val="00172F2A"/>
    <w:rsid w:val="00172F84"/>
    <w:rsid w:val="001736D3"/>
    <w:rsid w:val="00175DD0"/>
    <w:rsid w:val="001765A0"/>
    <w:rsid w:val="00176882"/>
    <w:rsid w:val="00177C6A"/>
    <w:rsid w:val="00183031"/>
    <w:rsid w:val="001868A1"/>
    <w:rsid w:val="001912AE"/>
    <w:rsid w:val="00191305"/>
    <w:rsid w:val="00191380"/>
    <w:rsid w:val="00192994"/>
    <w:rsid w:val="001958AE"/>
    <w:rsid w:val="0019622C"/>
    <w:rsid w:val="001967F9"/>
    <w:rsid w:val="0019701E"/>
    <w:rsid w:val="0019745C"/>
    <w:rsid w:val="001A077E"/>
    <w:rsid w:val="001A10AD"/>
    <w:rsid w:val="001A1B3F"/>
    <w:rsid w:val="001A248C"/>
    <w:rsid w:val="001A349C"/>
    <w:rsid w:val="001A6492"/>
    <w:rsid w:val="001A71EE"/>
    <w:rsid w:val="001A7423"/>
    <w:rsid w:val="001A77DF"/>
    <w:rsid w:val="001B03DA"/>
    <w:rsid w:val="001B31F9"/>
    <w:rsid w:val="001B3AE6"/>
    <w:rsid w:val="001B482A"/>
    <w:rsid w:val="001B48C6"/>
    <w:rsid w:val="001B4942"/>
    <w:rsid w:val="001C2C81"/>
    <w:rsid w:val="001C59F1"/>
    <w:rsid w:val="001C5F4C"/>
    <w:rsid w:val="001C6408"/>
    <w:rsid w:val="001C7BC7"/>
    <w:rsid w:val="001D1182"/>
    <w:rsid w:val="001D195F"/>
    <w:rsid w:val="001D1C07"/>
    <w:rsid w:val="001D2AFD"/>
    <w:rsid w:val="001D4951"/>
    <w:rsid w:val="001D7A40"/>
    <w:rsid w:val="001E1AFC"/>
    <w:rsid w:val="001E3E03"/>
    <w:rsid w:val="001E453B"/>
    <w:rsid w:val="001E68ED"/>
    <w:rsid w:val="001F207A"/>
    <w:rsid w:val="001F6A26"/>
    <w:rsid w:val="001F6E3E"/>
    <w:rsid w:val="001F77EA"/>
    <w:rsid w:val="001F7C66"/>
    <w:rsid w:val="00201DAE"/>
    <w:rsid w:val="0020319C"/>
    <w:rsid w:val="002033E3"/>
    <w:rsid w:val="002105B7"/>
    <w:rsid w:val="002105F8"/>
    <w:rsid w:val="00210C89"/>
    <w:rsid w:val="002134F0"/>
    <w:rsid w:val="00213E8B"/>
    <w:rsid w:val="0021654E"/>
    <w:rsid w:val="00216F46"/>
    <w:rsid w:val="00217A5C"/>
    <w:rsid w:val="00220ABD"/>
    <w:rsid w:val="00221418"/>
    <w:rsid w:val="00223DE3"/>
    <w:rsid w:val="00226F49"/>
    <w:rsid w:val="00227D54"/>
    <w:rsid w:val="002341D6"/>
    <w:rsid w:val="002355A7"/>
    <w:rsid w:val="00235BBB"/>
    <w:rsid w:val="002367DD"/>
    <w:rsid w:val="00237771"/>
    <w:rsid w:val="00240BAA"/>
    <w:rsid w:val="00243AFA"/>
    <w:rsid w:val="0024530B"/>
    <w:rsid w:val="00250590"/>
    <w:rsid w:val="0025241A"/>
    <w:rsid w:val="00260675"/>
    <w:rsid w:val="002638B8"/>
    <w:rsid w:val="0027209B"/>
    <w:rsid w:val="00272C9D"/>
    <w:rsid w:val="002744FF"/>
    <w:rsid w:val="00274516"/>
    <w:rsid w:val="00275976"/>
    <w:rsid w:val="002759F3"/>
    <w:rsid w:val="00276420"/>
    <w:rsid w:val="00276F5F"/>
    <w:rsid w:val="002818DA"/>
    <w:rsid w:val="00281C0A"/>
    <w:rsid w:val="00282848"/>
    <w:rsid w:val="00282A4B"/>
    <w:rsid w:val="002852FA"/>
    <w:rsid w:val="00286BBE"/>
    <w:rsid w:val="00287305"/>
    <w:rsid w:val="00287A4B"/>
    <w:rsid w:val="00287B90"/>
    <w:rsid w:val="00291632"/>
    <w:rsid w:val="00291896"/>
    <w:rsid w:val="00294CDF"/>
    <w:rsid w:val="00295F35"/>
    <w:rsid w:val="002A1533"/>
    <w:rsid w:val="002A179D"/>
    <w:rsid w:val="002A1E2F"/>
    <w:rsid w:val="002A1F8E"/>
    <w:rsid w:val="002A45E1"/>
    <w:rsid w:val="002A4ED9"/>
    <w:rsid w:val="002A5C49"/>
    <w:rsid w:val="002A67C5"/>
    <w:rsid w:val="002B0D95"/>
    <w:rsid w:val="002B1761"/>
    <w:rsid w:val="002B2290"/>
    <w:rsid w:val="002B3DA6"/>
    <w:rsid w:val="002B51D2"/>
    <w:rsid w:val="002B51DC"/>
    <w:rsid w:val="002B5CEF"/>
    <w:rsid w:val="002B5EFF"/>
    <w:rsid w:val="002C095C"/>
    <w:rsid w:val="002C0A53"/>
    <w:rsid w:val="002C12E3"/>
    <w:rsid w:val="002C52C5"/>
    <w:rsid w:val="002C57EE"/>
    <w:rsid w:val="002C6ECF"/>
    <w:rsid w:val="002C70BD"/>
    <w:rsid w:val="002D0582"/>
    <w:rsid w:val="002D07CE"/>
    <w:rsid w:val="002D2A4F"/>
    <w:rsid w:val="002D4A34"/>
    <w:rsid w:val="002D6F15"/>
    <w:rsid w:val="002D7252"/>
    <w:rsid w:val="002D727C"/>
    <w:rsid w:val="002E023E"/>
    <w:rsid w:val="002E10AB"/>
    <w:rsid w:val="002E58A8"/>
    <w:rsid w:val="002E5F8D"/>
    <w:rsid w:val="002E609D"/>
    <w:rsid w:val="002E7853"/>
    <w:rsid w:val="002F0894"/>
    <w:rsid w:val="002F1141"/>
    <w:rsid w:val="002F6248"/>
    <w:rsid w:val="002F740A"/>
    <w:rsid w:val="00303AA2"/>
    <w:rsid w:val="0030690D"/>
    <w:rsid w:val="00307B91"/>
    <w:rsid w:val="003119E8"/>
    <w:rsid w:val="00311E09"/>
    <w:rsid w:val="00312B9A"/>
    <w:rsid w:val="00313E66"/>
    <w:rsid w:val="003153E4"/>
    <w:rsid w:val="003204D1"/>
    <w:rsid w:val="00320A69"/>
    <w:rsid w:val="00321034"/>
    <w:rsid w:val="003275FE"/>
    <w:rsid w:val="00327D2D"/>
    <w:rsid w:val="00330A59"/>
    <w:rsid w:val="003317B5"/>
    <w:rsid w:val="0033480C"/>
    <w:rsid w:val="00340197"/>
    <w:rsid w:val="0034022E"/>
    <w:rsid w:val="00340BDE"/>
    <w:rsid w:val="00341682"/>
    <w:rsid w:val="00341E10"/>
    <w:rsid w:val="00341E71"/>
    <w:rsid w:val="00345A4C"/>
    <w:rsid w:val="00345B7F"/>
    <w:rsid w:val="003468A4"/>
    <w:rsid w:val="00350EC3"/>
    <w:rsid w:val="00351E0C"/>
    <w:rsid w:val="00353620"/>
    <w:rsid w:val="003557FD"/>
    <w:rsid w:val="00356291"/>
    <w:rsid w:val="003600BF"/>
    <w:rsid w:val="0036094E"/>
    <w:rsid w:val="00362412"/>
    <w:rsid w:val="00363A35"/>
    <w:rsid w:val="00363BEE"/>
    <w:rsid w:val="00363CCD"/>
    <w:rsid w:val="003653B5"/>
    <w:rsid w:val="00367B6A"/>
    <w:rsid w:val="00367E3E"/>
    <w:rsid w:val="00367EE6"/>
    <w:rsid w:val="0037364E"/>
    <w:rsid w:val="00373A82"/>
    <w:rsid w:val="00374366"/>
    <w:rsid w:val="0037485F"/>
    <w:rsid w:val="00374A9B"/>
    <w:rsid w:val="0037582C"/>
    <w:rsid w:val="003773BE"/>
    <w:rsid w:val="003801B3"/>
    <w:rsid w:val="00381ADC"/>
    <w:rsid w:val="00381B43"/>
    <w:rsid w:val="00381C12"/>
    <w:rsid w:val="0038243A"/>
    <w:rsid w:val="00384337"/>
    <w:rsid w:val="0038439C"/>
    <w:rsid w:val="00384CC9"/>
    <w:rsid w:val="00386028"/>
    <w:rsid w:val="003901F5"/>
    <w:rsid w:val="0039020D"/>
    <w:rsid w:val="00390DAB"/>
    <w:rsid w:val="0039143A"/>
    <w:rsid w:val="00391B27"/>
    <w:rsid w:val="0039287C"/>
    <w:rsid w:val="003933D5"/>
    <w:rsid w:val="003A186F"/>
    <w:rsid w:val="003A24BA"/>
    <w:rsid w:val="003A28E4"/>
    <w:rsid w:val="003A33C8"/>
    <w:rsid w:val="003A455F"/>
    <w:rsid w:val="003A519F"/>
    <w:rsid w:val="003A6445"/>
    <w:rsid w:val="003B09B2"/>
    <w:rsid w:val="003B3EA9"/>
    <w:rsid w:val="003B52A3"/>
    <w:rsid w:val="003B6F0A"/>
    <w:rsid w:val="003B7379"/>
    <w:rsid w:val="003B75F6"/>
    <w:rsid w:val="003C14A8"/>
    <w:rsid w:val="003C5594"/>
    <w:rsid w:val="003C5C3E"/>
    <w:rsid w:val="003C60F0"/>
    <w:rsid w:val="003C77BB"/>
    <w:rsid w:val="003D2B04"/>
    <w:rsid w:val="003D461E"/>
    <w:rsid w:val="003D62DF"/>
    <w:rsid w:val="003E2AA5"/>
    <w:rsid w:val="003E2E6A"/>
    <w:rsid w:val="003E3A33"/>
    <w:rsid w:val="003E526D"/>
    <w:rsid w:val="003E54C7"/>
    <w:rsid w:val="003E5D7E"/>
    <w:rsid w:val="003E6145"/>
    <w:rsid w:val="003F04D9"/>
    <w:rsid w:val="003F174C"/>
    <w:rsid w:val="003F4DD6"/>
    <w:rsid w:val="003F5A92"/>
    <w:rsid w:val="003F6E76"/>
    <w:rsid w:val="003F7EF7"/>
    <w:rsid w:val="0040123E"/>
    <w:rsid w:val="004026CE"/>
    <w:rsid w:val="0040314A"/>
    <w:rsid w:val="00404F48"/>
    <w:rsid w:val="00405823"/>
    <w:rsid w:val="00406661"/>
    <w:rsid w:val="004112D9"/>
    <w:rsid w:val="00411FBA"/>
    <w:rsid w:val="00412074"/>
    <w:rsid w:val="00414694"/>
    <w:rsid w:val="00415CE0"/>
    <w:rsid w:val="00417F67"/>
    <w:rsid w:val="00417FD8"/>
    <w:rsid w:val="0042002D"/>
    <w:rsid w:val="00420BEC"/>
    <w:rsid w:val="00420C01"/>
    <w:rsid w:val="0042337E"/>
    <w:rsid w:val="00423532"/>
    <w:rsid w:val="00425116"/>
    <w:rsid w:val="00426785"/>
    <w:rsid w:val="00426CBC"/>
    <w:rsid w:val="00426F5B"/>
    <w:rsid w:val="00427999"/>
    <w:rsid w:val="00427FAD"/>
    <w:rsid w:val="004321A6"/>
    <w:rsid w:val="00433F63"/>
    <w:rsid w:val="004346B7"/>
    <w:rsid w:val="004359FA"/>
    <w:rsid w:val="004406F4"/>
    <w:rsid w:val="004417B4"/>
    <w:rsid w:val="004421BD"/>
    <w:rsid w:val="00442C60"/>
    <w:rsid w:val="0044314B"/>
    <w:rsid w:val="00443489"/>
    <w:rsid w:val="00447C67"/>
    <w:rsid w:val="004508A5"/>
    <w:rsid w:val="0045322B"/>
    <w:rsid w:val="00453817"/>
    <w:rsid w:val="00453FDC"/>
    <w:rsid w:val="00454BD4"/>
    <w:rsid w:val="00454DE3"/>
    <w:rsid w:val="004614DC"/>
    <w:rsid w:val="0046165D"/>
    <w:rsid w:val="00463F22"/>
    <w:rsid w:val="00464B00"/>
    <w:rsid w:val="00470C4A"/>
    <w:rsid w:val="00475CDC"/>
    <w:rsid w:val="00476D4B"/>
    <w:rsid w:val="00480CC0"/>
    <w:rsid w:val="00481244"/>
    <w:rsid w:val="00485385"/>
    <w:rsid w:val="0048606D"/>
    <w:rsid w:val="00486301"/>
    <w:rsid w:val="004919EA"/>
    <w:rsid w:val="00491F24"/>
    <w:rsid w:val="004920EF"/>
    <w:rsid w:val="00493874"/>
    <w:rsid w:val="00493C97"/>
    <w:rsid w:val="00495CC5"/>
    <w:rsid w:val="00495E5F"/>
    <w:rsid w:val="00496199"/>
    <w:rsid w:val="004967FF"/>
    <w:rsid w:val="00497FAF"/>
    <w:rsid w:val="004A128B"/>
    <w:rsid w:val="004A1592"/>
    <w:rsid w:val="004A34E3"/>
    <w:rsid w:val="004A50DD"/>
    <w:rsid w:val="004A6610"/>
    <w:rsid w:val="004B2DED"/>
    <w:rsid w:val="004B4EAB"/>
    <w:rsid w:val="004B6B80"/>
    <w:rsid w:val="004B7E6C"/>
    <w:rsid w:val="004C0062"/>
    <w:rsid w:val="004C51B8"/>
    <w:rsid w:val="004C5277"/>
    <w:rsid w:val="004C748E"/>
    <w:rsid w:val="004D1230"/>
    <w:rsid w:val="004D360C"/>
    <w:rsid w:val="004D3822"/>
    <w:rsid w:val="004D57FA"/>
    <w:rsid w:val="004D604D"/>
    <w:rsid w:val="004D6453"/>
    <w:rsid w:val="004D6CEA"/>
    <w:rsid w:val="004D6D21"/>
    <w:rsid w:val="004D70DC"/>
    <w:rsid w:val="004E0249"/>
    <w:rsid w:val="004E076A"/>
    <w:rsid w:val="004E23D7"/>
    <w:rsid w:val="004E350A"/>
    <w:rsid w:val="004E3F46"/>
    <w:rsid w:val="004E55DB"/>
    <w:rsid w:val="004E69C2"/>
    <w:rsid w:val="004F2EFC"/>
    <w:rsid w:val="004F3D0A"/>
    <w:rsid w:val="004F5729"/>
    <w:rsid w:val="004F7FEF"/>
    <w:rsid w:val="00502773"/>
    <w:rsid w:val="00502FF7"/>
    <w:rsid w:val="0050326F"/>
    <w:rsid w:val="0050347E"/>
    <w:rsid w:val="00503989"/>
    <w:rsid w:val="005065E0"/>
    <w:rsid w:val="00507614"/>
    <w:rsid w:val="00511C85"/>
    <w:rsid w:val="005132D8"/>
    <w:rsid w:val="00515058"/>
    <w:rsid w:val="00517B1F"/>
    <w:rsid w:val="00520A6E"/>
    <w:rsid w:val="00522565"/>
    <w:rsid w:val="00525EE1"/>
    <w:rsid w:val="005262DF"/>
    <w:rsid w:val="00531B26"/>
    <w:rsid w:val="00531B6D"/>
    <w:rsid w:val="00532359"/>
    <w:rsid w:val="00535CB4"/>
    <w:rsid w:val="00541BF6"/>
    <w:rsid w:val="00542654"/>
    <w:rsid w:val="0054351D"/>
    <w:rsid w:val="0054355B"/>
    <w:rsid w:val="005472DC"/>
    <w:rsid w:val="0055130F"/>
    <w:rsid w:val="0055172D"/>
    <w:rsid w:val="005517F4"/>
    <w:rsid w:val="00551B95"/>
    <w:rsid w:val="00553ACF"/>
    <w:rsid w:val="00553CD8"/>
    <w:rsid w:val="00556137"/>
    <w:rsid w:val="00557D46"/>
    <w:rsid w:val="00557EB0"/>
    <w:rsid w:val="00557F7F"/>
    <w:rsid w:val="0056069C"/>
    <w:rsid w:val="005607C0"/>
    <w:rsid w:val="00561BCD"/>
    <w:rsid w:val="00562468"/>
    <w:rsid w:val="00565274"/>
    <w:rsid w:val="0056629E"/>
    <w:rsid w:val="00567ADA"/>
    <w:rsid w:val="00572C7E"/>
    <w:rsid w:val="00572DAF"/>
    <w:rsid w:val="0057396B"/>
    <w:rsid w:val="00581C6D"/>
    <w:rsid w:val="0058227C"/>
    <w:rsid w:val="00582849"/>
    <w:rsid w:val="00582B71"/>
    <w:rsid w:val="00582B7F"/>
    <w:rsid w:val="00582D15"/>
    <w:rsid w:val="00584B4F"/>
    <w:rsid w:val="00585EEE"/>
    <w:rsid w:val="005873E7"/>
    <w:rsid w:val="0059041C"/>
    <w:rsid w:val="00592558"/>
    <w:rsid w:val="005950DA"/>
    <w:rsid w:val="00596DF0"/>
    <w:rsid w:val="00596E01"/>
    <w:rsid w:val="005A0B55"/>
    <w:rsid w:val="005A0CDF"/>
    <w:rsid w:val="005A160E"/>
    <w:rsid w:val="005A41A7"/>
    <w:rsid w:val="005A6457"/>
    <w:rsid w:val="005A7F03"/>
    <w:rsid w:val="005B03D0"/>
    <w:rsid w:val="005B05FF"/>
    <w:rsid w:val="005B10BF"/>
    <w:rsid w:val="005B2B85"/>
    <w:rsid w:val="005B41A1"/>
    <w:rsid w:val="005B4E2E"/>
    <w:rsid w:val="005B5522"/>
    <w:rsid w:val="005C0171"/>
    <w:rsid w:val="005C232A"/>
    <w:rsid w:val="005C2C4F"/>
    <w:rsid w:val="005C4184"/>
    <w:rsid w:val="005C62E9"/>
    <w:rsid w:val="005C7845"/>
    <w:rsid w:val="005C7EB6"/>
    <w:rsid w:val="005D194A"/>
    <w:rsid w:val="005D1C7F"/>
    <w:rsid w:val="005D2E0D"/>
    <w:rsid w:val="005D39F5"/>
    <w:rsid w:val="005D40A1"/>
    <w:rsid w:val="005D5E3A"/>
    <w:rsid w:val="005D5F0E"/>
    <w:rsid w:val="005D79B2"/>
    <w:rsid w:val="005E3270"/>
    <w:rsid w:val="005E38BC"/>
    <w:rsid w:val="005E41CC"/>
    <w:rsid w:val="005E4646"/>
    <w:rsid w:val="005E72EE"/>
    <w:rsid w:val="005E7FDF"/>
    <w:rsid w:val="005F2B13"/>
    <w:rsid w:val="005F2EFA"/>
    <w:rsid w:val="005F6915"/>
    <w:rsid w:val="00601A72"/>
    <w:rsid w:val="0060276E"/>
    <w:rsid w:val="00604102"/>
    <w:rsid w:val="00604666"/>
    <w:rsid w:val="00604703"/>
    <w:rsid w:val="00604D7A"/>
    <w:rsid w:val="00607267"/>
    <w:rsid w:val="00607D5C"/>
    <w:rsid w:val="00610F14"/>
    <w:rsid w:val="00611747"/>
    <w:rsid w:val="00611C0D"/>
    <w:rsid w:val="00613037"/>
    <w:rsid w:val="00614289"/>
    <w:rsid w:val="00614817"/>
    <w:rsid w:val="0061491D"/>
    <w:rsid w:val="00615A32"/>
    <w:rsid w:val="0062073D"/>
    <w:rsid w:val="0062163F"/>
    <w:rsid w:val="006236FE"/>
    <w:rsid w:val="00624568"/>
    <w:rsid w:val="00624A69"/>
    <w:rsid w:val="006254B5"/>
    <w:rsid w:val="00625836"/>
    <w:rsid w:val="00625911"/>
    <w:rsid w:val="0063165E"/>
    <w:rsid w:val="00633A89"/>
    <w:rsid w:val="00634B11"/>
    <w:rsid w:val="00636436"/>
    <w:rsid w:val="0064188C"/>
    <w:rsid w:val="0064298D"/>
    <w:rsid w:val="00642F2D"/>
    <w:rsid w:val="00644568"/>
    <w:rsid w:val="00645867"/>
    <w:rsid w:val="00645A74"/>
    <w:rsid w:val="00647B1D"/>
    <w:rsid w:val="00647EA7"/>
    <w:rsid w:val="0065071E"/>
    <w:rsid w:val="00651188"/>
    <w:rsid w:val="006526F1"/>
    <w:rsid w:val="00652733"/>
    <w:rsid w:val="0065285A"/>
    <w:rsid w:val="00652B6B"/>
    <w:rsid w:val="00653B60"/>
    <w:rsid w:val="006551FD"/>
    <w:rsid w:val="006556C2"/>
    <w:rsid w:val="0065664C"/>
    <w:rsid w:val="00656FB7"/>
    <w:rsid w:val="0066083C"/>
    <w:rsid w:val="00661590"/>
    <w:rsid w:val="00662220"/>
    <w:rsid w:val="0066487F"/>
    <w:rsid w:val="0066519C"/>
    <w:rsid w:val="00666AC9"/>
    <w:rsid w:val="00670EE1"/>
    <w:rsid w:val="0067124B"/>
    <w:rsid w:val="0067137B"/>
    <w:rsid w:val="006721E4"/>
    <w:rsid w:val="006728BC"/>
    <w:rsid w:val="00673A8C"/>
    <w:rsid w:val="00674F57"/>
    <w:rsid w:val="00675B76"/>
    <w:rsid w:val="00677637"/>
    <w:rsid w:val="00681150"/>
    <w:rsid w:val="00683429"/>
    <w:rsid w:val="00683695"/>
    <w:rsid w:val="0068460A"/>
    <w:rsid w:val="00690320"/>
    <w:rsid w:val="006907A1"/>
    <w:rsid w:val="00694D30"/>
    <w:rsid w:val="00694DFC"/>
    <w:rsid w:val="00697C8E"/>
    <w:rsid w:val="006A3EF3"/>
    <w:rsid w:val="006A60A1"/>
    <w:rsid w:val="006A6757"/>
    <w:rsid w:val="006A7D92"/>
    <w:rsid w:val="006B5759"/>
    <w:rsid w:val="006B58AF"/>
    <w:rsid w:val="006B6295"/>
    <w:rsid w:val="006B7283"/>
    <w:rsid w:val="006C0641"/>
    <w:rsid w:val="006C2D25"/>
    <w:rsid w:val="006C3AA5"/>
    <w:rsid w:val="006C4CC8"/>
    <w:rsid w:val="006C6ADC"/>
    <w:rsid w:val="006D3713"/>
    <w:rsid w:val="006D6310"/>
    <w:rsid w:val="006E0E04"/>
    <w:rsid w:val="006E23CB"/>
    <w:rsid w:val="006E563B"/>
    <w:rsid w:val="006E6139"/>
    <w:rsid w:val="006E6DE3"/>
    <w:rsid w:val="006E7E29"/>
    <w:rsid w:val="006F09D3"/>
    <w:rsid w:val="006F142E"/>
    <w:rsid w:val="006F2C23"/>
    <w:rsid w:val="006F2F3D"/>
    <w:rsid w:val="006F3736"/>
    <w:rsid w:val="006F3D2B"/>
    <w:rsid w:val="006F5365"/>
    <w:rsid w:val="006F5EF7"/>
    <w:rsid w:val="00700B66"/>
    <w:rsid w:val="00700DF3"/>
    <w:rsid w:val="00701995"/>
    <w:rsid w:val="00704009"/>
    <w:rsid w:val="0070468A"/>
    <w:rsid w:val="00704875"/>
    <w:rsid w:val="007064F5"/>
    <w:rsid w:val="00707CF7"/>
    <w:rsid w:val="00711FD6"/>
    <w:rsid w:val="0071219C"/>
    <w:rsid w:val="00715592"/>
    <w:rsid w:val="007164C9"/>
    <w:rsid w:val="00716AE6"/>
    <w:rsid w:val="007202F5"/>
    <w:rsid w:val="00720D5F"/>
    <w:rsid w:val="00721411"/>
    <w:rsid w:val="007227B0"/>
    <w:rsid w:val="0072404B"/>
    <w:rsid w:val="0072635F"/>
    <w:rsid w:val="00730549"/>
    <w:rsid w:val="00732C8E"/>
    <w:rsid w:val="00732DA4"/>
    <w:rsid w:val="0073456E"/>
    <w:rsid w:val="007408A4"/>
    <w:rsid w:val="007423B8"/>
    <w:rsid w:val="00743D76"/>
    <w:rsid w:val="00743E97"/>
    <w:rsid w:val="007457F5"/>
    <w:rsid w:val="00746762"/>
    <w:rsid w:val="007472AC"/>
    <w:rsid w:val="007474AF"/>
    <w:rsid w:val="00750B85"/>
    <w:rsid w:val="00750F37"/>
    <w:rsid w:val="00751CCA"/>
    <w:rsid w:val="00754C33"/>
    <w:rsid w:val="007556C8"/>
    <w:rsid w:val="0075659D"/>
    <w:rsid w:val="00756C3E"/>
    <w:rsid w:val="00757ABB"/>
    <w:rsid w:val="00757FA2"/>
    <w:rsid w:val="007641DB"/>
    <w:rsid w:val="0076464D"/>
    <w:rsid w:val="007653AF"/>
    <w:rsid w:val="007657E1"/>
    <w:rsid w:val="00766F9F"/>
    <w:rsid w:val="00771AE3"/>
    <w:rsid w:val="00772AFC"/>
    <w:rsid w:val="00773504"/>
    <w:rsid w:val="007749A3"/>
    <w:rsid w:val="00775EA2"/>
    <w:rsid w:val="007767CD"/>
    <w:rsid w:val="007768F2"/>
    <w:rsid w:val="00780B97"/>
    <w:rsid w:val="00781096"/>
    <w:rsid w:val="00781FDA"/>
    <w:rsid w:val="0078230C"/>
    <w:rsid w:val="0078268F"/>
    <w:rsid w:val="007841F2"/>
    <w:rsid w:val="00784A62"/>
    <w:rsid w:val="00785467"/>
    <w:rsid w:val="00785F28"/>
    <w:rsid w:val="00786A53"/>
    <w:rsid w:val="00790AA5"/>
    <w:rsid w:val="00790E60"/>
    <w:rsid w:val="007977E3"/>
    <w:rsid w:val="007A1F66"/>
    <w:rsid w:val="007A2008"/>
    <w:rsid w:val="007A2E0C"/>
    <w:rsid w:val="007A34A2"/>
    <w:rsid w:val="007A3E85"/>
    <w:rsid w:val="007A4B37"/>
    <w:rsid w:val="007A5B28"/>
    <w:rsid w:val="007A6B0E"/>
    <w:rsid w:val="007A6CB4"/>
    <w:rsid w:val="007B2685"/>
    <w:rsid w:val="007B33D3"/>
    <w:rsid w:val="007B75B6"/>
    <w:rsid w:val="007C0558"/>
    <w:rsid w:val="007C1289"/>
    <w:rsid w:val="007C4724"/>
    <w:rsid w:val="007C71DD"/>
    <w:rsid w:val="007D1A1F"/>
    <w:rsid w:val="007D3636"/>
    <w:rsid w:val="007D3688"/>
    <w:rsid w:val="007D3DF5"/>
    <w:rsid w:val="007D5A2F"/>
    <w:rsid w:val="007D72C1"/>
    <w:rsid w:val="007D7ACA"/>
    <w:rsid w:val="007E00AB"/>
    <w:rsid w:val="007E351B"/>
    <w:rsid w:val="007F0BE9"/>
    <w:rsid w:val="007F0F1E"/>
    <w:rsid w:val="007F107A"/>
    <w:rsid w:val="007F18E1"/>
    <w:rsid w:val="007F1CD6"/>
    <w:rsid w:val="007F219A"/>
    <w:rsid w:val="007F260C"/>
    <w:rsid w:val="007F39A7"/>
    <w:rsid w:val="007F5502"/>
    <w:rsid w:val="007F5EF6"/>
    <w:rsid w:val="007F65AC"/>
    <w:rsid w:val="00802BBE"/>
    <w:rsid w:val="008031E3"/>
    <w:rsid w:val="008032E6"/>
    <w:rsid w:val="008044E3"/>
    <w:rsid w:val="008049D2"/>
    <w:rsid w:val="00805565"/>
    <w:rsid w:val="008103F6"/>
    <w:rsid w:val="008114AB"/>
    <w:rsid w:val="00811594"/>
    <w:rsid w:val="008119CE"/>
    <w:rsid w:val="008124C1"/>
    <w:rsid w:val="0081529F"/>
    <w:rsid w:val="00815369"/>
    <w:rsid w:val="00824A9A"/>
    <w:rsid w:val="00825805"/>
    <w:rsid w:val="00827DAD"/>
    <w:rsid w:val="008325C8"/>
    <w:rsid w:val="00832A3A"/>
    <w:rsid w:val="008331FA"/>
    <w:rsid w:val="00833F53"/>
    <w:rsid w:val="0083418D"/>
    <w:rsid w:val="00834E19"/>
    <w:rsid w:val="00841664"/>
    <w:rsid w:val="0084199C"/>
    <w:rsid w:val="00841A9C"/>
    <w:rsid w:val="00846DDB"/>
    <w:rsid w:val="008505B6"/>
    <w:rsid w:val="0085131B"/>
    <w:rsid w:val="00851BAE"/>
    <w:rsid w:val="00851FE1"/>
    <w:rsid w:val="00852F82"/>
    <w:rsid w:val="0085602B"/>
    <w:rsid w:val="00856691"/>
    <w:rsid w:val="0086155C"/>
    <w:rsid w:val="008616B6"/>
    <w:rsid w:val="00861724"/>
    <w:rsid w:val="00861E5F"/>
    <w:rsid w:val="00861F3B"/>
    <w:rsid w:val="008627FC"/>
    <w:rsid w:val="008637FE"/>
    <w:rsid w:val="00865B73"/>
    <w:rsid w:val="008676DD"/>
    <w:rsid w:val="00867949"/>
    <w:rsid w:val="00870E56"/>
    <w:rsid w:val="00872B0B"/>
    <w:rsid w:val="0087675C"/>
    <w:rsid w:val="00882D7F"/>
    <w:rsid w:val="00883B65"/>
    <w:rsid w:val="00883FB2"/>
    <w:rsid w:val="008849C2"/>
    <w:rsid w:val="0088794C"/>
    <w:rsid w:val="008907E2"/>
    <w:rsid w:val="00891E8E"/>
    <w:rsid w:val="00893C15"/>
    <w:rsid w:val="00894C96"/>
    <w:rsid w:val="008968AF"/>
    <w:rsid w:val="008A0674"/>
    <w:rsid w:val="008A09C9"/>
    <w:rsid w:val="008A12B0"/>
    <w:rsid w:val="008A1F38"/>
    <w:rsid w:val="008A2D66"/>
    <w:rsid w:val="008A3841"/>
    <w:rsid w:val="008A6586"/>
    <w:rsid w:val="008A7E24"/>
    <w:rsid w:val="008B1704"/>
    <w:rsid w:val="008B2806"/>
    <w:rsid w:val="008B4538"/>
    <w:rsid w:val="008B4F40"/>
    <w:rsid w:val="008B5D24"/>
    <w:rsid w:val="008B62E8"/>
    <w:rsid w:val="008C1DCC"/>
    <w:rsid w:val="008C2702"/>
    <w:rsid w:val="008C5D5B"/>
    <w:rsid w:val="008C72E2"/>
    <w:rsid w:val="008D37CD"/>
    <w:rsid w:val="008D3975"/>
    <w:rsid w:val="008D433D"/>
    <w:rsid w:val="008E0704"/>
    <w:rsid w:val="008E0B2B"/>
    <w:rsid w:val="008E31C7"/>
    <w:rsid w:val="008E6794"/>
    <w:rsid w:val="008E6E5A"/>
    <w:rsid w:val="008F03AE"/>
    <w:rsid w:val="008F316F"/>
    <w:rsid w:val="008F3712"/>
    <w:rsid w:val="008F3EB5"/>
    <w:rsid w:val="00900E81"/>
    <w:rsid w:val="0090300D"/>
    <w:rsid w:val="00904BE8"/>
    <w:rsid w:val="00906282"/>
    <w:rsid w:val="00906E68"/>
    <w:rsid w:val="00907124"/>
    <w:rsid w:val="00912B79"/>
    <w:rsid w:val="00913BDE"/>
    <w:rsid w:val="00914763"/>
    <w:rsid w:val="009169AE"/>
    <w:rsid w:val="00917BAB"/>
    <w:rsid w:val="00922224"/>
    <w:rsid w:val="00922B7F"/>
    <w:rsid w:val="00922BA1"/>
    <w:rsid w:val="009236C1"/>
    <w:rsid w:val="00924ABD"/>
    <w:rsid w:val="00924CCA"/>
    <w:rsid w:val="009252BF"/>
    <w:rsid w:val="00925AA8"/>
    <w:rsid w:val="009270F2"/>
    <w:rsid w:val="00927681"/>
    <w:rsid w:val="00930223"/>
    <w:rsid w:val="0093085E"/>
    <w:rsid w:val="009313BC"/>
    <w:rsid w:val="00931F0F"/>
    <w:rsid w:val="00932229"/>
    <w:rsid w:val="00933045"/>
    <w:rsid w:val="00935B86"/>
    <w:rsid w:val="009374CD"/>
    <w:rsid w:val="00941B72"/>
    <w:rsid w:val="00941BFE"/>
    <w:rsid w:val="009424A9"/>
    <w:rsid w:val="00943490"/>
    <w:rsid w:val="00944A11"/>
    <w:rsid w:val="00950DD0"/>
    <w:rsid w:val="00951986"/>
    <w:rsid w:val="00954478"/>
    <w:rsid w:val="00955631"/>
    <w:rsid w:val="00955E90"/>
    <w:rsid w:val="00957024"/>
    <w:rsid w:val="00962CF0"/>
    <w:rsid w:val="00963F1A"/>
    <w:rsid w:val="00967D9A"/>
    <w:rsid w:val="00971AAF"/>
    <w:rsid w:val="00971CF4"/>
    <w:rsid w:val="00973276"/>
    <w:rsid w:val="00973477"/>
    <w:rsid w:val="009739C3"/>
    <w:rsid w:val="00974606"/>
    <w:rsid w:val="00975F7D"/>
    <w:rsid w:val="009778AF"/>
    <w:rsid w:val="00981137"/>
    <w:rsid w:val="00983A87"/>
    <w:rsid w:val="00983CF7"/>
    <w:rsid w:val="0098440E"/>
    <w:rsid w:val="009844F2"/>
    <w:rsid w:val="009858B1"/>
    <w:rsid w:val="0098773F"/>
    <w:rsid w:val="0099124C"/>
    <w:rsid w:val="009917A3"/>
    <w:rsid w:val="009918FC"/>
    <w:rsid w:val="00992725"/>
    <w:rsid w:val="00992779"/>
    <w:rsid w:val="00993C08"/>
    <w:rsid w:val="009952A6"/>
    <w:rsid w:val="009954A2"/>
    <w:rsid w:val="00996DAF"/>
    <w:rsid w:val="00997752"/>
    <w:rsid w:val="0099797F"/>
    <w:rsid w:val="00997F65"/>
    <w:rsid w:val="009A1D86"/>
    <w:rsid w:val="009A28B8"/>
    <w:rsid w:val="009A430D"/>
    <w:rsid w:val="009A44F8"/>
    <w:rsid w:val="009A45D9"/>
    <w:rsid w:val="009A69D4"/>
    <w:rsid w:val="009B0A38"/>
    <w:rsid w:val="009B1D65"/>
    <w:rsid w:val="009B1DF8"/>
    <w:rsid w:val="009B206D"/>
    <w:rsid w:val="009B467B"/>
    <w:rsid w:val="009B4B79"/>
    <w:rsid w:val="009B6452"/>
    <w:rsid w:val="009B682C"/>
    <w:rsid w:val="009C05E5"/>
    <w:rsid w:val="009C075B"/>
    <w:rsid w:val="009C2A0E"/>
    <w:rsid w:val="009C316F"/>
    <w:rsid w:val="009C3534"/>
    <w:rsid w:val="009C57C3"/>
    <w:rsid w:val="009C5A0D"/>
    <w:rsid w:val="009C7C0D"/>
    <w:rsid w:val="009C7DF1"/>
    <w:rsid w:val="009D3222"/>
    <w:rsid w:val="009D4CC0"/>
    <w:rsid w:val="009D533A"/>
    <w:rsid w:val="009D57DD"/>
    <w:rsid w:val="009D679A"/>
    <w:rsid w:val="009D7E45"/>
    <w:rsid w:val="009E1CB1"/>
    <w:rsid w:val="009E5A83"/>
    <w:rsid w:val="009F03C6"/>
    <w:rsid w:val="009F0F3D"/>
    <w:rsid w:val="009F1403"/>
    <w:rsid w:val="009F3CC3"/>
    <w:rsid w:val="009F5116"/>
    <w:rsid w:val="009F55E6"/>
    <w:rsid w:val="00A01989"/>
    <w:rsid w:val="00A067C7"/>
    <w:rsid w:val="00A15656"/>
    <w:rsid w:val="00A231D9"/>
    <w:rsid w:val="00A266B4"/>
    <w:rsid w:val="00A26A80"/>
    <w:rsid w:val="00A26E1A"/>
    <w:rsid w:val="00A26F3B"/>
    <w:rsid w:val="00A27AD5"/>
    <w:rsid w:val="00A27BA8"/>
    <w:rsid w:val="00A30552"/>
    <w:rsid w:val="00A30FD2"/>
    <w:rsid w:val="00A3304D"/>
    <w:rsid w:val="00A33073"/>
    <w:rsid w:val="00A33673"/>
    <w:rsid w:val="00A4118A"/>
    <w:rsid w:val="00A431D3"/>
    <w:rsid w:val="00A43B79"/>
    <w:rsid w:val="00A43DC1"/>
    <w:rsid w:val="00A4707E"/>
    <w:rsid w:val="00A52C39"/>
    <w:rsid w:val="00A52FF1"/>
    <w:rsid w:val="00A5386F"/>
    <w:rsid w:val="00A53FB9"/>
    <w:rsid w:val="00A61669"/>
    <w:rsid w:val="00A62B24"/>
    <w:rsid w:val="00A62E81"/>
    <w:rsid w:val="00A631BE"/>
    <w:rsid w:val="00A63313"/>
    <w:rsid w:val="00A70501"/>
    <w:rsid w:val="00A70AEF"/>
    <w:rsid w:val="00A71DC4"/>
    <w:rsid w:val="00A72E3F"/>
    <w:rsid w:val="00A73B5D"/>
    <w:rsid w:val="00A75A5D"/>
    <w:rsid w:val="00A76198"/>
    <w:rsid w:val="00A7759B"/>
    <w:rsid w:val="00A77E37"/>
    <w:rsid w:val="00A80567"/>
    <w:rsid w:val="00A83304"/>
    <w:rsid w:val="00A8370A"/>
    <w:rsid w:val="00A83BE0"/>
    <w:rsid w:val="00A83DEF"/>
    <w:rsid w:val="00A83F63"/>
    <w:rsid w:val="00A840A9"/>
    <w:rsid w:val="00A86FF3"/>
    <w:rsid w:val="00A914F4"/>
    <w:rsid w:val="00A94D94"/>
    <w:rsid w:val="00A95CF9"/>
    <w:rsid w:val="00A96C37"/>
    <w:rsid w:val="00A97EC9"/>
    <w:rsid w:val="00AA1D01"/>
    <w:rsid w:val="00AA2188"/>
    <w:rsid w:val="00AA2201"/>
    <w:rsid w:val="00AA3FD1"/>
    <w:rsid w:val="00AA4147"/>
    <w:rsid w:val="00AA59DD"/>
    <w:rsid w:val="00AA765B"/>
    <w:rsid w:val="00AA7DBE"/>
    <w:rsid w:val="00AA7E17"/>
    <w:rsid w:val="00AA7F5A"/>
    <w:rsid w:val="00AB002B"/>
    <w:rsid w:val="00AB3C61"/>
    <w:rsid w:val="00AB556F"/>
    <w:rsid w:val="00AC18EF"/>
    <w:rsid w:val="00AC59A3"/>
    <w:rsid w:val="00AC64A8"/>
    <w:rsid w:val="00AD2F85"/>
    <w:rsid w:val="00AD4E85"/>
    <w:rsid w:val="00AD6D81"/>
    <w:rsid w:val="00AD7AB7"/>
    <w:rsid w:val="00AD7C72"/>
    <w:rsid w:val="00AE012D"/>
    <w:rsid w:val="00AE3D79"/>
    <w:rsid w:val="00AE5EAC"/>
    <w:rsid w:val="00AE6246"/>
    <w:rsid w:val="00AF0AF5"/>
    <w:rsid w:val="00AF130A"/>
    <w:rsid w:val="00AF29D3"/>
    <w:rsid w:val="00AF300A"/>
    <w:rsid w:val="00AF3F1B"/>
    <w:rsid w:val="00AF73FE"/>
    <w:rsid w:val="00AF7C6D"/>
    <w:rsid w:val="00B0038C"/>
    <w:rsid w:val="00B02E72"/>
    <w:rsid w:val="00B02F01"/>
    <w:rsid w:val="00B05C95"/>
    <w:rsid w:val="00B077EE"/>
    <w:rsid w:val="00B10324"/>
    <w:rsid w:val="00B1057E"/>
    <w:rsid w:val="00B117A9"/>
    <w:rsid w:val="00B138A1"/>
    <w:rsid w:val="00B157AA"/>
    <w:rsid w:val="00B17F4D"/>
    <w:rsid w:val="00B21470"/>
    <w:rsid w:val="00B21929"/>
    <w:rsid w:val="00B224D9"/>
    <w:rsid w:val="00B24E48"/>
    <w:rsid w:val="00B2613F"/>
    <w:rsid w:val="00B26C16"/>
    <w:rsid w:val="00B279B3"/>
    <w:rsid w:val="00B32173"/>
    <w:rsid w:val="00B34882"/>
    <w:rsid w:val="00B37C1E"/>
    <w:rsid w:val="00B37DF9"/>
    <w:rsid w:val="00B409EC"/>
    <w:rsid w:val="00B40E75"/>
    <w:rsid w:val="00B427AE"/>
    <w:rsid w:val="00B429C7"/>
    <w:rsid w:val="00B42A90"/>
    <w:rsid w:val="00B4516F"/>
    <w:rsid w:val="00B46A41"/>
    <w:rsid w:val="00B51852"/>
    <w:rsid w:val="00B542E9"/>
    <w:rsid w:val="00B56B53"/>
    <w:rsid w:val="00B60113"/>
    <w:rsid w:val="00B6037A"/>
    <w:rsid w:val="00B60C1E"/>
    <w:rsid w:val="00B65623"/>
    <w:rsid w:val="00B66B59"/>
    <w:rsid w:val="00B71E63"/>
    <w:rsid w:val="00B72403"/>
    <w:rsid w:val="00B72C0D"/>
    <w:rsid w:val="00B733BD"/>
    <w:rsid w:val="00B746A8"/>
    <w:rsid w:val="00B77AD4"/>
    <w:rsid w:val="00B81DDE"/>
    <w:rsid w:val="00B82864"/>
    <w:rsid w:val="00B841F7"/>
    <w:rsid w:val="00B85165"/>
    <w:rsid w:val="00B85515"/>
    <w:rsid w:val="00B8764D"/>
    <w:rsid w:val="00B90091"/>
    <w:rsid w:val="00B91BBB"/>
    <w:rsid w:val="00B93B66"/>
    <w:rsid w:val="00B93BD9"/>
    <w:rsid w:val="00B94F91"/>
    <w:rsid w:val="00B95566"/>
    <w:rsid w:val="00B95A38"/>
    <w:rsid w:val="00B95F05"/>
    <w:rsid w:val="00B96950"/>
    <w:rsid w:val="00B971A0"/>
    <w:rsid w:val="00BA0947"/>
    <w:rsid w:val="00BA29FB"/>
    <w:rsid w:val="00BA72A1"/>
    <w:rsid w:val="00BB255D"/>
    <w:rsid w:val="00BB2B64"/>
    <w:rsid w:val="00BC0AA1"/>
    <w:rsid w:val="00BC3340"/>
    <w:rsid w:val="00BC42EE"/>
    <w:rsid w:val="00BC69B7"/>
    <w:rsid w:val="00BD1DA7"/>
    <w:rsid w:val="00BD366B"/>
    <w:rsid w:val="00BD3A9A"/>
    <w:rsid w:val="00BD4C46"/>
    <w:rsid w:val="00BD5821"/>
    <w:rsid w:val="00BD5CCD"/>
    <w:rsid w:val="00BD6B56"/>
    <w:rsid w:val="00BD7F73"/>
    <w:rsid w:val="00BE0E53"/>
    <w:rsid w:val="00BE185A"/>
    <w:rsid w:val="00BE2CA2"/>
    <w:rsid w:val="00BE5315"/>
    <w:rsid w:val="00BE5525"/>
    <w:rsid w:val="00BE6116"/>
    <w:rsid w:val="00BE67AA"/>
    <w:rsid w:val="00BE7E6D"/>
    <w:rsid w:val="00BF02A7"/>
    <w:rsid w:val="00BF2EC4"/>
    <w:rsid w:val="00BF6F35"/>
    <w:rsid w:val="00C000ED"/>
    <w:rsid w:val="00C01001"/>
    <w:rsid w:val="00C0160B"/>
    <w:rsid w:val="00C01C4E"/>
    <w:rsid w:val="00C05A8B"/>
    <w:rsid w:val="00C10FCF"/>
    <w:rsid w:val="00C125A1"/>
    <w:rsid w:val="00C136F8"/>
    <w:rsid w:val="00C13765"/>
    <w:rsid w:val="00C13DEA"/>
    <w:rsid w:val="00C17AA4"/>
    <w:rsid w:val="00C212E4"/>
    <w:rsid w:val="00C246D3"/>
    <w:rsid w:val="00C251F6"/>
    <w:rsid w:val="00C25D90"/>
    <w:rsid w:val="00C26F18"/>
    <w:rsid w:val="00C30E9F"/>
    <w:rsid w:val="00C32D6D"/>
    <w:rsid w:val="00C34092"/>
    <w:rsid w:val="00C346DB"/>
    <w:rsid w:val="00C34811"/>
    <w:rsid w:val="00C36B19"/>
    <w:rsid w:val="00C36B32"/>
    <w:rsid w:val="00C42B64"/>
    <w:rsid w:val="00C4519C"/>
    <w:rsid w:val="00C45C56"/>
    <w:rsid w:val="00C50C05"/>
    <w:rsid w:val="00C50EE6"/>
    <w:rsid w:val="00C61560"/>
    <w:rsid w:val="00C62271"/>
    <w:rsid w:val="00C62924"/>
    <w:rsid w:val="00C702FA"/>
    <w:rsid w:val="00C711D0"/>
    <w:rsid w:val="00C71DCF"/>
    <w:rsid w:val="00C73DBC"/>
    <w:rsid w:val="00C74136"/>
    <w:rsid w:val="00C75928"/>
    <w:rsid w:val="00C76D0B"/>
    <w:rsid w:val="00C81EDA"/>
    <w:rsid w:val="00C856B7"/>
    <w:rsid w:val="00C85810"/>
    <w:rsid w:val="00C866EC"/>
    <w:rsid w:val="00C87910"/>
    <w:rsid w:val="00C90A4A"/>
    <w:rsid w:val="00C915BE"/>
    <w:rsid w:val="00C91B51"/>
    <w:rsid w:val="00C929C1"/>
    <w:rsid w:val="00C9388A"/>
    <w:rsid w:val="00C95A98"/>
    <w:rsid w:val="00C97AA5"/>
    <w:rsid w:val="00C97E81"/>
    <w:rsid w:val="00CA0F0E"/>
    <w:rsid w:val="00CA151A"/>
    <w:rsid w:val="00CA2796"/>
    <w:rsid w:val="00CA2D7A"/>
    <w:rsid w:val="00CA3835"/>
    <w:rsid w:val="00CA40E8"/>
    <w:rsid w:val="00CA7973"/>
    <w:rsid w:val="00CB17F9"/>
    <w:rsid w:val="00CB3ABE"/>
    <w:rsid w:val="00CB40D5"/>
    <w:rsid w:val="00CB49C6"/>
    <w:rsid w:val="00CB6289"/>
    <w:rsid w:val="00CC1674"/>
    <w:rsid w:val="00CC1AAB"/>
    <w:rsid w:val="00CC2B74"/>
    <w:rsid w:val="00CC3601"/>
    <w:rsid w:val="00CC45DE"/>
    <w:rsid w:val="00CC5596"/>
    <w:rsid w:val="00CD1C9E"/>
    <w:rsid w:val="00CD28C3"/>
    <w:rsid w:val="00CD416C"/>
    <w:rsid w:val="00CD42FD"/>
    <w:rsid w:val="00CD46EC"/>
    <w:rsid w:val="00CD5CF3"/>
    <w:rsid w:val="00CD67FF"/>
    <w:rsid w:val="00CD6BC1"/>
    <w:rsid w:val="00CD7EE9"/>
    <w:rsid w:val="00CE0C62"/>
    <w:rsid w:val="00CE4338"/>
    <w:rsid w:val="00CE479C"/>
    <w:rsid w:val="00CE4D41"/>
    <w:rsid w:val="00CE7151"/>
    <w:rsid w:val="00CF025C"/>
    <w:rsid w:val="00CF139E"/>
    <w:rsid w:val="00CF1941"/>
    <w:rsid w:val="00CF3D0F"/>
    <w:rsid w:val="00CF426A"/>
    <w:rsid w:val="00CF42E2"/>
    <w:rsid w:val="00CF4381"/>
    <w:rsid w:val="00CF5FF7"/>
    <w:rsid w:val="00D04781"/>
    <w:rsid w:val="00D04885"/>
    <w:rsid w:val="00D04B3F"/>
    <w:rsid w:val="00D05122"/>
    <w:rsid w:val="00D05D1B"/>
    <w:rsid w:val="00D060A9"/>
    <w:rsid w:val="00D0616F"/>
    <w:rsid w:val="00D0784C"/>
    <w:rsid w:val="00D10393"/>
    <w:rsid w:val="00D1049F"/>
    <w:rsid w:val="00D1233F"/>
    <w:rsid w:val="00D12922"/>
    <w:rsid w:val="00D1402B"/>
    <w:rsid w:val="00D163C8"/>
    <w:rsid w:val="00D16838"/>
    <w:rsid w:val="00D16B61"/>
    <w:rsid w:val="00D23D8F"/>
    <w:rsid w:val="00D24621"/>
    <w:rsid w:val="00D2760E"/>
    <w:rsid w:val="00D310C3"/>
    <w:rsid w:val="00D31ADE"/>
    <w:rsid w:val="00D33B33"/>
    <w:rsid w:val="00D35ADC"/>
    <w:rsid w:val="00D35F0F"/>
    <w:rsid w:val="00D37B7A"/>
    <w:rsid w:val="00D37F0C"/>
    <w:rsid w:val="00D40020"/>
    <w:rsid w:val="00D404BB"/>
    <w:rsid w:val="00D40889"/>
    <w:rsid w:val="00D44D51"/>
    <w:rsid w:val="00D45C4B"/>
    <w:rsid w:val="00D4606B"/>
    <w:rsid w:val="00D464A0"/>
    <w:rsid w:val="00D50423"/>
    <w:rsid w:val="00D5183C"/>
    <w:rsid w:val="00D53A49"/>
    <w:rsid w:val="00D55F90"/>
    <w:rsid w:val="00D5672C"/>
    <w:rsid w:val="00D56884"/>
    <w:rsid w:val="00D56DBA"/>
    <w:rsid w:val="00D620D0"/>
    <w:rsid w:val="00D62CF0"/>
    <w:rsid w:val="00D653B3"/>
    <w:rsid w:val="00D70F1F"/>
    <w:rsid w:val="00D71408"/>
    <w:rsid w:val="00D714C4"/>
    <w:rsid w:val="00D719F4"/>
    <w:rsid w:val="00D76A0F"/>
    <w:rsid w:val="00D811A8"/>
    <w:rsid w:val="00D8228C"/>
    <w:rsid w:val="00D8579F"/>
    <w:rsid w:val="00D85F33"/>
    <w:rsid w:val="00D91BFD"/>
    <w:rsid w:val="00D92B41"/>
    <w:rsid w:val="00D92B87"/>
    <w:rsid w:val="00D93346"/>
    <w:rsid w:val="00D93373"/>
    <w:rsid w:val="00D942B2"/>
    <w:rsid w:val="00D948F9"/>
    <w:rsid w:val="00D951D9"/>
    <w:rsid w:val="00D95385"/>
    <w:rsid w:val="00DA03F9"/>
    <w:rsid w:val="00DA2DF0"/>
    <w:rsid w:val="00DA3598"/>
    <w:rsid w:val="00DA3C49"/>
    <w:rsid w:val="00DA44C9"/>
    <w:rsid w:val="00DA4F0F"/>
    <w:rsid w:val="00DA57DF"/>
    <w:rsid w:val="00DB0DA1"/>
    <w:rsid w:val="00DB214C"/>
    <w:rsid w:val="00DB472C"/>
    <w:rsid w:val="00DB637A"/>
    <w:rsid w:val="00DB7AE7"/>
    <w:rsid w:val="00DC04A7"/>
    <w:rsid w:val="00DC1995"/>
    <w:rsid w:val="00DC2382"/>
    <w:rsid w:val="00DC2CA7"/>
    <w:rsid w:val="00DC46C1"/>
    <w:rsid w:val="00DC47E8"/>
    <w:rsid w:val="00DC602F"/>
    <w:rsid w:val="00DC62ED"/>
    <w:rsid w:val="00DC6C88"/>
    <w:rsid w:val="00DC71C8"/>
    <w:rsid w:val="00DC77CF"/>
    <w:rsid w:val="00DC7925"/>
    <w:rsid w:val="00DD131F"/>
    <w:rsid w:val="00DD37F6"/>
    <w:rsid w:val="00DD3E14"/>
    <w:rsid w:val="00DD418F"/>
    <w:rsid w:val="00DD4A2F"/>
    <w:rsid w:val="00DD4BED"/>
    <w:rsid w:val="00DD634C"/>
    <w:rsid w:val="00DE00D2"/>
    <w:rsid w:val="00DE209E"/>
    <w:rsid w:val="00DE29C6"/>
    <w:rsid w:val="00DE31FA"/>
    <w:rsid w:val="00DF0845"/>
    <w:rsid w:val="00DF0EFA"/>
    <w:rsid w:val="00DF472A"/>
    <w:rsid w:val="00DF4874"/>
    <w:rsid w:val="00DF52F8"/>
    <w:rsid w:val="00DF5517"/>
    <w:rsid w:val="00DF747F"/>
    <w:rsid w:val="00E01F7E"/>
    <w:rsid w:val="00E025BD"/>
    <w:rsid w:val="00E05528"/>
    <w:rsid w:val="00E100DD"/>
    <w:rsid w:val="00E10E29"/>
    <w:rsid w:val="00E113A2"/>
    <w:rsid w:val="00E116A0"/>
    <w:rsid w:val="00E120E1"/>
    <w:rsid w:val="00E12FE2"/>
    <w:rsid w:val="00E13EDF"/>
    <w:rsid w:val="00E157CD"/>
    <w:rsid w:val="00E15879"/>
    <w:rsid w:val="00E15A47"/>
    <w:rsid w:val="00E20C63"/>
    <w:rsid w:val="00E212F0"/>
    <w:rsid w:val="00E27B16"/>
    <w:rsid w:val="00E30EC3"/>
    <w:rsid w:val="00E31A46"/>
    <w:rsid w:val="00E3559B"/>
    <w:rsid w:val="00E362B8"/>
    <w:rsid w:val="00E37F08"/>
    <w:rsid w:val="00E407D6"/>
    <w:rsid w:val="00E40828"/>
    <w:rsid w:val="00E4299E"/>
    <w:rsid w:val="00E4372B"/>
    <w:rsid w:val="00E43CBE"/>
    <w:rsid w:val="00E44A0F"/>
    <w:rsid w:val="00E45359"/>
    <w:rsid w:val="00E4686F"/>
    <w:rsid w:val="00E46CF8"/>
    <w:rsid w:val="00E530A5"/>
    <w:rsid w:val="00E57070"/>
    <w:rsid w:val="00E60220"/>
    <w:rsid w:val="00E60480"/>
    <w:rsid w:val="00E60C80"/>
    <w:rsid w:val="00E6263F"/>
    <w:rsid w:val="00E676D4"/>
    <w:rsid w:val="00E75F75"/>
    <w:rsid w:val="00E76EF5"/>
    <w:rsid w:val="00E777E7"/>
    <w:rsid w:val="00E777FC"/>
    <w:rsid w:val="00E85B17"/>
    <w:rsid w:val="00E86FDD"/>
    <w:rsid w:val="00E93E13"/>
    <w:rsid w:val="00E9695E"/>
    <w:rsid w:val="00E96BBE"/>
    <w:rsid w:val="00EA1D60"/>
    <w:rsid w:val="00EA1FB9"/>
    <w:rsid w:val="00EA40A7"/>
    <w:rsid w:val="00EA532F"/>
    <w:rsid w:val="00EA5832"/>
    <w:rsid w:val="00EA62E0"/>
    <w:rsid w:val="00EA65AF"/>
    <w:rsid w:val="00EA6DF7"/>
    <w:rsid w:val="00EA7A26"/>
    <w:rsid w:val="00EB0D0F"/>
    <w:rsid w:val="00EB30FE"/>
    <w:rsid w:val="00EB32E9"/>
    <w:rsid w:val="00EB42F2"/>
    <w:rsid w:val="00EB745E"/>
    <w:rsid w:val="00EB7C40"/>
    <w:rsid w:val="00EC03D5"/>
    <w:rsid w:val="00EC32C0"/>
    <w:rsid w:val="00EC3BFA"/>
    <w:rsid w:val="00EC4272"/>
    <w:rsid w:val="00ED017D"/>
    <w:rsid w:val="00ED0EEE"/>
    <w:rsid w:val="00ED3924"/>
    <w:rsid w:val="00ED4F71"/>
    <w:rsid w:val="00ED6B55"/>
    <w:rsid w:val="00ED7C96"/>
    <w:rsid w:val="00EE320D"/>
    <w:rsid w:val="00EE3630"/>
    <w:rsid w:val="00EE4124"/>
    <w:rsid w:val="00EE4525"/>
    <w:rsid w:val="00EE644B"/>
    <w:rsid w:val="00EF19A6"/>
    <w:rsid w:val="00EF2F9D"/>
    <w:rsid w:val="00EF3321"/>
    <w:rsid w:val="00EF3F75"/>
    <w:rsid w:val="00EF67DC"/>
    <w:rsid w:val="00F00848"/>
    <w:rsid w:val="00F03240"/>
    <w:rsid w:val="00F0398C"/>
    <w:rsid w:val="00F04754"/>
    <w:rsid w:val="00F04E9F"/>
    <w:rsid w:val="00F056A6"/>
    <w:rsid w:val="00F0658C"/>
    <w:rsid w:val="00F071B6"/>
    <w:rsid w:val="00F1003F"/>
    <w:rsid w:val="00F1025B"/>
    <w:rsid w:val="00F10E92"/>
    <w:rsid w:val="00F1236C"/>
    <w:rsid w:val="00F12B9A"/>
    <w:rsid w:val="00F13179"/>
    <w:rsid w:val="00F1533D"/>
    <w:rsid w:val="00F153C0"/>
    <w:rsid w:val="00F15C74"/>
    <w:rsid w:val="00F17603"/>
    <w:rsid w:val="00F229C3"/>
    <w:rsid w:val="00F23289"/>
    <w:rsid w:val="00F232C3"/>
    <w:rsid w:val="00F23D16"/>
    <w:rsid w:val="00F2416C"/>
    <w:rsid w:val="00F24495"/>
    <w:rsid w:val="00F2476B"/>
    <w:rsid w:val="00F30721"/>
    <w:rsid w:val="00F32377"/>
    <w:rsid w:val="00F33FE8"/>
    <w:rsid w:val="00F342EE"/>
    <w:rsid w:val="00F366C1"/>
    <w:rsid w:val="00F37E46"/>
    <w:rsid w:val="00F41D19"/>
    <w:rsid w:val="00F432F3"/>
    <w:rsid w:val="00F44EBB"/>
    <w:rsid w:val="00F45416"/>
    <w:rsid w:val="00F47995"/>
    <w:rsid w:val="00F47CB6"/>
    <w:rsid w:val="00F5289A"/>
    <w:rsid w:val="00F530CB"/>
    <w:rsid w:val="00F53583"/>
    <w:rsid w:val="00F57B88"/>
    <w:rsid w:val="00F6338F"/>
    <w:rsid w:val="00F633AF"/>
    <w:rsid w:val="00F63E42"/>
    <w:rsid w:val="00F64340"/>
    <w:rsid w:val="00F6440C"/>
    <w:rsid w:val="00F655C3"/>
    <w:rsid w:val="00F66F2A"/>
    <w:rsid w:val="00F67A38"/>
    <w:rsid w:val="00F71E5A"/>
    <w:rsid w:val="00F73528"/>
    <w:rsid w:val="00F759AB"/>
    <w:rsid w:val="00F76066"/>
    <w:rsid w:val="00F76BE3"/>
    <w:rsid w:val="00F81086"/>
    <w:rsid w:val="00F81FA1"/>
    <w:rsid w:val="00F832AE"/>
    <w:rsid w:val="00F8405D"/>
    <w:rsid w:val="00F84CA7"/>
    <w:rsid w:val="00F850CD"/>
    <w:rsid w:val="00F86373"/>
    <w:rsid w:val="00F8673F"/>
    <w:rsid w:val="00F874D7"/>
    <w:rsid w:val="00F9021F"/>
    <w:rsid w:val="00F90516"/>
    <w:rsid w:val="00F90827"/>
    <w:rsid w:val="00F94113"/>
    <w:rsid w:val="00F942DD"/>
    <w:rsid w:val="00F9550A"/>
    <w:rsid w:val="00F96153"/>
    <w:rsid w:val="00F968F8"/>
    <w:rsid w:val="00FA005E"/>
    <w:rsid w:val="00FA08FA"/>
    <w:rsid w:val="00FA0FC0"/>
    <w:rsid w:val="00FA19FF"/>
    <w:rsid w:val="00FA1DE7"/>
    <w:rsid w:val="00FA567B"/>
    <w:rsid w:val="00FA69BD"/>
    <w:rsid w:val="00FB021F"/>
    <w:rsid w:val="00FB1BAE"/>
    <w:rsid w:val="00FB1F54"/>
    <w:rsid w:val="00FB504A"/>
    <w:rsid w:val="00FB5F84"/>
    <w:rsid w:val="00FB7D42"/>
    <w:rsid w:val="00FC2B1F"/>
    <w:rsid w:val="00FC3F49"/>
    <w:rsid w:val="00FC43B8"/>
    <w:rsid w:val="00FD429D"/>
    <w:rsid w:val="00FE0252"/>
    <w:rsid w:val="00FE1279"/>
    <w:rsid w:val="00FE167B"/>
    <w:rsid w:val="00FE27D6"/>
    <w:rsid w:val="00FE54F4"/>
    <w:rsid w:val="00FE6FD3"/>
    <w:rsid w:val="00FF2C12"/>
    <w:rsid w:val="00FF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FD33"/>
  <w15:docId w15:val="{D1C083E7-E6D8-498E-8998-E1B38EDF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C12"/>
    <w:pPr>
      <w:spacing w:after="160" w:line="259" w:lineRule="auto"/>
    </w:pPr>
    <w:rPr>
      <w:rFonts w:eastAsiaTheme="minorEastAsia"/>
      <w:lang w:val="en-GB" w:eastAsia="zh-CN"/>
    </w:rPr>
  </w:style>
  <w:style w:type="paragraph" w:styleId="Heading1">
    <w:name w:val="heading 1"/>
    <w:basedOn w:val="Normal"/>
    <w:next w:val="Normal"/>
    <w:link w:val="Heading1Char"/>
    <w:uiPriority w:val="1"/>
    <w:qFormat/>
    <w:rsid w:val="00CA2D7A"/>
    <w:pPr>
      <w:keepLines/>
      <w:pageBreakBefore/>
      <w:numPr>
        <w:numId w:val="4"/>
      </w:numPr>
      <w:spacing w:after="0" w:line="480" w:lineRule="auto"/>
      <w:outlineLvl w:val="0"/>
    </w:pPr>
    <w:rPr>
      <w:rFonts w:ascii="Times New Roman" w:eastAsia="SimSun" w:hAnsi="Times New Roman" w:cs="Times New Roman"/>
      <w:b/>
      <w:bCs/>
      <w:sz w:val="28"/>
      <w:szCs w:val="32"/>
      <w:lang w:val="en-US" w:eastAsia="en-US"/>
    </w:rPr>
  </w:style>
  <w:style w:type="paragraph" w:styleId="Heading2">
    <w:name w:val="heading 2"/>
    <w:basedOn w:val="Normal"/>
    <w:next w:val="Normal"/>
    <w:link w:val="Heading2Char"/>
    <w:uiPriority w:val="1"/>
    <w:qFormat/>
    <w:rsid w:val="00CA2D7A"/>
    <w:pPr>
      <w:keepLines/>
      <w:pageBreakBefore/>
      <w:numPr>
        <w:ilvl w:val="1"/>
        <w:numId w:val="4"/>
      </w:numPr>
      <w:spacing w:after="0" w:line="480" w:lineRule="auto"/>
      <w:ind w:left="0"/>
      <w:outlineLvl w:val="1"/>
    </w:pPr>
    <w:rPr>
      <w:rFonts w:ascii="Times New Roman" w:eastAsia="SimSun" w:hAnsi="Times New Roman" w:cs="Times New Roman"/>
      <w:b/>
      <w:bCs/>
      <w:sz w:val="28"/>
      <w:szCs w:val="26"/>
      <w:lang w:val="en-US" w:eastAsia="en-US"/>
    </w:rPr>
  </w:style>
  <w:style w:type="paragraph" w:styleId="Heading3">
    <w:name w:val="heading 3"/>
    <w:basedOn w:val="Normal"/>
    <w:next w:val="Normal"/>
    <w:link w:val="Heading3Char"/>
    <w:uiPriority w:val="1"/>
    <w:qFormat/>
    <w:rsid w:val="00CA2D7A"/>
    <w:pPr>
      <w:keepNext/>
      <w:numPr>
        <w:ilvl w:val="2"/>
        <w:numId w:val="4"/>
      </w:numPr>
      <w:spacing w:after="0" w:line="480" w:lineRule="auto"/>
      <w:outlineLvl w:val="2"/>
    </w:pPr>
    <w:rPr>
      <w:rFonts w:ascii="Times New Roman" w:eastAsia="SimSun" w:hAnsi="Times New Roman" w:cs="Times New Roman"/>
      <w:b/>
      <w:bCs/>
      <w:sz w:val="24"/>
      <w:szCs w:val="24"/>
      <w:lang w:val="en-US" w:eastAsia="en-US"/>
    </w:rPr>
  </w:style>
  <w:style w:type="paragraph" w:styleId="Heading4">
    <w:name w:val="heading 4"/>
    <w:basedOn w:val="Normal"/>
    <w:next w:val="Normal"/>
    <w:link w:val="Heading4Char"/>
    <w:uiPriority w:val="1"/>
    <w:qFormat/>
    <w:rsid w:val="00CA2D7A"/>
    <w:pPr>
      <w:keepNext/>
      <w:numPr>
        <w:ilvl w:val="3"/>
        <w:numId w:val="4"/>
      </w:numPr>
      <w:tabs>
        <w:tab w:val="clear" w:pos="1218"/>
        <w:tab w:val="num" w:pos="792"/>
      </w:tabs>
      <w:spacing w:after="0" w:line="480" w:lineRule="auto"/>
      <w:ind w:left="0"/>
      <w:outlineLvl w:val="3"/>
    </w:pPr>
    <w:rPr>
      <w:rFonts w:ascii="Times New Roman" w:eastAsia="SimSun" w:hAnsi="Times New Roman" w:cs="Times New Roman"/>
      <w:b/>
      <w:bCs/>
      <w:iCs/>
      <w:sz w:val="24"/>
      <w:szCs w:val="24"/>
      <w:lang w:val="en-US" w:eastAsia="en-US"/>
    </w:rPr>
  </w:style>
  <w:style w:type="paragraph" w:styleId="Heading5">
    <w:name w:val="heading 5"/>
    <w:basedOn w:val="Normal"/>
    <w:next w:val="Normal"/>
    <w:link w:val="Heading5Char"/>
    <w:uiPriority w:val="1"/>
    <w:qFormat/>
    <w:rsid w:val="00CA2D7A"/>
    <w:pPr>
      <w:keepNext/>
      <w:numPr>
        <w:ilvl w:val="4"/>
        <w:numId w:val="4"/>
      </w:numPr>
      <w:spacing w:after="0" w:line="480" w:lineRule="auto"/>
      <w:outlineLvl w:val="4"/>
    </w:pPr>
    <w:rPr>
      <w:rFonts w:ascii="Times New Roman" w:eastAsia="Times New Roman" w:hAnsi="Times New Roman" w:cs="Times New Roman"/>
      <w:b/>
      <w:bCs/>
      <w:iCs/>
      <w:sz w:val="24"/>
      <w:szCs w:val="26"/>
      <w:lang w:val="en-US" w:eastAsia="en-US"/>
    </w:rPr>
  </w:style>
  <w:style w:type="paragraph" w:styleId="Heading6">
    <w:name w:val="heading 6"/>
    <w:basedOn w:val="Normal"/>
    <w:next w:val="Normal"/>
    <w:link w:val="Heading6Char"/>
    <w:uiPriority w:val="1"/>
    <w:qFormat/>
    <w:rsid w:val="00CA2D7A"/>
    <w:pPr>
      <w:numPr>
        <w:ilvl w:val="5"/>
        <w:numId w:val="4"/>
      </w:numPr>
      <w:spacing w:after="0" w:line="480" w:lineRule="auto"/>
      <w:outlineLvl w:val="5"/>
    </w:pPr>
    <w:rPr>
      <w:rFonts w:ascii="Times New Roman" w:eastAsia="Times New Roman" w:hAnsi="Times New Roman" w:cs="Times New Roman"/>
      <w:b/>
      <w:bCs/>
      <w:sz w:val="24"/>
      <w:lang w:val="en-US" w:eastAsia="en-US"/>
    </w:rPr>
  </w:style>
  <w:style w:type="paragraph" w:styleId="Heading7">
    <w:name w:val="heading 7"/>
    <w:basedOn w:val="Normal"/>
    <w:next w:val="Normal"/>
    <w:link w:val="Heading7Char"/>
    <w:uiPriority w:val="1"/>
    <w:qFormat/>
    <w:rsid w:val="00CA2D7A"/>
    <w:pPr>
      <w:numPr>
        <w:ilvl w:val="6"/>
        <w:numId w:val="4"/>
      </w:numPr>
      <w:spacing w:after="0" w:line="480" w:lineRule="auto"/>
      <w:outlineLvl w:val="6"/>
    </w:pPr>
    <w:rPr>
      <w:rFonts w:ascii="Times New Roman" w:eastAsia="Times New Roman" w:hAnsi="Times New Roman" w:cs="Times New Roman"/>
      <w:b/>
      <w:sz w:val="24"/>
      <w:szCs w:val="24"/>
      <w:lang w:val="en-US" w:eastAsia="en-US"/>
    </w:rPr>
  </w:style>
  <w:style w:type="paragraph" w:styleId="Heading8">
    <w:name w:val="heading 8"/>
    <w:basedOn w:val="Normal"/>
    <w:next w:val="Normal"/>
    <w:link w:val="Heading8Char"/>
    <w:uiPriority w:val="1"/>
    <w:qFormat/>
    <w:rsid w:val="00CA2D7A"/>
    <w:pPr>
      <w:keepNext/>
      <w:numPr>
        <w:ilvl w:val="7"/>
        <w:numId w:val="4"/>
      </w:numPr>
      <w:spacing w:after="0" w:line="480" w:lineRule="auto"/>
      <w:outlineLvl w:val="7"/>
    </w:pPr>
    <w:rPr>
      <w:rFonts w:ascii="Times New Roman" w:eastAsia="Times New Roman" w:hAnsi="Times New Roman" w:cs="Times New Roman"/>
      <w:b/>
      <w:iCs/>
      <w:sz w:val="24"/>
      <w:szCs w:val="24"/>
      <w:lang w:val="en-US" w:eastAsia="en-US"/>
    </w:rPr>
  </w:style>
  <w:style w:type="paragraph" w:styleId="Heading9">
    <w:name w:val="heading 9"/>
    <w:basedOn w:val="Normal"/>
    <w:next w:val="Normal"/>
    <w:link w:val="Heading9Char"/>
    <w:uiPriority w:val="1"/>
    <w:qFormat/>
    <w:rsid w:val="00CA2D7A"/>
    <w:pPr>
      <w:numPr>
        <w:ilvl w:val="8"/>
        <w:numId w:val="4"/>
      </w:numPr>
      <w:spacing w:before="240" w:after="60" w:line="480" w:lineRule="auto"/>
      <w:outlineLvl w:val="8"/>
    </w:pPr>
    <w:rPr>
      <w:rFonts w:ascii="Calibri" w:eastAsia="Times New Roman" w:hAnsi="Calibri"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5A7"/>
    <w:pPr>
      <w:ind w:left="720"/>
      <w:contextualSpacing/>
    </w:pPr>
  </w:style>
  <w:style w:type="paragraph" w:styleId="EndnoteText">
    <w:name w:val="endnote text"/>
    <w:basedOn w:val="Normal"/>
    <w:link w:val="EndnoteTextChar"/>
    <w:uiPriority w:val="99"/>
    <w:semiHidden/>
    <w:unhideWhenUsed/>
    <w:rsid w:val="00F244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4495"/>
    <w:rPr>
      <w:rFonts w:eastAsiaTheme="minorEastAsia"/>
      <w:sz w:val="20"/>
      <w:szCs w:val="20"/>
      <w:lang w:val="en-GB" w:eastAsia="zh-CN"/>
    </w:rPr>
  </w:style>
  <w:style w:type="character" w:styleId="EndnoteReference">
    <w:name w:val="endnote reference"/>
    <w:basedOn w:val="DefaultParagraphFont"/>
    <w:uiPriority w:val="99"/>
    <w:semiHidden/>
    <w:unhideWhenUsed/>
    <w:rsid w:val="00F24495"/>
    <w:rPr>
      <w:vertAlign w:val="superscript"/>
    </w:rPr>
  </w:style>
  <w:style w:type="paragraph" w:styleId="BalloonText">
    <w:name w:val="Balloon Text"/>
    <w:basedOn w:val="Normal"/>
    <w:link w:val="BalloonTextChar"/>
    <w:uiPriority w:val="99"/>
    <w:semiHidden/>
    <w:unhideWhenUsed/>
    <w:rsid w:val="003B7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5F6"/>
    <w:rPr>
      <w:rFonts w:ascii="Tahoma" w:eastAsiaTheme="minorEastAsia" w:hAnsi="Tahoma" w:cs="Tahoma"/>
      <w:sz w:val="16"/>
      <w:szCs w:val="16"/>
      <w:lang w:val="en-GB" w:eastAsia="zh-CN"/>
    </w:rPr>
  </w:style>
  <w:style w:type="paragraph" w:styleId="FootnoteText">
    <w:name w:val="footnote text"/>
    <w:basedOn w:val="Normal"/>
    <w:link w:val="FootnoteTextChar"/>
    <w:uiPriority w:val="99"/>
    <w:semiHidden/>
    <w:unhideWhenUsed/>
    <w:rsid w:val="00DA35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3598"/>
    <w:rPr>
      <w:rFonts w:eastAsiaTheme="minorEastAsia"/>
      <w:sz w:val="20"/>
      <w:szCs w:val="20"/>
      <w:lang w:val="en-GB" w:eastAsia="zh-CN"/>
    </w:rPr>
  </w:style>
  <w:style w:type="character" w:styleId="FootnoteReference">
    <w:name w:val="footnote reference"/>
    <w:basedOn w:val="DefaultParagraphFont"/>
    <w:uiPriority w:val="99"/>
    <w:semiHidden/>
    <w:unhideWhenUsed/>
    <w:rsid w:val="00DA3598"/>
    <w:rPr>
      <w:vertAlign w:val="superscript"/>
    </w:rPr>
  </w:style>
  <w:style w:type="table" w:styleId="TableGrid">
    <w:name w:val="Table Grid"/>
    <w:basedOn w:val="TableNormal"/>
    <w:uiPriority w:val="59"/>
    <w:rsid w:val="007A6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7DF1"/>
    <w:rPr>
      <w:color w:val="808080"/>
    </w:rPr>
  </w:style>
  <w:style w:type="paragraph" w:styleId="HTMLPreformatted">
    <w:name w:val="HTML Preformatted"/>
    <w:basedOn w:val="Normal"/>
    <w:link w:val="HTMLPreformattedChar"/>
    <w:uiPriority w:val="99"/>
    <w:semiHidden/>
    <w:unhideWhenUsed/>
    <w:rsid w:val="000D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D6ACC"/>
    <w:rPr>
      <w:rFonts w:ascii="Courier New" w:eastAsia="Times New Roman" w:hAnsi="Courier New" w:cs="Courier New"/>
      <w:sz w:val="20"/>
      <w:szCs w:val="20"/>
      <w:lang w:eastAsia="zh-CN"/>
    </w:rPr>
  </w:style>
  <w:style w:type="character" w:customStyle="1" w:styleId="given-name">
    <w:name w:val="given-name"/>
    <w:basedOn w:val="DefaultParagraphFont"/>
    <w:rsid w:val="000D6ACC"/>
  </w:style>
  <w:style w:type="character" w:customStyle="1" w:styleId="text">
    <w:name w:val="text"/>
    <w:basedOn w:val="DefaultParagraphFont"/>
    <w:rsid w:val="000D6ACC"/>
  </w:style>
  <w:style w:type="character" w:customStyle="1" w:styleId="Heading1Char">
    <w:name w:val="Heading 1 Char"/>
    <w:basedOn w:val="DefaultParagraphFont"/>
    <w:link w:val="Heading1"/>
    <w:uiPriority w:val="1"/>
    <w:rsid w:val="00CA2D7A"/>
    <w:rPr>
      <w:rFonts w:ascii="Times New Roman" w:eastAsia="SimSun" w:hAnsi="Times New Roman" w:cs="Times New Roman"/>
      <w:b/>
      <w:bCs/>
      <w:sz w:val="28"/>
      <w:szCs w:val="32"/>
    </w:rPr>
  </w:style>
  <w:style w:type="character" w:customStyle="1" w:styleId="Heading2Char">
    <w:name w:val="Heading 2 Char"/>
    <w:basedOn w:val="DefaultParagraphFont"/>
    <w:link w:val="Heading2"/>
    <w:uiPriority w:val="1"/>
    <w:rsid w:val="00CA2D7A"/>
    <w:rPr>
      <w:rFonts w:ascii="Times New Roman" w:eastAsia="SimSun" w:hAnsi="Times New Roman" w:cs="Times New Roman"/>
      <w:b/>
      <w:bCs/>
      <w:sz w:val="28"/>
      <w:szCs w:val="26"/>
    </w:rPr>
  </w:style>
  <w:style w:type="character" w:customStyle="1" w:styleId="Heading3Char">
    <w:name w:val="Heading 3 Char"/>
    <w:basedOn w:val="DefaultParagraphFont"/>
    <w:link w:val="Heading3"/>
    <w:uiPriority w:val="1"/>
    <w:rsid w:val="00CA2D7A"/>
    <w:rPr>
      <w:rFonts w:ascii="Times New Roman" w:eastAsia="SimSun" w:hAnsi="Times New Roman" w:cs="Times New Roman"/>
      <w:b/>
      <w:bCs/>
      <w:sz w:val="24"/>
      <w:szCs w:val="24"/>
    </w:rPr>
  </w:style>
  <w:style w:type="character" w:customStyle="1" w:styleId="Heading4Char">
    <w:name w:val="Heading 4 Char"/>
    <w:basedOn w:val="DefaultParagraphFont"/>
    <w:link w:val="Heading4"/>
    <w:uiPriority w:val="1"/>
    <w:rsid w:val="00CA2D7A"/>
    <w:rPr>
      <w:rFonts w:ascii="Times New Roman" w:eastAsia="SimSun" w:hAnsi="Times New Roman" w:cs="Times New Roman"/>
      <w:b/>
      <w:bCs/>
      <w:iCs/>
      <w:sz w:val="24"/>
      <w:szCs w:val="24"/>
    </w:rPr>
  </w:style>
  <w:style w:type="character" w:customStyle="1" w:styleId="Heading5Char">
    <w:name w:val="Heading 5 Char"/>
    <w:basedOn w:val="DefaultParagraphFont"/>
    <w:link w:val="Heading5"/>
    <w:uiPriority w:val="1"/>
    <w:rsid w:val="00CA2D7A"/>
    <w:rPr>
      <w:rFonts w:ascii="Times New Roman" w:eastAsia="Times New Roman" w:hAnsi="Times New Roman" w:cs="Times New Roman"/>
      <w:b/>
      <w:bCs/>
      <w:iCs/>
      <w:sz w:val="24"/>
      <w:szCs w:val="26"/>
    </w:rPr>
  </w:style>
  <w:style w:type="character" w:customStyle="1" w:styleId="Heading6Char">
    <w:name w:val="Heading 6 Char"/>
    <w:basedOn w:val="DefaultParagraphFont"/>
    <w:link w:val="Heading6"/>
    <w:uiPriority w:val="1"/>
    <w:rsid w:val="00CA2D7A"/>
    <w:rPr>
      <w:rFonts w:ascii="Times New Roman" w:eastAsia="Times New Roman" w:hAnsi="Times New Roman" w:cs="Times New Roman"/>
      <w:b/>
      <w:bCs/>
      <w:sz w:val="24"/>
    </w:rPr>
  </w:style>
  <w:style w:type="character" w:customStyle="1" w:styleId="Heading7Char">
    <w:name w:val="Heading 7 Char"/>
    <w:basedOn w:val="DefaultParagraphFont"/>
    <w:link w:val="Heading7"/>
    <w:uiPriority w:val="1"/>
    <w:rsid w:val="00CA2D7A"/>
    <w:rPr>
      <w:rFonts w:ascii="Times New Roman" w:eastAsia="Times New Roman" w:hAnsi="Times New Roman" w:cs="Times New Roman"/>
      <w:b/>
      <w:sz w:val="24"/>
      <w:szCs w:val="24"/>
    </w:rPr>
  </w:style>
  <w:style w:type="character" w:customStyle="1" w:styleId="Heading8Char">
    <w:name w:val="Heading 8 Char"/>
    <w:basedOn w:val="DefaultParagraphFont"/>
    <w:link w:val="Heading8"/>
    <w:uiPriority w:val="1"/>
    <w:rsid w:val="00CA2D7A"/>
    <w:rPr>
      <w:rFonts w:ascii="Times New Roman" w:eastAsia="Times New Roman" w:hAnsi="Times New Roman" w:cs="Times New Roman"/>
      <w:b/>
      <w:iCs/>
      <w:sz w:val="24"/>
      <w:szCs w:val="24"/>
    </w:rPr>
  </w:style>
  <w:style w:type="character" w:customStyle="1" w:styleId="Heading9Char">
    <w:name w:val="Heading 9 Char"/>
    <w:basedOn w:val="DefaultParagraphFont"/>
    <w:link w:val="Heading9"/>
    <w:uiPriority w:val="1"/>
    <w:rsid w:val="00CA2D7A"/>
    <w:rPr>
      <w:rFonts w:ascii="Calibri" w:eastAsia="Times New Roman" w:hAnsi="Calibri" w:cs="Times New Roman"/>
    </w:rPr>
  </w:style>
  <w:style w:type="paragraph" w:styleId="Header">
    <w:name w:val="header"/>
    <w:basedOn w:val="Normal"/>
    <w:link w:val="HeaderChar"/>
    <w:uiPriority w:val="99"/>
    <w:unhideWhenUsed/>
    <w:rsid w:val="009D6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79A"/>
    <w:rPr>
      <w:rFonts w:eastAsiaTheme="minorEastAsia"/>
      <w:lang w:val="en-GB" w:eastAsia="zh-CN"/>
    </w:rPr>
  </w:style>
  <w:style w:type="paragraph" w:styleId="Footer">
    <w:name w:val="footer"/>
    <w:basedOn w:val="Normal"/>
    <w:link w:val="FooterChar"/>
    <w:uiPriority w:val="99"/>
    <w:unhideWhenUsed/>
    <w:rsid w:val="009D6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79A"/>
    <w:rPr>
      <w:rFonts w:eastAsiaTheme="minorEastAsia"/>
      <w:lang w:val="en-GB" w:eastAsia="zh-CN"/>
    </w:rPr>
  </w:style>
  <w:style w:type="paragraph" w:customStyle="1" w:styleId="a">
    <w:name w:val="一太郎８/９"/>
    <w:rsid w:val="00F44EBB"/>
    <w:pPr>
      <w:widowControl w:val="0"/>
      <w:wordWrap w:val="0"/>
      <w:autoSpaceDE w:val="0"/>
      <w:autoSpaceDN w:val="0"/>
      <w:adjustRightInd w:val="0"/>
      <w:spacing w:after="0" w:line="264" w:lineRule="atLeast"/>
      <w:jc w:val="both"/>
    </w:pPr>
    <w:rPr>
      <w:rFonts w:ascii="Century" w:eastAsia="MS Mincho" w:hAnsi="Century" w:cs="Times New Roman"/>
      <w:spacing w:val="-3"/>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8611">
      <w:bodyDiv w:val="1"/>
      <w:marLeft w:val="0"/>
      <w:marRight w:val="0"/>
      <w:marTop w:val="0"/>
      <w:marBottom w:val="0"/>
      <w:divBdr>
        <w:top w:val="none" w:sz="0" w:space="0" w:color="auto"/>
        <w:left w:val="none" w:sz="0" w:space="0" w:color="auto"/>
        <w:bottom w:val="none" w:sz="0" w:space="0" w:color="auto"/>
        <w:right w:val="none" w:sz="0" w:space="0" w:color="auto"/>
      </w:divBdr>
    </w:div>
    <w:div w:id="756055224">
      <w:bodyDiv w:val="1"/>
      <w:marLeft w:val="0"/>
      <w:marRight w:val="0"/>
      <w:marTop w:val="0"/>
      <w:marBottom w:val="0"/>
      <w:divBdr>
        <w:top w:val="none" w:sz="0" w:space="0" w:color="auto"/>
        <w:left w:val="none" w:sz="0" w:space="0" w:color="auto"/>
        <w:bottom w:val="none" w:sz="0" w:space="0" w:color="auto"/>
        <w:right w:val="none" w:sz="0" w:space="0" w:color="auto"/>
      </w:divBdr>
    </w:div>
    <w:div w:id="92846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C1228-735F-421F-9FE2-BE99C3A9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16</Pages>
  <Words>4471</Words>
  <Characters>25490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 DA</cp:lastModifiedBy>
  <cp:revision>1</cp:revision>
  <dcterms:created xsi:type="dcterms:W3CDTF">2024-06-12T13:06:00Z</dcterms:created>
  <dcterms:modified xsi:type="dcterms:W3CDTF">2024-06-12T17:16:00Z</dcterms:modified>
</cp:coreProperties>
</file>