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54F4" w14:textId="77777777" w:rsidR="00D00030" w:rsidRPr="00D00030" w:rsidRDefault="00D00030" w:rsidP="00D00030">
      <w:p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This table shows the results of panel growth regressions with the dependent variable being the </w:t>
      </w:r>
      <w:r w:rsidRPr="00D00030">
        <w:rPr>
          <w:rFonts w:ascii="Times New Roman" w:eastAsia="Times New Roman" w:hAnsi="Times New Roman" w:cs="Times New Roman"/>
          <w:b/>
          <w:bCs/>
          <w:sz w:val="24"/>
          <w:szCs w:val="24"/>
          <w:lang w:eastAsia="en-GB"/>
        </w:rPr>
        <w:t>Growth of exports from country 1 to country 2</w:t>
      </w:r>
      <w:r w:rsidRPr="00D00030">
        <w:rPr>
          <w:rFonts w:ascii="Times New Roman" w:eastAsia="Times New Roman" w:hAnsi="Times New Roman" w:cs="Times New Roman"/>
          <w:sz w:val="24"/>
          <w:szCs w:val="24"/>
          <w:lang w:eastAsia="en-GB"/>
        </w:rPr>
        <w:t>. It presents several econometric models (1) to (5) using different variables and specifications, with the purpose of explaining how various factors impact export growth between countries. Let's break down the main elements:</w:t>
      </w:r>
    </w:p>
    <w:p w14:paraId="029AD3E2"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Variables</w:t>
      </w:r>
    </w:p>
    <w:p w14:paraId="08BF4445"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gramEnd"/>
      <w:r w:rsidRPr="00D00030">
        <w:rPr>
          <w:rFonts w:ascii="Times New Roman" w:eastAsia="Times New Roman" w:hAnsi="Times New Roman" w:cs="Times New Roman"/>
          <w:b/>
          <w:bCs/>
          <w:sz w:val="24"/>
          <w:szCs w:val="24"/>
          <w:lang w:eastAsia="en-GB"/>
        </w:rPr>
        <w:t>HOST1)t-1 and Growth(HOST2)t-1</w:t>
      </w:r>
      <w:r w:rsidRPr="00D00030">
        <w:rPr>
          <w:rFonts w:ascii="Times New Roman" w:eastAsia="Times New Roman" w:hAnsi="Times New Roman" w:cs="Times New Roman"/>
          <w:sz w:val="24"/>
          <w:szCs w:val="24"/>
          <w:lang w:eastAsia="en-GB"/>
        </w:rPr>
        <w:t>: These represent the lagged growth rates of country 1 and country 2, respectively, likely measuring the past growth of the host countries as predictors for future export growth.</w:t>
      </w:r>
    </w:p>
    <w:p w14:paraId="2CAAC344"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in some models (for HOST1), while HOST2 has negligible or negative coefficients.</w:t>
      </w:r>
    </w:p>
    <w:p w14:paraId="2E11DB04"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HOST1)95 and Log(HOST2)95</w:t>
      </w:r>
      <w:r w:rsidRPr="00D00030">
        <w:rPr>
          <w:rFonts w:ascii="Times New Roman" w:eastAsia="Times New Roman" w:hAnsi="Times New Roman" w:cs="Times New Roman"/>
          <w:sz w:val="24"/>
          <w:szCs w:val="24"/>
          <w:lang w:eastAsia="en-GB"/>
        </w:rPr>
        <w:t>: These are the logged values of some host country factors (likely population, income, or infrastructure) in 1995.</w:t>
      </w:r>
    </w:p>
    <w:p w14:paraId="7E0BF271"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Both have positive and significant impacts on export growth, showing that higher levels of these factors in 1995 predict stronger future exports.</w:t>
      </w:r>
    </w:p>
    <w:p w14:paraId="2B60D446"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EXPORT12)</w:t>
      </w:r>
      <w:r w:rsidRPr="00D00030">
        <w:rPr>
          <w:rFonts w:ascii="Times New Roman" w:eastAsia="Times New Roman" w:hAnsi="Times New Roman" w:cs="Times New Roman"/>
          <w:sz w:val="24"/>
          <w:szCs w:val="24"/>
          <w:lang w:eastAsia="en-GB"/>
        </w:rPr>
        <w:t>: The logged value of exports between country 1 and country 2.</w:t>
      </w:r>
    </w:p>
    <w:p w14:paraId="3CBC3D00"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Negative coefficients, indicating that higher export levels are associated with a slowdown in export growth, a possible sign of diminishing returns.</w:t>
      </w:r>
    </w:p>
    <w:p w14:paraId="1C7CEBFD"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gramEnd"/>
      <w:r w:rsidRPr="00D00030">
        <w:rPr>
          <w:rFonts w:ascii="Times New Roman" w:eastAsia="Times New Roman" w:hAnsi="Times New Roman" w:cs="Times New Roman"/>
          <w:b/>
          <w:bCs/>
          <w:sz w:val="24"/>
          <w:szCs w:val="24"/>
          <w:lang w:eastAsia="en-GB"/>
        </w:rPr>
        <w:t>GDP2)</w:t>
      </w:r>
      <w:r w:rsidRPr="00D00030">
        <w:rPr>
          <w:rFonts w:ascii="Times New Roman" w:eastAsia="Times New Roman" w:hAnsi="Times New Roman" w:cs="Times New Roman"/>
          <w:sz w:val="24"/>
          <w:szCs w:val="24"/>
          <w:lang w:eastAsia="en-GB"/>
        </w:rPr>
        <w:t>: The growth rate of GDP for country 2.</w:t>
      </w:r>
    </w:p>
    <w:p w14:paraId="7F760B38"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highly significant, indicating that GDP growth in country 2 is a strong driver of export growth.</w:t>
      </w:r>
    </w:p>
    <w:p w14:paraId="6E995A07"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DISTANCE12)</w:t>
      </w:r>
      <w:r w:rsidRPr="00D00030">
        <w:rPr>
          <w:rFonts w:ascii="Times New Roman" w:eastAsia="Times New Roman" w:hAnsi="Times New Roman" w:cs="Times New Roman"/>
          <w:sz w:val="24"/>
          <w:szCs w:val="24"/>
          <w:lang w:eastAsia="en-GB"/>
        </w:rPr>
        <w:t>: The logged physical distance between country 1 and country 2.</w:t>
      </w:r>
    </w:p>
    <w:p w14:paraId="0C1FB3F6"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Negative and significant in most models, implying that greater distance reduces export growth.</w:t>
      </w:r>
    </w:p>
    <w:p w14:paraId="374789C2"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spellStart"/>
      <w:proofErr w:type="gramEnd"/>
      <w:r w:rsidRPr="00D00030">
        <w:rPr>
          <w:rFonts w:ascii="Times New Roman" w:eastAsia="Times New Roman" w:hAnsi="Times New Roman" w:cs="Times New Roman"/>
          <w:b/>
          <w:bCs/>
          <w:sz w:val="24"/>
          <w:szCs w:val="24"/>
          <w:lang w:eastAsia="en-GB"/>
        </w:rPr>
        <w:t>ExchRate</w:t>
      </w:r>
      <w:proofErr w:type="spellEnd"/>
      <w:r w:rsidRPr="00D00030">
        <w:rPr>
          <w:rFonts w:ascii="Times New Roman" w:eastAsia="Times New Roman" w:hAnsi="Times New Roman" w:cs="Times New Roman"/>
          <w:b/>
          <w:bCs/>
          <w:sz w:val="24"/>
          <w:szCs w:val="24"/>
          <w:lang w:eastAsia="en-GB"/>
        </w:rPr>
        <w:t>)t-1</w:t>
      </w:r>
      <w:r w:rsidRPr="00D00030">
        <w:rPr>
          <w:rFonts w:ascii="Times New Roman" w:eastAsia="Times New Roman" w:hAnsi="Times New Roman" w:cs="Times New Roman"/>
          <w:sz w:val="24"/>
          <w:szCs w:val="24"/>
          <w:lang w:eastAsia="en-GB"/>
        </w:rPr>
        <w:t>: The lagged growth rate of the exchange rate.</w:t>
      </w:r>
    </w:p>
    <w:p w14:paraId="4E7CA374"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Appears less significant, but exchange rate fluctuations might have some influence on trade flows, depending on the model.</w:t>
      </w:r>
    </w:p>
    <w:p w14:paraId="1E977A06"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GDP1)95 and Log(GDP2)95</w:t>
      </w:r>
      <w:r w:rsidRPr="00D00030">
        <w:rPr>
          <w:rFonts w:ascii="Times New Roman" w:eastAsia="Times New Roman" w:hAnsi="Times New Roman" w:cs="Times New Roman"/>
          <w:sz w:val="24"/>
          <w:szCs w:val="24"/>
          <w:lang w:eastAsia="en-GB"/>
        </w:rPr>
        <w:t>: The logged values of GDP for country 1 and country 2 in 1995.</w:t>
      </w:r>
    </w:p>
    <w:p w14:paraId="34310CB3"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Both appear in some models but have mixed effects on export growth.</w:t>
      </w:r>
    </w:p>
    <w:p w14:paraId="58C104AB"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POP1)95 and Log(POP2)95</w:t>
      </w:r>
      <w:r w:rsidRPr="00D00030">
        <w:rPr>
          <w:rFonts w:ascii="Times New Roman" w:eastAsia="Times New Roman" w:hAnsi="Times New Roman" w:cs="Times New Roman"/>
          <w:sz w:val="24"/>
          <w:szCs w:val="24"/>
          <w:lang w:eastAsia="en-GB"/>
        </w:rPr>
        <w:t>: Logged population sizes of country 1 and country 2 in 1995.</w:t>
      </w:r>
    </w:p>
    <w:p w14:paraId="7FDD058F" w14:textId="77777777" w:rsidR="00D00030" w:rsidRPr="00D00030" w:rsidRDefault="00D00030" w:rsidP="00D0003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significant, indicating that larger populations in 1995 are associated with higher export growth.</w:t>
      </w:r>
    </w:p>
    <w:p w14:paraId="5D2B3F4D" w14:textId="77777777" w:rsidR="00D00030" w:rsidRPr="00D00030" w:rsidRDefault="00D00030" w:rsidP="00D00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Year-Fixed Effects</w:t>
      </w:r>
      <w:r w:rsidRPr="00D00030">
        <w:rPr>
          <w:rFonts w:ascii="Times New Roman" w:eastAsia="Times New Roman" w:hAnsi="Times New Roman" w:cs="Times New Roman"/>
          <w:sz w:val="24"/>
          <w:szCs w:val="24"/>
          <w:lang w:eastAsia="en-GB"/>
        </w:rPr>
        <w:t>: Indicates whether fixed effects for specific years are included in the models. This controls for unobserved factors that might affect all countries in a particular year.</w:t>
      </w:r>
    </w:p>
    <w:p w14:paraId="5F284CA8"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Coefficients and Significance</w:t>
      </w:r>
    </w:p>
    <w:p w14:paraId="2811A126" w14:textId="77777777" w:rsidR="00D00030" w:rsidRPr="00D00030" w:rsidRDefault="00D00030" w:rsidP="00D000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Coefficients are provided in the table, and the </w:t>
      </w:r>
      <w:r w:rsidRPr="00D00030">
        <w:rPr>
          <w:rFonts w:ascii="Times New Roman" w:eastAsia="Times New Roman" w:hAnsi="Times New Roman" w:cs="Times New Roman"/>
          <w:b/>
          <w:bCs/>
          <w:sz w:val="24"/>
          <w:szCs w:val="24"/>
          <w:lang w:eastAsia="en-GB"/>
        </w:rPr>
        <w:t>t-statistics</w:t>
      </w:r>
      <w:r w:rsidRPr="00D00030">
        <w:rPr>
          <w:rFonts w:ascii="Times New Roman" w:eastAsia="Times New Roman" w:hAnsi="Times New Roman" w:cs="Times New Roman"/>
          <w:sz w:val="24"/>
          <w:szCs w:val="24"/>
          <w:lang w:eastAsia="en-GB"/>
        </w:rPr>
        <w:t xml:space="preserve"> (in parentheses) indicate statistical significance.</w:t>
      </w:r>
    </w:p>
    <w:p w14:paraId="475FF9A8" w14:textId="77777777" w:rsidR="00D00030" w:rsidRPr="00D00030" w:rsidRDefault="00D00030" w:rsidP="00D0003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A coefficient with a higher t-statistic (above 2 in absolute value) is generally considered significant at the 95% confidence level.</w:t>
      </w:r>
    </w:p>
    <w:p w14:paraId="47F98D7A"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Adjusted R-square</w:t>
      </w:r>
    </w:p>
    <w:p w14:paraId="4BB56D4B" w14:textId="77777777" w:rsidR="00D00030" w:rsidRPr="00D00030" w:rsidRDefault="00D00030" w:rsidP="00D000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w:t>
      </w:r>
      <w:r w:rsidRPr="00D00030">
        <w:rPr>
          <w:rFonts w:ascii="Times New Roman" w:eastAsia="Times New Roman" w:hAnsi="Times New Roman" w:cs="Times New Roman"/>
          <w:b/>
          <w:bCs/>
          <w:sz w:val="24"/>
          <w:szCs w:val="24"/>
          <w:lang w:eastAsia="en-GB"/>
        </w:rPr>
        <w:t>Adjusted R-square</w:t>
      </w:r>
      <w:r w:rsidRPr="00D00030">
        <w:rPr>
          <w:rFonts w:ascii="Times New Roman" w:eastAsia="Times New Roman" w:hAnsi="Times New Roman" w:cs="Times New Roman"/>
          <w:sz w:val="24"/>
          <w:szCs w:val="24"/>
          <w:lang w:eastAsia="en-GB"/>
        </w:rPr>
        <w:t xml:space="preserve"> values (0.010 to 0.094) reflect how well the model explains the variation in export growth. Higher values indicate better model fit.</w:t>
      </w:r>
    </w:p>
    <w:p w14:paraId="0A2EA646"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lastRenderedPageBreak/>
        <w:t>Observations</w:t>
      </w:r>
    </w:p>
    <w:p w14:paraId="3AAD7E9B" w14:textId="77777777" w:rsidR="00D00030" w:rsidRPr="00D00030" w:rsidRDefault="00D00030" w:rsidP="00D000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The number of observations varies between models, with the largest sample being 9057 in models (1) and (2), while models (3) to (5) have slightly smaller samples due to the exclusion of outliers.</w:t>
      </w:r>
    </w:p>
    <w:p w14:paraId="2CDEDC79"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Key Insights</w:t>
      </w:r>
    </w:p>
    <w:p w14:paraId="7CBCD177" w14:textId="77777777" w:rsidR="00D00030" w:rsidRPr="00D00030" w:rsidRDefault="00D00030" w:rsidP="00D00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GDP growth</w:t>
      </w:r>
      <w:r w:rsidRPr="00D00030">
        <w:rPr>
          <w:rFonts w:ascii="Times New Roman" w:eastAsia="Times New Roman" w:hAnsi="Times New Roman" w:cs="Times New Roman"/>
          <w:sz w:val="24"/>
          <w:szCs w:val="24"/>
          <w:lang w:eastAsia="en-GB"/>
        </w:rPr>
        <w:t xml:space="preserve"> of the receiving country (country 2) is a strong positive factor for export growth.</w:t>
      </w:r>
    </w:p>
    <w:p w14:paraId="72BCB551" w14:textId="77777777" w:rsidR="00D00030" w:rsidRPr="00D00030" w:rsidRDefault="00D00030" w:rsidP="00D00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Distance</w:t>
      </w:r>
      <w:r w:rsidRPr="00D00030">
        <w:rPr>
          <w:rFonts w:ascii="Times New Roman" w:eastAsia="Times New Roman" w:hAnsi="Times New Roman" w:cs="Times New Roman"/>
          <w:sz w:val="24"/>
          <w:szCs w:val="24"/>
          <w:lang w:eastAsia="en-GB"/>
        </w:rPr>
        <w:t xml:space="preserve"> has a consistently negative effect, showing the challenge of exporting to distant markets.</w:t>
      </w:r>
    </w:p>
    <w:p w14:paraId="4C84E4A1" w14:textId="77777777" w:rsidR="00D00030" w:rsidRPr="00D00030" w:rsidRDefault="00D00030" w:rsidP="00D000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The lagged values of host country factors and export levels provide mixed results but generally indicate past levels of development and exports influence future trade growth.</w:t>
      </w:r>
    </w:p>
    <w:p w14:paraId="5FF108FF" w14:textId="5E5CD4E2" w:rsidR="004714A2" w:rsidRPr="00D00030" w:rsidRDefault="00D00030">
      <w:pPr>
        <w:rPr>
          <w:b/>
          <w:bCs/>
        </w:rPr>
      </w:pPr>
      <w:r w:rsidRPr="00D00030">
        <w:rPr>
          <w:b/>
          <w:bCs/>
          <w:highlight w:val="yellow"/>
        </w:rPr>
        <w:t>Slide 12</w:t>
      </w:r>
    </w:p>
    <w:p w14:paraId="23668F54" w14:textId="77777777" w:rsidR="00D00030" w:rsidRPr="00D00030" w:rsidRDefault="00D00030" w:rsidP="00D00030">
      <w:p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This table presents the results of </w:t>
      </w:r>
      <w:r w:rsidRPr="00D00030">
        <w:rPr>
          <w:rFonts w:ascii="Times New Roman" w:eastAsia="Times New Roman" w:hAnsi="Times New Roman" w:cs="Times New Roman"/>
          <w:b/>
          <w:bCs/>
          <w:sz w:val="24"/>
          <w:szCs w:val="24"/>
          <w:lang w:eastAsia="en-GB"/>
        </w:rPr>
        <w:t>panel growth regressions</w:t>
      </w:r>
      <w:r w:rsidRPr="00D00030">
        <w:rPr>
          <w:rFonts w:ascii="Times New Roman" w:eastAsia="Times New Roman" w:hAnsi="Times New Roman" w:cs="Times New Roman"/>
          <w:sz w:val="24"/>
          <w:szCs w:val="24"/>
          <w:lang w:eastAsia="en-GB"/>
        </w:rPr>
        <w:t xml:space="preserve"> that </w:t>
      </w:r>
      <w:proofErr w:type="spellStart"/>
      <w:r w:rsidRPr="00D00030">
        <w:rPr>
          <w:rFonts w:ascii="Times New Roman" w:eastAsia="Times New Roman" w:hAnsi="Times New Roman" w:cs="Times New Roman"/>
          <w:sz w:val="24"/>
          <w:szCs w:val="24"/>
          <w:lang w:eastAsia="en-GB"/>
        </w:rPr>
        <w:t>analyze</w:t>
      </w:r>
      <w:proofErr w:type="spellEnd"/>
      <w:r w:rsidRPr="00D00030">
        <w:rPr>
          <w:rFonts w:ascii="Times New Roman" w:eastAsia="Times New Roman" w:hAnsi="Times New Roman" w:cs="Times New Roman"/>
          <w:sz w:val="24"/>
          <w:szCs w:val="24"/>
          <w:lang w:eastAsia="en-GB"/>
        </w:rPr>
        <w:t xml:space="preserve"> the </w:t>
      </w:r>
      <w:r w:rsidRPr="00D00030">
        <w:rPr>
          <w:rFonts w:ascii="Times New Roman" w:eastAsia="Times New Roman" w:hAnsi="Times New Roman" w:cs="Times New Roman"/>
          <w:b/>
          <w:bCs/>
          <w:sz w:val="24"/>
          <w:szCs w:val="24"/>
          <w:lang w:eastAsia="en-GB"/>
        </w:rPr>
        <w:t>effect of distance</w:t>
      </w:r>
      <w:r w:rsidRPr="00D00030">
        <w:rPr>
          <w:rFonts w:ascii="Times New Roman" w:eastAsia="Times New Roman" w:hAnsi="Times New Roman" w:cs="Times New Roman"/>
          <w:sz w:val="24"/>
          <w:szCs w:val="24"/>
          <w:lang w:eastAsia="en-GB"/>
        </w:rPr>
        <w:t xml:space="preserve"> on the </w:t>
      </w:r>
      <w:r w:rsidRPr="00D00030">
        <w:rPr>
          <w:rFonts w:ascii="Times New Roman" w:eastAsia="Times New Roman" w:hAnsi="Times New Roman" w:cs="Times New Roman"/>
          <w:b/>
          <w:bCs/>
          <w:sz w:val="24"/>
          <w:szCs w:val="24"/>
          <w:lang w:eastAsia="en-GB"/>
        </w:rPr>
        <w:t>growth of exports from Country 1 to Country 2</w:t>
      </w:r>
      <w:r w:rsidRPr="00D00030">
        <w:rPr>
          <w:rFonts w:ascii="Times New Roman" w:eastAsia="Times New Roman" w:hAnsi="Times New Roman" w:cs="Times New Roman"/>
          <w:sz w:val="24"/>
          <w:szCs w:val="24"/>
          <w:lang w:eastAsia="en-GB"/>
        </w:rPr>
        <w:t xml:space="preserve"> between 1997 and 1999. Let's break down the variables and results:</w:t>
      </w:r>
    </w:p>
    <w:p w14:paraId="309560CF"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Variables</w:t>
      </w:r>
    </w:p>
    <w:p w14:paraId="6DAFB020"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gramEnd"/>
      <w:r w:rsidRPr="00D00030">
        <w:rPr>
          <w:rFonts w:ascii="Times New Roman" w:eastAsia="Times New Roman" w:hAnsi="Times New Roman" w:cs="Times New Roman"/>
          <w:b/>
          <w:bCs/>
          <w:sz w:val="24"/>
          <w:szCs w:val="24"/>
          <w:lang w:eastAsia="en-GB"/>
        </w:rPr>
        <w:t>HOST1)t−1</w:t>
      </w:r>
      <w:r w:rsidRPr="00D00030">
        <w:rPr>
          <w:rFonts w:ascii="Times New Roman" w:eastAsia="Times New Roman" w:hAnsi="Times New Roman" w:cs="Times New Roman"/>
          <w:sz w:val="24"/>
          <w:szCs w:val="24"/>
          <w:lang w:eastAsia="en-GB"/>
        </w:rPr>
        <w:t>: The lagged growth rate of the exporter (Country 1).</w:t>
      </w:r>
    </w:p>
    <w:p w14:paraId="0804AE0B"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0.022</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1.94</w:t>
      </w:r>
      <w:r w:rsidRPr="00D00030">
        <w:rPr>
          <w:rFonts w:ascii="Times New Roman" w:eastAsia="Times New Roman" w:hAnsi="Times New Roman" w:cs="Times New Roman"/>
          <w:sz w:val="24"/>
          <w:szCs w:val="24"/>
          <w:lang w:eastAsia="en-GB"/>
        </w:rPr>
        <w:t>, suggesting a positive but borderline significant impact of past growth of Country 1 on the current growth of exports.</w:t>
      </w:r>
    </w:p>
    <w:p w14:paraId="36959D8F"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gramEnd"/>
      <w:r w:rsidRPr="00D00030">
        <w:rPr>
          <w:rFonts w:ascii="Times New Roman" w:eastAsia="Times New Roman" w:hAnsi="Times New Roman" w:cs="Times New Roman"/>
          <w:b/>
          <w:bCs/>
          <w:sz w:val="24"/>
          <w:szCs w:val="24"/>
          <w:lang w:eastAsia="en-GB"/>
        </w:rPr>
        <w:t>HOST2)t−1</w:t>
      </w:r>
      <w:r w:rsidRPr="00D00030">
        <w:rPr>
          <w:rFonts w:ascii="Times New Roman" w:eastAsia="Times New Roman" w:hAnsi="Times New Roman" w:cs="Times New Roman"/>
          <w:sz w:val="24"/>
          <w:szCs w:val="24"/>
          <w:lang w:eastAsia="en-GB"/>
        </w:rPr>
        <w:t>: The lagged growth rate of the importer (Country 2).</w:t>
      </w:r>
    </w:p>
    <w:p w14:paraId="24CA4E51"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−0.008</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−1.18</w:t>
      </w:r>
      <w:r w:rsidRPr="00D00030">
        <w:rPr>
          <w:rFonts w:ascii="Times New Roman" w:eastAsia="Times New Roman" w:hAnsi="Times New Roman" w:cs="Times New Roman"/>
          <w:sz w:val="24"/>
          <w:szCs w:val="24"/>
          <w:lang w:eastAsia="en-GB"/>
        </w:rPr>
        <w:t>, indicating an insignificant and negative effect of the past growth of Country 2 on export growth.</w:t>
      </w:r>
    </w:p>
    <w:p w14:paraId="002B4B54"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HOST1)95</w:t>
      </w:r>
      <w:r w:rsidRPr="00D00030">
        <w:rPr>
          <w:rFonts w:ascii="Times New Roman" w:eastAsia="Times New Roman" w:hAnsi="Times New Roman" w:cs="Times New Roman"/>
          <w:sz w:val="24"/>
          <w:szCs w:val="24"/>
          <w:lang w:eastAsia="en-GB"/>
        </w:rPr>
        <w:t>: The logged value of a host country variable (likely GDP, infrastructure, or population) for Country 1 in 1995.</w:t>
      </w:r>
    </w:p>
    <w:p w14:paraId="17F57716"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0.011</w:t>
      </w:r>
      <w:r w:rsidRPr="00D00030">
        <w:rPr>
          <w:rFonts w:ascii="Times New Roman" w:eastAsia="Times New Roman" w:hAnsi="Times New Roman" w:cs="Times New Roman"/>
          <w:sz w:val="24"/>
          <w:szCs w:val="24"/>
          <w:lang w:eastAsia="en-GB"/>
        </w:rPr>
        <w:t xml:space="preserve">, with a significant </w:t>
      </w:r>
      <w:r w:rsidRPr="00D00030">
        <w:rPr>
          <w:rFonts w:ascii="Times New Roman" w:eastAsia="Times New Roman" w:hAnsi="Times New Roman" w:cs="Times New Roman"/>
          <w:b/>
          <w:bCs/>
          <w:sz w:val="24"/>
          <w:szCs w:val="24"/>
          <w:lang w:eastAsia="en-GB"/>
        </w:rPr>
        <w:t>t-statistic of 3.86</w:t>
      </w:r>
      <w:r w:rsidRPr="00D00030">
        <w:rPr>
          <w:rFonts w:ascii="Times New Roman" w:eastAsia="Times New Roman" w:hAnsi="Times New Roman" w:cs="Times New Roman"/>
          <w:sz w:val="24"/>
          <w:szCs w:val="24"/>
          <w:lang w:eastAsia="en-GB"/>
        </w:rPr>
        <w:t>, showing a positive and highly significant effect of the economic characteristics of Country 1 in 1995 on the growth of exports.</w:t>
      </w:r>
    </w:p>
    <w:p w14:paraId="3EE648DB"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HOST2)95</w:t>
      </w:r>
      <w:r w:rsidRPr="00D00030">
        <w:rPr>
          <w:rFonts w:ascii="Times New Roman" w:eastAsia="Times New Roman" w:hAnsi="Times New Roman" w:cs="Times New Roman"/>
          <w:sz w:val="24"/>
          <w:szCs w:val="24"/>
          <w:lang w:eastAsia="en-GB"/>
        </w:rPr>
        <w:t>: The logged value of a host country variable for Country 2 in 1995.</w:t>
      </w:r>
    </w:p>
    <w:p w14:paraId="2385D4CE"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0.009</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4.31</w:t>
      </w:r>
      <w:r w:rsidRPr="00D00030">
        <w:rPr>
          <w:rFonts w:ascii="Times New Roman" w:eastAsia="Times New Roman" w:hAnsi="Times New Roman" w:cs="Times New Roman"/>
          <w:sz w:val="24"/>
          <w:szCs w:val="24"/>
          <w:lang w:eastAsia="en-GB"/>
        </w:rPr>
        <w:t>, also showing a significant positive effect of the characteristics of Country 2 in 1995 on export growth.</w:t>
      </w:r>
    </w:p>
    <w:p w14:paraId="6041A752"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DISTANCE12)</w:t>
      </w:r>
      <w:r w:rsidRPr="00D00030">
        <w:rPr>
          <w:rFonts w:ascii="Times New Roman" w:eastAsia="Times New Roman" w:hAnsi="Times New Roman" w:cs="Times New Roman"/>
          <w:sz w:val="24"/>
          <w:szCs w:val="24"/>
          <w:lang w:eastAsia="en-GB"/>
        </w:rPr>
        <w:t>: The logged geographic distance between Country 1 and Country 2.</w:t>
      </w:r>
    </w:p>
    <w:p w14:paraId="51BCCF60"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−0.049</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−6.56</w:t>
      </w:r>
      <w:r w:rsidRPr="00D00030">
        <w:rPr>
          <w:rFonts w:ascii="Times New Roman" w:eastAsia="Times New Roman" w:hAnsi="Times New Roman" w:cs="Times New Roman"/>
          <w:sz w:val="24"/>
          <w:szCs w:val="24"/>
          <w:lang w:eastAsia="en-GB"/>
        </w:rPr>
        <w:t>, showing that greater distance has a strong negative effect on the growth of exports, as expected in most trade models where transportation costs increase with distance.</w:t>
      </w:r>
    </w:p>
    <w:p w14:paraId="536C86DE"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LONGDIST12</w:t>
      </w:r>
      <w:r w:rsidRPr="00D00030">
        <w:rPr>
          <w:rFonts w:ascii="Times New Roman" w:eastAsia="Times New Roman" w:hAnsi="Times New Roman" w:cs="Times New Roman"/>
          <w:sz w:val="24"/>
          <w:szCs w:val="24"/>
          <w:lang w:eastAsia="en-GB"/>
        </w:rPr>
        <w:t>: A binary (dummy) variable that indicates whether the distance between the two countries exceeds a certain threshold (likely representing long-distance trade relationships).</w:t>
      </w:r>
    </w:p>
    <w:p w14:paraId="057EC932"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lastRenderedPageBreak/>
        <w:t xml:space="preserve">The coefficient is </w:t>
      </w:r>
      <w:r w:rsidRPr="00D00030">
        <w:rPr>
          <w:rFonts w:ascii="Times New Roman" w:eastAsia="Times New Roman" w:hAnsi="Times New Roman" w:cs="Times New Roman"/>
          <w:b/>
          <w:bCs/>
          <w:sz w:val="24"/>
          <w:szCs w:val="24"/>
          <w:lang w:eastAsia="en-GB"/>
        </w:rPr>
        <w:t>−0.008</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−0.41</w:t>
      </w:r>
      <w:r w:rsidRPr="00D00030">
        <w:rPr>
          <w:rFonts w:ascii="Times New Roman" w:eastAsia="Times New Roman" w:hAnsi="Times New Roman" w:cs="Times New Roman"/>
          <w:sz w:val="24"/>
          <w:szCs w:val="24"/>
          <w:lang w:eastAsia="en-GB"/>
        </w:rPr>
        <w:t>, showing an insignificant impact of long-distance trade on export growth when controlling for other factors.</w:t>
      </w:r>
    </w:p>
    <w:p w14:paraId="6BF92EC5"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gramEnd"/>
      <w:r w:rsidRPr="00D00030">
        <w:rPr>
          <w:rFonts w:ascii="Times New Roman" w:eastAsia="Times New Roman" w:hAnsi="Times New Roman" w:cs="Times New Roman"/>
          <w:b/>
          <w:bCs/>
          <w:sz w:val="24"/>
          <w:szCs w:val="24"/>
          <w:lang w:eastAsia="en-GB"/>
        </w:rPr>
        <w:t>HOST1)t−1 * LONGDIST12</w:t>
      </w:r>
      <w:r w:rsidRPr="00D00030">
        <w:rPr>
          <w:rFonts w:ascii="Times New Roman" w:eastAsia="Times New Roman" w:hAnsi="Times New Roman" w:cs="Times New Roman"/>
          <w:sz w:val="24"/>
          <w:szCs w:val="24"/>
          <w:lang w:eastAsia="en-GB"/>
        </w:rPr>
        <w:t>: An interaction term between the lagged growth of Country 1 and the long-distance dummy variable.</w:t>
      </w:r>
    </w:p>
    <w:p w14:paraId="518430D4"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0.003</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0.21</w:t>
      </w:r>
      <w:r w:rsidRPr="00D00030">
        <w:rPr>
          <w:rFonts w:ascii="Times New Roman" w:eastAsia="Times New Roman" w:hAnsi="Times New Roman" w:cs="Times New Roman"/>
          <w:sz w:val="24"/>
          <w:szCs w:val="24"/>
          <w:lang w:eastAsia="en-GB"/>
        </w:rPr>
        <w:t>, indicating an insignificant effect of this interaction term on export growth.</w:t>
      </w:r>
    </w:p>
    <w:p w14:paraId="57521932" w14:textId="77777777" w:rsidR="00D00030" w:rsidRPr="00D00030" w:rsidRDefault="00D00030" w:rsidP="00D00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Growth(</w:t>
      </w:r>
      <w:proofErr w:type="gramEnd"/>
      <w:r w:rsidRPr="00D00030">
        <w:rPr>
          <w:rFonts w:ascii="Times New Roman" w:eastAsia="Times New Roman" w:hAnsi="Times New Roman" w:cs="Times New Roman"/>
          <w:b/>
          <w:bCs/>
          <w:sz w:val="24"/>
          <w:szCs w:val="24"/>
          <w:lang w:eastAsia="en-GB"/>
        </w:rPr>
        <w:t>HOST2)t−1 * LONGDIST12</w:t>
      </w:r>
      <w:r w:rsidRPr="00D00030">
        <w:rPr>
          <w:rFonts w:ascii="Times New Roman" w:eastAsia="Times New Roman" w:hAnsi="Times New Roman" w:cs="Times New Roman"/>
          <w:sz w:val="24"/>
          <w:szCs w:val="24"/>
          <w:lang w:eastAsia="en-GB"/>
        </w:rPr>
        <w:t>: An interaction term between the lagged growth of Country 2 and the long-distance dummy variable.</w:t>
      </w:r>
    </w:p>
    <w:p w14:paraId="039D6763" w14:textId="77777777" w:rsidR="00D00030" w:rsidRPr="00D00030" w:rsidRDefault="00D00030" w:rsidP="00D00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coefficient is </w:t>
      </w:r>
      <w:r w:rsidRPr="00D00030">
        <w:rPr>
          <w:rFonts w:ascii="Times New Roman" w:eastAsia="Times New Roman" w:hAnsi="Times New Roman" w:cs="Times New Roman"/>
          <w:b/>
          <w:bCs/>
          <w:sz w:val="24"/>
          <w:szCs w:val="24"/>
          <w:lang w:eastAsia="en-GB"/>
        </w:rPr>
        <w:t>0.011</w:t>
      </w:r>
      <w:r w:rsidRPr="00D00030">
        <w:rPr>
          <w:rFonts w:ascii="Times New Roman" w:eastAsia="Times New Roman" w:hAnsi="Times New Roman" w:cs="Times New Roman"/>
          <w:sz w:val="24"/>
          <w:szCs w:val="24"/>
          <w:lang w:eastAsia="en-GB"/>
        </w:rPr>
        <w:t xml:space="preserve">, with a </w:t>
      </w:r>
      <w:r w:rsidRPr="00D00030">
        <w:rPr>
          <w:rFonts w:ascii="Times New Roman" w:eastAsia="Times New Roman" w:hAnsi="Times New Roman" w:cs="Times New Roman"/>
          <w:b/>
          <w:bCs/>
          <w:sz w:val="24"/>
          <w:szCs w:val="24"/>
          <w:lang w:eastAsia="en-GB"/>
        </w:rPr>
        <w:t>t-statistic of 1.02</w:t>
      </w:r>
      <w:r w:rsidRPr="00D00030">
        <w:rPr>
          <w:rFonts w:ascii="Times New Roman" w:eastAsia="Times New Roman" w:hAnsi="Times New Roman" w:cs="Times New Roman"/>
          <w:sz w:val="24"/>
          <w:szCs w:val="24"/>
          <w:lang w:eastAsia="en-GB"/>
        </w:rPr>
        <w:t>, showing an insignificant but slightly positive effect of this interaction on export growth.</w:t>
      </w:r>
    </w:p>
    <w:p w14:paraId="4893FABC"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Adjusted R-squared</w:t>
      </w:r>
    </w:p>
    <w:p w14:paraId="7006D9DB" w14:textId="77777777" w:rsidR="00D00030" w:rsidRPr="00D00030" w:rsidRDefault="00D00030" w:rsidP="00D000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w:t>
      </w:r>
      <w:r w:rsidRPr="00D00030">
        <w:rPr>
          <w:rFonts w:ascii="Times New Roman" w:eastAsia="Times New Roman" w:hAnsi="Times New Roman" w:cs="Times New Roman"/>
          <w:b/>
          <w:bCs/>
          <w:sz w:val="24"/>
          <w:szCs w:val="24"/>
          <w:lang w:eastAsia="en-GB"/>
        </w:rPr>
        <w:t>Adjusted R-squared</w:t>
      </w:r>
      <w:r w:rsidRPr="00D00030">
        <w:rPr>
          <w:rFonts w:ascii="Times New Roman" w:eastAsia="Times New Roman" w:hAnsi="Times New Roman" w:cs="Times New Roman"/>
          <w:sz w:val="24"/>
          <w:szCs w:val="24"/>
          <w:lang w:eastAsia="en-GB"/>
        </w:rPr>
        <w:t xml:space="preserve"> value is </w:t>
      </w:r>
      <w:r w:rsidRPr="00D00030">
        <w:rPr>
          <w:rFonts w:ascii="Times New Roman" w:eastAsia="Times New Roman" w:hAnsi="Times New Roman" w:cs="Times New Roman"/>
          <w:b/>
          <w:bCs/>
          <w:sz w:val="24"/>
          <w:szCs w:val="24"/>
          <w:lang w:eastAsia="en-GB"/>
        </w:rPr>
        <w:t>0.033</w:t>
      </w:r>
      <w:r w:rsidRPr="00D00030">
        <w:rPr>
          <w:rFonts w:ascii="Times New Roman" w:eastAsia="Times New Roman" w:hAnsi="Times New Roman" w:cs="Times New Roman"/>
          <w:sz w:val="24"/>
          <w:szCs w:val="24"/>
          <w:lang w:eastAsia="en-GB"/>
        </w:rPr>
        <w:t xml:space="preserve">, meaning the model explains about </w:t>
      </w:r>
      <w:r w:rsidRPr="00D00030">
        <w:rPr>
          <w:rFonts w:ascii="Times New Roman" w:eastAsia="Times New Roman" w:hAnsi="Times New Roman" w:cs="Times New Roman"/>
          <w:b/>
          <w:bCs/>
          <w:sz w:val="24"/>
          <w:szCs w:val="24"/>
          <w:lang w:eastAsia="en-GB"/>
        </w:rPr>
        <w:t>3.3%</w:t>
      </w:r>
      <w:r w:rsidRPr="00D00030">
        <w:rPr>
          <w:rFonts w:ascii="Times New Roman" w:eastAsia="Times New Roman" w:hAnsi="Times New Roman" w:cs="Times New Roman"/>
          <w:sz w:val="24"/>
          <w:szCs w:val="24"/>
          <w:lang w:eastAsia="en-GB"/>
        </w:rPr>
        <w:t xml:space="preserve"> of the variation in the growth of exports. This is quite low, indicating that while some factors (like distance) significantly affect export growth, other unobserved factors also play a role.</w:t>
      </w:r>
    </w:p>
    <w:p w14:paraId="51E0A569"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Number of Observations</w:t>
      </w:r>
    </w:p>
    <w:p w14:paraId="32369AEA" w14:textId="77777777" w:rsidR="00D00030" w:rsidRPr="00D00030" w:rsidRDefault="00D00030" w:rsidP="00D000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There are </w:t>
      </w:r>
      <w:r w:rsidRPr="00D00030">
        <w:rPr>
          <w:rFonts w:ascii="Times New Roman" w:eastAsia="Times New Roman" w:hAnsi="Times New Roman" w:cs="Times New Roman"/>
          <w:b/>
          <w:bCs/>
          <w:sz w:val="24"/>
          <w:szCs w:val="24"/>
          <w:lang w:eastAsia="en-GB"/>
        </w:rPr>
        <w:t>8292</w:t>
      </w:r>
      <w:r w:rsidRPr="00D00030">
        <w:rPr>
          <w:rFonts w:ascii="Times New Roman" w:eastAsia="Times New Roman" w:hAnsi="Times New Roman" w:cs="Times New Roman"/>
          <w:sz w:val="24"/>
          <w:szCs w:val="24"/>
          <w:lang w:eastAsia="en-GB"/>
        </w:rPr>
        <w:t xml:space="preserve"> observations in this regression, indicating a large dataset that strengthens the reliability of the findings, particularly for the significant coefficients.</w:t>
      </w:r>
    </w:p>
    <w:p w14:paraId="73E1E0D1"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Key Insights</w:t>
      </w:r>
    </w:p>
    <w:p w14:paraId="3B7A9BA6" w14:textId="77777777" w:rsidR="00D00030" w:rsidRPr="00D00030" w:rsidRDefault="00D00030" w:rsidP="00D00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Distance</w:t>
      </w:r>
      <w:r w:rsidRPr="00D00030">
        <w:rPr>
          <w:rFonts w:ascii="Times New Roman" w:eastAsia="Times New Roman" w:hAnsi="Times New Roman" w:cs="Times New Roman"/>
          <w:sz w:val="24"/>
          <w:szCs w:val="24"/>
          <w:lang w:eastAsia="en-GB"/>
        </w:rPr>
        <w:t xml:space="preserve"> is a major negative factor for export growth, with both the logged distance and long-distance dummy showing adverse effects (though only the logged distance is significant).</w:t>
      </w:r>
    </w:p>
    <w:p w14:paraId="69B21488" w14:textId="77777777" w:rsidR="00D00030" w:rsidRPr="00D00030" w:rsidRDefault="00D00030" w:rsidP="00D00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w:t>
      </w:r>
      <w:r w:rsidRPr="00D00030">
        <w:rPr>
          <w:rFonts w:ascii="Times New Roman" w:eastAsia="Times New Roman" w:hAnsi="Times New Roman" w:cs="Times New Roman"/>
          <w:b/>
          <w:bCs/>
          <w:sz w:val="24"/>
          <w:szCs w:val="24"/>
          <w:lang w:eastAsia="en-GB"/>
        </w:rPr>
        <w:t>economic characteristics of both countries in 1995</w:t>
      </w:r>
      <w:r w:rsidRPr="00D00030">
        <w:rPr>
          <w:rFonts w:ascii="Times New Roman" w:eastAsia="Times New Roman" w:hAnsi="Times New Roman" w:cs="Times New Roman"/>
          <w:sz w:val="24"/>
          <w:szCs w:val="24"/>
          <w:lang w:eastAsia="en-GB"/>
        </w:rPr>
        <w:t xml:space="preserve"> (</w:t>
      </w:r>
      <w:proofErr w:type="gramStart"/>
      <w:r w:rsidRPr="00D00030">
        <w:rPr>
          <w:rFonts w:ascii="Times New Roman" w:eastAsia="Times New Roman" w:hAnsi="Times New Roman" w:cs="Times New Roman"/>
          <w:sz w:val="24"/>
          <w:szCs w:val="24"/>
          <w:lang w:eastAsia="en-GB"/>
        </w:rPr>
        <w:t>Log(</w:t>
      </w:r>
      <w:proofErr w:type="gramEnd"/>
      <w:r w:rsidRPr="00D00030">
        <w:rPr>
          <w:rFonts w:ascii="Times New Roman" w:eastAsia="Times New Roman" w:hAnsi="Times New Roman" w:cs="Times New Roman"/>
          <w:sz w:val="24"/>
          <w:szCs w:val="24"/>
          <w:lang w:eastAsia="en-GB"/>
        </w:rPr>
        <w:t>HOST1)95 and Log(HOST2)95) are important positive drivers of export growth, suggesting that countries with better economic fundamentals in earlier periods tend to experience stronger export growth later.</w:t>
      </w:r>
    </w:p>
    <w:p w14:paraId="6FCA8E74" w14:textId="77777777" w:rsidR="00D00030" w:rsidRPr="00D00030" w:rsidRDefault="00D00030" w:rsidP="00D00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Lagged growth rates of the exporting country</w:t>
      </w:r>
      <w:r w:rsidRPr="00D00030">
        <w:rPr>
          <w:rFonts w:ascii="Times New Roman" w:eastAsia="Times New Roman" w:hAnsi="Times New Roman" w:cs="Times New Roman"/>
          <w:sz w:val="24"/>
          <w:szCs w:val="24"/>
          <w:lang w:eastAsia="en-GB"/>
        </w:rPr>
        <w:t xml:space="preserve"> (Country 1) also play a role, but only marginally significant, while the </w:t>
      </w:r>
      <w:r w:rsidRPr="00D00030">
        <w:rPr>
          <w:rFonts w:ascii="Times New Roman" w:eastAsia="Times New Roman" w:hAnsi="Times New Roman" w:cs="Times New Roman"/>
          <w:b/>
          <w:bCs/>
          <w:sz w:val="24"/>
          <w:szCs w:val="24"/>
          <w:lang w:eastAsia="en-GB"/>
        </w:rPr>
        <w:t>importing country’s past growth</w:t>
      </w:r>
      <w:r w:rsidRPr="00D00030">
        <w:rPr>
          <w:rFonts w:ascii="Times New Roman" w:eastAsia="Times New Roman" w:hAnsi="Times New Roman" w:cs="Times New Roman"/>
          <w:sz w:val="24"/>
          <w:szCs w:val="24"/>
          <w:lang w:eastAsia="en-GB"/>
        </w:rPr>
        <w:t xml:space="preserve"> (Country 2) does not appear to have a significant impact.</w:t>
      </w:r>
    </w:p>
    <w:p w14:paraId="48C7EB4E" w14:textId="77777777" w:rsidR="00D00030" w:rsidRPr="00D00030" w:rsidRDefault="00D00030" w:rsidP="00D00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The interaction terms involving long-distance trade are insignificant, suggesting that distance alone, rather than its interaction with growth, explains the bulk of the negative effect.</w:t>
      </w:r>
    </w:p>
    <w:p w14:paraId="389AF038" w14:textId="77777777" w:rsidR="00D00030" w:rsidRPr="00D00030" w:rsidRDefault="00D00030" w:rsidP="00D00030">
      <w:p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In summary, the main takeaway from this table is the negative impact of geographic distance on export growth, with stronger historical economic characteristics of both countries leading to higher future trade growth.</w:t>
      </w:r>
    </w:p>
    <w:p w14:paraId="5DD2132D" w14:textId="5F369657" w:rsidR="00D00030" w:rsidRDefault="00D00030"/>
    <w:p w14:paraId="4C325E26" w14:textId="4352A9C7" w:rsidR="00D00030" w:rsidRDefault="00D00030"/>
    <w:p w14:paraId="55480631" w14:textId="77777777" w:rsidR="00D00030" w:rsidRDefault="00D00030"/>
    <w:p w14:paraId="0D4BAA4D" w14:textId="3EF2CC22" w:rsidR="00D00030" w:rsidRDefault="00D00030">
      <w:r w:rsidRPr="00D00030">
        <w:rPr>
          <w:highlight w:val="yellow"/>
        </w:rPr>
        <w:lastRenderedPageBreak/>
        <w:t>Slide 13</w:t>
      </w:r>
    </w:p>
    <w:p w14:paraId="32CC8491" w14:textId="77777777" w:rsidR="00D00030" w:rsidRPr="00D00030" w:rsidRDefault="00D00030" w:rsidP="00D00030">
      <w:p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This table presents the results of </w:t>
      </w:r>
      <w:r w:rsidRPr="00D00030">
        <w:rPr>
          <w:rFonts w:ascii="Times New Roman" w:eastAsia="Times New Roman" w:hAnsi="Times New Roman" w:cs="Times New Roman"/>
          <w:b/>
          <w:bCs/>
          <w:sz w:val="24"/>
          <w:szCs w:val="24"/>
          <w:lang w:eastAsia="en-GB"/>
        </w:rPr>
        <w:t>cross-section gravity regressions</w:t>
      </w:r>
      <w:r w:rsidRPr="00D00030">
        <w:rPr>
          <w:rFonts w:ascii="Times New Roman" w:eastAsia="Times New Roman" w:hAnsi="Times New Roman" w:cs="Times New Roman"/>
          <w:sz w:val="24"/>
          <w:szCs w:val="24"/>
          <w:lang w:eastAsia="en-GB"/>
        </w:rPr>
        <w:t xml:space="preserve">, where the dependent variable is the </w:t>
      </w: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 xml:space="preserve">trade between countries </w:t>
      </w:r>
      <w:proofErr w:type="spellStart"/>
      <w:r w:rsidRPr="00D00030">
        <w:rPr>
          <w:rFonts w:ascii="Times New Roman" w:eastAsia="Times New Roman" w:hAnsi="Times New Roman" w:cs="Times New Roman"/>
          <w:b/>
          <w:bCs/>
          <w:sz w:val="24"/>
          <w:szCs w:val="24"/>
          <w:lang w:eastAsia="en-GB"/>
        </w:rPr>
        <w:t>i</w:t>
      </w:r>
      <w:proofErr w:type="spellEnd"/>
      <w:r w:rsidRPr="00D00030">
        <w:rPr>
          <w:rFonts w:ascii="Times New Roman" w:eastAsia="Times New Roman" w:hAnsi="Times New Roman" w:cs="Times New Roman"/>
          <w:b/>
          <w:bCs/>
          <w:sz w:val="24"/>
          <w:szCs w:val="24"/>
          <w:lang w:eastAsia="en-GB"/>
        </w:rPr>
        <w:t xml:space="preserve"> and j)</w:t>
      </w:r>
      <w:r w:rsidRPr="00D00030">
        <w:rPr>
          <w:rFonts w:ascii="Times New Roman" w:eastAsia="Times New Roman" w:hAnsi="Times New Roman" w:cs="Times New Roman"/>
          <w:sz w:val="24"/>
          <w:szCs w:val="24"/>
          <w:lang w:eastAsia="en-GB"/>
        </w:rPr>
        <w:t>. The gravity model of trade, commonly used in international trade analysis, estimates trade flows based on country characteristics such as economic size, population, and geographic distance.</w:t>
      </w:r>
    </w:p>
    <w:p w14:paraId="6B066AB1"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Key Variables and Their Coefficients</w:t>
      </w:r>
    </w:p>
    <w:p w14:paraId="7037F518"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gramEnd"/>
      <w:r w:rsidRPr="00D00030">
        <w:rPr>
          <w:rFonts w:ascii="Times New Roman" w:eastAsia="Times New Roman" w:hAnsi="Times New Roman" w:cs="Times New Roman"/>
          <w:b/>
          <w:bCs/>
          <w:sz w:val="24"/>
          <w:szCs w:val="24"/>
          <w:lang w:eastAsia="en-GB"/>
        </w:rPr>
        <w:t>HOST*HOST)</w:t>
      </w:r>
      <w:r w:rsidRPr="00D00030">
        <w:rPr>
          <w:rFonts w:ascii="Times New Roman" w:eastAsia="Times New Roman" w:hAnsi="Times New Roman" w:cs="Times New Roman"/>
          <w:sz w:val="24"/>
          <w:szCs w:val="24"/>
          <w:lang w:eastAsia="en-GB"/>
        </w:rPr>
        <w:t xml:space="preserve"> and </w:t>
      </w:r>
      <w:r w:rsidRPr="00D00030">
        <w:rPr>
          <w:rFonts w:ascii="Times New Roman" w:eastAsia="Times New Roman" w:hAnsi="Times New Roman" w:cs="Times New Roman"/>
          <w:b/>
          <w:bCs/>
          <w:sz w:val="24"/>
          <w:szCs w:val="24"/>
          <w:lang w:eastAsia="en-GB"/>
        </w:rPr>
        <w:t>Log(HOST*HOST)t−2</w:t>
      </w:r>
      <w:r w:rsidRPr="00D00030">
        <w:rPr>
          <w:rFonts w:ascii="Times New Roman" w:eastAsia="Times New Roman" w:hAnsi="Times New Roman" w:cs="Times New Roman"/>
          <w:sz w:val="24"/>
          <w:szCs w:val="24"/>
          <w:lang w:eastAsia="en-GB"/>
        </w:rPr>
        <w:t>: These are interaction terms representing the host countries' characteristics.</w:t>
      </w:r>
    </w:p>
    <w:p w14:paraId="2DC29008"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In models (6) to (8), this term is negative and insignificant, while in models (9) and (10) it turns positive and significant. This suggests that the effect of host country interaction on trade might be time-sensitive.</w:t>
      </w:r>
    </w:p>
    <w:p w14:paraId="1C1C558E"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spellStart"/>
      <w:proofErr w:type="gramEnd"/>
      <w:r w:rsidRPr="00D00030">
        <w:rPr>
          <w:rFonts w:ascii="Times New Roman" w:eastAsia="Times New Roman" w:hAnsi="Times New Roman" w:cs="Times New Roman"/>
          <w:b/>
          <w:bCs/>
          <w:sz w:val="24"/>
          <w:szCs w:val="24"/>
          <w:lang w:eastAsia="en-GB"/>
        </w:rPr>
        <w:t>GDPi</w:t>
      </w:r>
      <w:proofErr w:type="spellEnd"/>
      <w:r w:rsidRPr="00D00030">
        <w:rPr>
          <w:rFonts w:ascii="Times New Roman" w:eastAsia="Times New Roman" w:hAnsi="Times New Roman" w:cs="Times New Roman"/>
          <w:b/>
          <w:bCs/>
          <w:sz w:val="24"/>
          <w:szCs w:val="24"/>
          <w:lang w:eastAsia="en-GB"/>
        </w:rPr>
        <w:t>*</w:t>
      </w:r>
      <w:proofErr w:type="spellStart"/>
      <w:r w:rsidRPr="00D00030">
        <w:rPr>
          <w:rFonts w:ascii="Times New Roman" w:eastAsia="Times New Roman" w:hAnsi="Times New Roman" w:cs="Times New Roman"/>
          <w:b/>
          <w:bCs/>
          <w:sz w:val="24"/>
          <w:szCs w:val="24"/>
          <w:lang w:eastAsia="en-GB"/>
        </w:rPr>
        <w:t>GDPj</w:t>
      </w:r>
      <w:proofErr w:type="spellEnd"/>
      <w:r w:rsidRPr="00D00030">
        <w:rPr>
          <w:rFonts w:ascii="Times New Roman" w:eastAsia="Times New Roman" w:hAnsi="Times New Roman" w:cs="Times New Roman"/>
          <w:b/>
          <w:bCs/>
          <w:sz w:val="24"/>
          <w:szCs w:val="24"/>
          <w:lang w:eastAsia="en-GB"/>
        </w:rPr>
        <w:t>)t</w:t>
      </w:r>
      <w:r w:rsidRPr="00D00030">
        <w:rPr>
          <w:rFonts w:ascii="Times New Roman" w:eastAsia="Times New Roman" w:hAnsi="Times New Roman" w:cs="Times New Roman"/>
          <w:sz w:val="24"/>
          <w:szCs w:val="24"/>
          <w:lang w:eastAsia="en-GB"/>
        </w:rPr>
        <w:t xml:space="preserve">: The product of the logged GDPs of countries </w:t>
      </w:r>
      <w:proofErr w:type="spellStart"/>
      <w:r w:rsidRPr="00D00030">
        <w:rPr>
          <w:rFonts w:ascii="Times New Roman" w:eastAsia="Times New Roman" w:hAnsi="Times New Roman" w:cs="Times New Roman"/>
          <w:sz w:val="24"/>
          <w:szCs w:val="24"/>
          <w:lang w:eastAsia="en-GB"/>
        </w:rPr>
        <w:t>i</w:t>
      </w:r>
      <w:proofErr w:type="spellEnd"/>
      <w:r w:rsidRPr="00D00030">
        <w:rPr>
          <w:rFonts w:ascii="Times New Roman" w:eastAsia="Times New Roman" w:hAnsi="Times New Roman" w:cs="Times New Roman"/>
          <w:sz w:val="24"/>
          <w:szCs w:val="24"/>
          <w:lang w:eastAsia="en-GB"/>
        </w:rPr>
        <w:t xml:space="preserve"> and j, which measures the combined economic size of the trading pair.</w:t>
      </w:r>
    </w:p>
    <w:p w14:paraId="060AE97A"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Strongly positive and highly significant across all models. This aligns with the gravity model, where larger economies tend to trade more.</w:t>
      </w:r>
    </w:p>
    <w:p w14:paraId="6BABAC55"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spellStart"/>
      <w:proofErr w:type="gramEnd"/>
      <w:r w:rsidRPr="00D00030">
        <w:rPr>
          <w:rFonts w:ascii="Times New Roman" w:eastAsia="Times New Roman" w:hAnsi="Times New Roman" w:cs="Times New Roman"/>
          <w:b/>
          <w:bCs/>
          <w:sz w:val="24"/>
          <w:szCs w:val="24"/>
          <w:lang w:eastAsia="en-GB"/>
        </w:rPr>
        <w:t>POPi</w:t>
      </w:r>
      <w:proofErr w:type="spellEnd"/>
      <w:r w:rsidRPr="00D00030">
        <w:rPr>
          <w:rFonts w:ascii="Times New Roman" w:eastAsia="Times New Roman" w:hAnsi="Times New Roman" w:cs="Times New Roman"/>
          <w:b/>
          <w:bCs/>
          <w:sz w:val="24"/>
          <w:szCs w:val="24"/>
          <w:lang w:eastAsia="en-GB"/>
        </w:rPr>
        <w:t>*</w:t>
      </w:r>
      <w:proofErr w:type="spellStart"/>
      <w:r w:rsidRPr="00D00030">
        <w:rPr>
          <w:rFonts w:ascii="Times New Roman" w:eastAsia="Times New Roman" w:hAnsi="Times New Roman" w:cs="Times New Roman"/>
          <w:b/>
          <w:bCs/>
          <w:sz w:val="24"/>
          <w:szCs w:val="24"/>
          <w:lang w:eastAsia="en-GB"/>
        </w:rPr>
        <w:t>POPj</w:t>
      </w:r>
      <w:proofErr w:type="spellEnd"/>
      <w:r w:rsidRPr="00D00030">
        <w:rPr>
          <w:rFonts w:ascii="Times New Roman" w:eastAsia="Times New Roman" w:hAnsi="Times New Roman" w:cs="Times New Roman"/>
          <w:b/>
          <w:bCs/>
          <w:sz w:val="24"/>
          <w:szCs w:val="24"/>
          <w:lang w:eastAsia="en-GB"/>
        </w:rPr>
        <w:t>)t</w:t>
      </w:r>
      <w:r w:rsidRPr="00D00030">
        <w:rPr>
          <w:rFonts w:ascii="Times New Roman" w:eastAsia="Times New Roman" w:hAnsi="Times New Roman" w:cs="Times New Roman"/>
          <w:sz w:val="24"/>
          <w:szCs w:val="24"/>
          <w:lang w:eastAsia="en-GB"/>
        </w:rPr>
        <w:t xml:space="preserve">: The product of the logged populations of countries </w:t>
      </w:r>
      <w:proofErr w:type="spellStart"/>
      <w:r w:rsidRPr="00D00030">
        <w:rPr>
          <w:rFonts w:ascii="Times New Roman" w:eastAsia="Times New Roman" w:hAnsi="Times New Roman" w:cs="Times New Roman"/>
          <w:sz w:val="24"/>
          <w:szCs w:val="24"/>
          <w:lang w:eastAsia="en-GB"/>
        </w:rPr>
        <w:t>i</w:t>
      </w:r>
      <w:proofErr w:type="spellEnd"/>
      <w:r w:rsidRPr="00D00030">
        <w:rPr>
          <w:rFonts w:ascii="Times New Roman" w:eastAsia="Times New Roman" w:hAnsi="Times New Roman" w:cs="Times New Roman"/>
          <w:sz w:val="24"/>
          <w:szCs w:val="24"/>
          <w:lang w:eastAsia="en-GB"/>
        </w:rPr>
        <w:t xml:space="preserve"> and j, which measures the size of the trading populations.</w:t>
      </w:r>
    </w:p>
    <w:p w14:paraId="33FF2FDE"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Negative coefficients in most models, indicating that larger populations reduce trade. This could imply that more populous countries might be more self-sufficient, reducing the need for trade.</w:t>
      </w:r>
    </w:p>
    <w:p w14:paraId="5FDC1C35"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t>Log(</w:t>
      </w:r>
      <w:proofErr w:type="spellStart"/>
      <w:proofErr w:type="gramEnd"/>
      <w:r w:rsidRPr="00D00030">
        <w:rPr>
          <w:rFonts w:ascii="Times New Roman" w:eastAsia="Times New Roman" w:hAnsi="Times New Roman" w:cs="Times New Roman"/>
          <w:b/>
          <w:bCs/>
          <w:sz w:val="24"/>
          <w:szCs w:val="24"/>
          <w:lang w:eastAsia="en-GB"/>
        </w:rPr>
        <w:t>DISTANCEij</w:t>
      </w:r>
      <w:proofErr w:type="spellEnd"/>
      <w:r w:rsidRPr="00D00030">
        <w:rPr>
          <w:rFonts w:ascii="Times New Roman" w:eastAsia="Times New Roman" w:hAnsi="Times New Roman" w:cs="Times New Roman"/>
          <w:b/>
          <w:bCs/>
          <w:sz w:val="24"/>
          <w:szCs w:val="24"/>
          <w:lang w:eastAsia="en-GB"/>
        </w:rPr>
        <w:t>)</w:t>
      </w:r>
      <w:r w:rsidRPr="00D00030">
        <w:rPr>
          <w:rFonts w:ascii="Times New Roman" w:eastAsia="Times New Roman" w:hAnsi="Times New Roman" w:cs="Times New Roman"/>
          <w:sz w:val="24"/>
          <w:szCs w:val="24"/>
          <w:lang w:eastAsia="en-GB"/>
        </w:rPr>
        <w:t xml:space="preserve">: The logged geographic distance between countries </w:t>
      </w:r>
      <w:proofErr w:type="spellStart"/>
      <w:r w:rsidRPr="00D00030">
        <w:rPr>
          <w:rFonts w:ascii="Times New Roman" w:eastAsia="Times New Roman" w:hAnsi="Times New Roman" w:cs="Times New Roman"/>
          <w:sz w:val="24"/>
          <w:szCs w:val="24"/>
          <w:lang w:eastAsia="en-GB"/>
        </w:rPr>
        <w:t>i</w:t>
      </w:r>
      <w:proofErr w:type="spellEnd"/>
      <w:r w:rsidRPr="00D00030">
        <w:rPr>
          <w:rFonts w:ascii="Times New Roman" w:eastAsia="Times New Roman" w:hAnsi="Times New Roman" w:cs="Times New Roman"/>
          <w:sz w:val="24"/>
          <w:szCs w:val="24"/>
          <w:lang w:eastAsia="en-GB"/>
        </w:rPr>
        <w:t xml:space="preserve"> and j.</w:t>
      </w:r>
    </w:p>
    <w:p w14:paraId="1A32FED0"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Negative and highly significant in all models, showing that greater distance reduces trade, which is a consistent finding in gravity models.</w:t>
      </w:r>
    </w:p>
    <w:p w14:paraId="31663812"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COMMON</w:t>
      </w:r>
      <w:r w:rsidRPr="00D00030">
        <w:rPr>
          <w:rFonts w:ascii="Times New Roman" w:eastAsia="Times New Roman" w:hAnsi="Times New Roman" w:cs="Times New Roman"/>
          <w:sz w:val="24"/>
          <w:szCs w:val="24"/>
          <w:lang w:eastAsia="en-GB"/>
        </w:rPr>
        <w:t>: A dummy variable indicating whether the trading partners share a common feature (likely a common border or similar).</w:t>
      </w:r>
    </w:p>
    <w:p w14:paraId="3981E175"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significant, indicating that sharing a common characteristic increases trade.</w:t>
      </w:r>
    </w:p>
    <w:p w14:paraId="46B313F4"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LANGUAGE</w:t>
      </w:r>
      <w:r w:rsidRPr="00D00030">
        <w:rPr>
          <w:rFonts w:ascii="Times New Roman" w:eastAsia="Times New Roman" w:hAnsi="Times New Roman" w:cs="Times New Roman"/>
          <w:sz w:val="24"/>
          <w:szCs w:val="24"/>
          <w:lang w:eastAsia="en-GB"/>
        </w:rPr>
        <w:t>: A dummy variable indicating whether the trading partners share a common language.</w:t>
      </w:r>
    </w:p>
    <w:p w14:paraId="5F11584C"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significant across all models, showing that sharing a common language facilitates trade.</w:t>
      </w:r>
    </w:p>
    <w:p w14:paraId="37754196"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COLONIAL</w:t>
      </w:r>
      <w:r w:rsidRPr="00D00030">
        <w:rPr>
          <w:rFonts w:ascii="Times New Roman" w:eastAsia="Times New Roman" w:hAnsi="Times New Roman" w:cs="Times New Roman"/>
          <w:sz w:val="24"/>
          <w:szCs w:val="24"/>
          <w:lang w:eastAsia="en-GB"/>
        </w:rPr>
        <w:t>: A dummy variable indicating a colonial relationship between the trading partners.</w:t>
      </w:r>
    </w:p>
    <w:p w14:paraId="2861F980"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significant, though less so than language or common characteristics. This shows that historical colonial ties can still influence trade.</w:t>
      </w:r>
    </w:p>
    <w:p w14:paraId="51AD6D74"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LINK</w:t>
      </w:r>
      <w:r w:rsidRPr="00D00030">
        <w:rPr>
          <w:rFonts w:ascii="Times New Roman" w:eastAsia="Times New Roman" w:hAnsi="Times New Roman" w:cs="Times New Roman"/>
          <w:sz w:val="24"/>
          <w:szCs w:val="24"/>
          <w:lang w:eastAsia="en-GB"/>
        </w:rPr>
        <w:t>: Likely indicates some form of economic or political link between the countries (e.g., a trading agreement or partnership).</w:t>
      </w:r>
    </w:p>
    <w:p w14:paraId="054CDFB3"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Generally positive and significant, though the effect is smaller than other factors like GDP or distance.</w:t>
      </w:r>
    </w:p>
    <w:p w14:paraId="712E805C"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ADJ</w:t>
      </w:r>
      <w:r w:rsidRPr="00D00030">
        <w:rPr>
          <w:rFonts w:ascii="Times New Roman" w:eastAsia="Times New Roman" w:hAnsi="Times New Roman" w:cs="Times New Roman"/>
          <w:sz w:val="24"/>
          <w:szCs w:val="24"/>
          <w:lang w:eastAsia="en-GB"/>
        </w:rPr>
        <w:t>: A dummy variable indicating whether countries are geographically adjacent (i.e., they share a border).</w:t>
      </w:r>
    </w:p>
    <w:p w14:paraId="1FFF3B51"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Positive and significant in all models, reflecting that </w:t>
      </w:r>
      <w:proofErr w:type="spellStart"/>
      <w:r w:rsidRPr="00D00030">
        <w:rPr>
          <w:rFonts w:ascii="Times New Roman" w:eastAsia="Times New Roman" w:hAnsi="Times New Roman" w:cs="Times New Roman"/>
          <w:sz w:val="24"/>
          <w:szCs w:val="24"/>
          <w:lang w:eastAsia="en-GB"/>
        </w:rPr>
        <w:t>neighboring</w:t>
      </w:r>
      <w:proofErr w:type="spellEnd"/>
      <w:r w:rsidRPr="00D00030">
        <w:rPr>
          <w:rFonts w:ascii="Times New Roman" w:eastAsia="Times New Roman" w:hAnsi="Times New Roman" w:cs="Times New Roman"/>
          <w:sz w:val="24"/>
          <w:szCs w:val="24"/>
          <w:lang w:eastAsia="en-GB"/>
        </w:rPr>
        <w:t xml:space="preserve"> countries trade more due to proximity and lower transportation costs.</w:t>
      </w:r>
    </w:p>
    <w:p w14:paraId="1D934980"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FTA</w:t>
      </w:r>
      <w:r w:rsidRPr="00D00030">
        <w:rPr>
          <w:rFonts w:ascii="Times New Roman" w:eastAsia="Times New Roman" w:hAnsi="Times New Roman" w:cs="Times New Roman"/>
          <w:sz w:val="24"/>
          <w:szCs w:val="24"/>
          <w:lang w:eastAsia="en-GB"/>
        </w:rPr>
        <w:t>: A dummy variable representing whether the countries have a free trade agreement (FTA).</w:t>
      </w:r>
    </w:p>
    <w:p w14:paraId="36777A62"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significant, indicating that FTAs boost trade between countries.</w:t>
      </w:r>
    </w:p>
    <w:p w14:paraId="209ED500" w14:textId="77777777" w:rsidR="00D00030" w:rsidRPr="00D00030" w:rsidRDefault="00D00030" w:rsidP="00D00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00030">
        <w:rPr>
          <w:rFonts w:ascii="Times New Roman" w:eastAsia="Times New Roman" w:hAnsi="Times New Roman" w:cs="Times New Roman"/>
          <w:b/>
          <w:bCs/>
          <w:sz w:val="24"/>
          <w:szCs w:val="24"/>
          <w:lang w:eastAsia="en-GB"/>
        </w:rPr>
        <w:lastRenderedPageBreak/>
        <w:t>Log(</w:t>
      </w:r>
      <w:proofErr w:type="spellStart"/>
      <w:proofErr w:type="gramEnd"/>
      <w:r w:rsidRPr="00D00030">
        <w:rPr>
          <w:rFonts w:ascii="Times New Roman" w:eastAsia="Times New Roman" w:hAnsi="Times New Roman" w:cs="Times New Roman"/>
          <w:b/>
          <w:bCs/>
          <w:sz w:val="24"/>
          <w:szCs w:val="24"/>
          <w:lang w:eastAsia="en-GB"/>
        </w:rPr>
        <w:t>TRADEij</w:t>
      </w:r>
      <w:proofErr w:type="spellEnd"/>
      <w:r w:rsidRPr="00D00030">
        <w:rPr>
          <w:rFonts w:ascii="Times New Roman" w:eastAsia="Times New Roman" w:hAnsi="Times New Roman" w:cs="Times New Roman"/>
          <w:b/>
          <w:bCs/>
          <w:sz w:val="24"/>
          <w:szCs w:val="24"/>
          <w:lang w:eastAsia="en-GB"/>
        </w:rPr>
        <w:t>)1995</w:t>
      </w:r>
      <w:r w:rsidRPr="00D00030">
        <w:rPr>
          <w:rFonts w:ascii="Times New Roman" w:eastAsia="Times New Roman" w:hAnsi="Times New Roman" w:cs="Times New Roman"/>
          <w:sz w:val="24"/>
          <w:szCs w:val="24"/>
          <w:lang w:eastAsia="en-GB"/>
        </w:rPr>
        <w:t xml:space="preserve">: This measures the logged trade levels in 1995 for models </w:t>
      </w:r>
      <w:proofErr w:type="spellStart"/>
      <w:r w:rsidRPr="00D00030">
        <w:rPr>
          <w:rFonts w:ascii="Times New Roman" w:eastAsia="Times New Roman" w:hAnsi="Times New Roman" w:cs="Times New Roman"/>
          <w:sz w:val="24"/>
          <w:szCs w:val="24"/>
          <w:lang w:eastAsia="en-GB"/>
        </w:rPr>
        <w:t>analyzing</w:t>
      </w:r>
      <w:proofErr w:type="spellEnd"/>
      <w:r w:rsidRPr="00D00030">
        <w:rPr>
          <w:rFonts w:ascii="Times New Roman" w:eastAsia="Times New Roman" w:hAnsi="Times New Roman" w:cs="Times New Roman"/>
          <w:sz w:val="24"/>
          <w:szCs w:val="24"/>
          <w:lang w:eastAsia="en-GB"/>
        </w:rPr>
        <w:t xml:space="preserve"> 1999 data. It is used to control for previous trade levels.</w:t>
      </w:r>
    </w:p>
    <w:p w14:paraId="085E1AD9" w14:textId="77777777" w:rsidR="00D00030" w:rsidRPr="00D00030" w:rsidRDefault="00D00030" w:rsidP="00D00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Positive and highly significant, showing that trade in 1995 strongly predicts trade in subsequent years, indicating persistence in trade patterns.</w:t>
      </w:r>
    </w:p>
    <w:p w14:paraId="1D38B300"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Adjusted R-squares</w:t>
      </w:r>
    </w:p>
    <w:p w14:paraId="2337DB5F" w14:textId="77777777" w:rsidR="00D00030" w:rsidRPr="00D00030" w:rsidRDefault="00D00030" w:rsidP="00D000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w:t>
      </w:r>
      <w:r w:rsidRPr="00D00030">
        <w:rPr>
          <w:rFonts w:ascii="Times New Roman" w:eastAsia="Times New Roman" w:hAnsi="Times New Roman" w:cs="Times New Roman"/>
          <w:b/>
          <w:bCs/>
          <w:sz w:val="24"/>
          <w:szCs w:val="24"/>
          <w:lang w:eastAsia="en-GB"/>
        </w:rPr>
        <w:t>Adjusted R-squares</w:t>
      </w:r>
      <w:r w:rsidRPr="00D00030">
        <w:rPr>
          <w:rFonts w:ascii="Times New Roman" w:eastAsia="Times New Roman" w:hAnsi="Times New Roman" w:cs="Times New Roman"/>
          <w:sz w:val="24"/>
          <w:szCs w:val="24"/>
          <w:lang w:eastAsia="en-GB"/>
        </w:rPr>
        <w:t xml:space="preserve"> are high across all models, ranging from </w:t>
      </w:r>
      <w:r w:rsidRPr="00D00030">
        <w:rPr>
          <w:rFonts w:ascii="Times New Roman" w:eastAsia="Times New Roman" w:hAnsi="Times New Roman" w:cs="Times New Roman"/>
          <w:b/>
          <w:bCs/>
          <w:sz w:val="24"/>
          <w:szCs w:val="24"/>
          <w:lang w:eastAsia="en-GB"/>
        </w:rPr>
        <w:t>0.707</w:t>
      </w:r>
      <w:r w:rsidRPr="00D00030">
        <w:rPr>
          <w:rFonts w:ascii="Times New Roman" w:eastAsia="Times New Roman" w:hAnsi="Times New Roman" w:cs="Times New Roman"/>
          <w:sz w:val="24"/>
          <w:szCs w:val="24"/>
          <w:lang w:eastAsia="en-GB"/>
        </w:rPr>
        <w:t xml:space="preserve"> to </w:t>
      </w:r>
      <w:r w:rsidRPr="00D00030">
        <w:rPr>
          <w:rFonts w:ascii="Times New Roman" w:eastAsia="Times New Roman" w:hAnsi="Times New Roman" w:cs="Times New Roman"/>
          <w:b/>
          <w:bCs/>
          <w:sz w:val="24"/>
          <w:szCs w:val="24"/>
          <w:lang w:eastAsia="en-GB"/>
        </w:rPr>
        <w:t>0.786</w:t>
      </w:r>
      <w:r w:rsidRPr="00D00030">
        <w:rPr>
          <w:rFonts w:ascii="Times New Roman" w:eastAsia="Times New Roman" w:hAnsi="Times New Roman" w:cs="Times New Roman"/>
          <w:sz w:val="24"/>
          <w:szCs w:val="24"/>
          <w:lang w:eastAsia="en-GB"/>
        </w:rPr>
        <w:t>, suggesting that these models explain a substantial portion of the variation in trade flows between countries.</w:t>
      </w:r>
    </w:p>
    <w:p w14:paraId="30E79338"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Number of Observations</w:t>
      </w:r>
    </w:p>
    <w:p w14:paraId="3F079EAA" w14:textId="77777777" w:rsidR="00D00030" w:rsidRPr="00D00030" w:rsidRDefault="00D00030" w:rsidP="00D0003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 xml:space="preserve">The number of observations varies slightly across models, with a range between </w:t>
      </w:r>
      <w:r w:rsidRPr="00D00030">
        <w:rPr>
          <w:rFonts w:ascii="Times New Roman" w:eastAsia="Times New Roman" w:hAnsi="Times New Roman" w:cs="Times New Roman"/>
          <w:b/>
          <w:bCs/>
          <w:sz w:val="24"/>
          <w:szCs w:val="24"/>
          <w:lang w:eastAsia="en-GB"/>
        </w:rPr>
        <w:t>1478</w:t>
      </w:r>
      <w:r w:rsidRPr="00D00030">
        <w:rPr>
          <w:rFonts w:ascii="Times New Roman" w:eastAsia="Times New Roman" w:hAnsi="Times New Roman" w:cs="Times New Roman"/>
          <w:sz w:val="24"/>
          <w:szCs w:val="24"/>
          <w:lang w:eastAsia="en-GB"/>
        </w:rPr>
        <w:t xml:space="preserve"> and </w:t>
      </w:r>
      <w:r w:rsidRPr="00D00030">
        <w:rPr>
          <w:rFonts w:ascii="Times New Roman" w:eastAsia="Times New Roman" w:hAnsi="Times New Roman" w:cs="Times New Roman"/>
          <w:b/>
          <w:bCs/>
          <w:sz w:val="24"/>
          <w:szCs w:val="24"/>
          <w:lang w:eastAsia="en-GB"/>
        </w:rPr>
        <w:t>1501</w:t>
      </w:r>
      <w:r w:rsidRPr="00D00030">
        <w:rPr>
          <w:rFonts w:ascii="Times New Roman" w:eastAsia="Times New Roman" w:hAnsi="Times New Roman" w:cs="Times New Roman"/>
          <w:sz w:val="24"/>
          <w:szCs w:val="24"/>
          <w:lang w:eastAsia="en-GB"/>
        </w:rPr>
        <w:t>. This difference is likely due to variations in data availability for different years.</w:t>
      </w:r>
    </w:p>
    <w:p w14:paraId="225EB900" w14:textId="77777777" w:rsidR="00D00030" w:rsidRPr="00D00030" w:rsidRDefault="00D00030" w:rsidP="00D0003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00030">
        <w:rPr>
          <w:rFonts w:ascii="Times New Roman" w:eastAsia="Times New Roman" w:hAnsi="Times New Roman" w:cs="Times New Roman"/>
          <w:b/>
          <w:bCs/>
          <w:sz w:val="27"/>
          <w:szCs w:val="27"/>
          <w:lang w:eastAsia="en-GB"/>
        </w:rPr>
        <w:t>Summary of Key Insights:</w:t>
      </w:r>
    </w:p>
    <w:p w14:paraId="26EBF54A" w14:textId="77777777" w:rsidR="00D00030" w:rsidRPr="00D00030" w:rsidRDefault="00D00030" w:rsidP="00D000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Economic size (GDP)</w:t>
      </w:r>
      <w:r w:rsidRPr="00D00030">
        <w:rPr>
          <w:rFonts w:ascii="Times New Roman" w:eastAsia="Times New Roman" w:hAnsi="Times New Roman" w:cs="Times New Roman"/>
          <w:sz w:val="24"/>
          <w:szCs w:val="24"/>
          <w:lang w:eastAsia="en-GB"/>
        </w:rPr>
        <w:t xml:space="preserve"> is the strongest predictor of trade flows, consistent with the gravity model.</w:t>
      </w:r>
    </w:p>
    <w:p w14:paraId="452DEBE1" w14:textId="77777777" w:rsidR="00D00030" w:rsidRPr="00D00030" w:rsidRDefault="00D00030" w:rsidP="00D000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b/>
          <w:bCs/>
          <w:sz w:val="24"/>
          <w:szCs w:val="24"/>
          <w:lang w:eastAsia="en-GB"/>
        </w:rPr>
        <w:t>Distance</w:t>
      </w:r>
      <w:r w:rsidRPr="00D00030">
        <w:rPr>
          <w:rFonts w:ascii="Times New Roman" w:eastAsia="Times New Roman" w:hAnsi="Times New Roman" w:cs="Times New Roman"/>
          <w:sz w:val="24"/>
          <w:szCs w:val="24"/>
          <w:lang w:eastAsia="en-GB"/>
        </w:rPr>
        <w:t xml:space="preserve"> has a negative impact on trade, while factors such as common language, adjacency, and free trade agreements significantly promote trade.</w:t>
      </w:r>
    </w:p>
    <w:p w14:paraId="0DBEE1F8" w14:textId="77777777" w:rsidR="00D00030" w:rsidRPr="00D00030" w:rsidRDefault="00D00030" w:rsidP="00D000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The trade patterns observed in previous periods (e.g., 1995) continue to influence trade in later years, demonstrating the persistence of trade relationships.</w:t>
      </w:r>
    </w:p>
    <w:p w14:paraId="6EEFA8A7" w14:textId="77777777" w:rsidR="00D00030" w:rsidRPr="00D00030" w:rsidRDefault="00D00030" w:rsidP="00D00030">
      <w:pPr>
        <w:spacing w:before="100" w:beforeAutospacing="1" w:after="100" w:afterAutospacing="1" w:line="240" w:lineRule="auto"/>
        <w:rPr>
          <w:rFonts w:ascii="Times New Roman" w:eastAsia="Times New Roman" w:hAnsi="Times New Roman" w:cs="Times New Roman"/>
          <w:sz w:val="24"/>
          <w:szCs w:val="24"/>
          <w:lang w:eastAsia="en-GB"/>
        </w:rPr>
      </w:pPr>
      <w:r w:rsidRPr="00D00030">
        <w:rPr>
          <w:rFonts w:ascii="Times New Roman" w:eastAsia="Times New Roman" w:hAnsi="Times New Roman" w:cs="Times New Roman"/>
          <w:sz w:val="24"/>
          <w:szCs w:val="24"/>
          <w:lang w:eastAsia="en-GB"/>
        </w:rPr>
        <w:t>This table effectively shows how geographic, economic, and institutional factors contribute to trade between countries, with clear support for the gravity model's predictions</w:t>
      </w:r>
    </w:p>
    <w:p w14:paraId="038DF8B1" w14:textId="77777777" w:rsidR="00D00030" w:rsidRDefault="00D00030"/>
    <w:p w14:paraId="3F842C62" w14:textId="77777777" w:rsidR="00D00030" w:rsidRDefault="00D00030"/>
    <w:sectPr w:rsidR="00D00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9A0"/>
    <w:multiLevelType w:val="multilevel"/>
    <w:tmpl w:val="47A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E3757"/>
    <w:multiLevelType w:val="multilevel"/>
    <w:tmpl w:val="8506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E0D65"/>
    <w:multiLevelType w:val="multilevel"/>
    <w:tmpl w:val="03F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F7E9A"/>
    <w:multiLevelType w:val="multilevel"/>
    <w:tmpl w:val="60B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24F82"/>
    <w:multiLevelType w:val="multilevel"/>
    <w:tmpl w:val="CB9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22BAB"/>
    <w:multiLevelType w:val="multilevel"/>
    <w:tmpl w:val="EFC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32716"/>
    <w:multiLevelType w:val="multilevel"/>
    <w:tmpl w:val="616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4383C"/>
    <w:multiLevelType w:val="multilevel"/>
    <w:tmpl w:val="4A2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E528D"/>
    <w:multiLevelType w:val="multilevel"/>
    <w:tmpl w:val="4400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355B1"/>
    <w:multiLevelType w:val="multilevel"/>
    <w:tmpl w:val="595C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0720D"/>
    <w:multiLevelType w:val="multilevel"/>
    <w:tmpl w:val="7920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2388E"/>
    <w:multiLevelType w:val="multilevel"/>
    <w:tmpl w:val="E3D2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61B31"/>
    <w:multiLevelType w:val="multilevel"/>
    <w:tmpl w:val="ACE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0"/>
  </w:num>
  <w:num w:numId="4">
    <w:abstractNumId w:val="9"/>
  </w:num>
  <w:num w:numId="5">
    <w:abstractNumId w:val="7"/>
  </w:num>
  <w:num w:numId="6">
    <w:abstractNumId w:val="1"/>
  </w:num>
  <w:num w:numId="7">
    <w:abstractNumId w:val="5"/>
  </w:num>
  <w:num w:numId="8">
    <w:abstractNumId w:val="11"/>
  </w:num>
  <w:num w:numId="9">
    <w:abstractNumId w:val="3"/>
  </w:num>
  <w:num w:numId="10">
    <w:abstractNumId w:val="12"/>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30"/>
    <w:rsid w:val="000059F8"/>
    <w:rsid w:val="00075381"/>
    <w:rsid w:val="00306DDC"/>
    <w:rsid w:val="00366F4D"/>
    <w:rsid w:val="004714A2"/>
    <w:rsid w:val="004A75E1"/>
    <w:rsid w:val="007F4151"/>
    <w:rsid w:val="008718C1"/>
    <w:rsid w:val="00A8647C"/>
    <w:rsid w:val="00AF7264"/>
    <w:rsid w:val="00C3411A"/>
    <w:rsid w:val="00D00030"/>
    <w:rsid w:val="00EC2DF4"/>
    <w:rsid w:val="00FA22A2"/>
    <w:rsid w:val="00FE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C2CE0"/>
  <w15:chartTrackingRefBased/>
  <w15:docId w15:val="{54A8AF47-F6AC-422E-A163-BA07546C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00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03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00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0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682446">
      <w:bodyDiv w:val="1"/>
      <w:marLeft w:val="0"/>
      <w:marRight w:val="0"/>
      <w:marTop w:val="0"/>
      <w:marBottom w:val="0"/>
      <w:divBdr>
        <w:top w:val="none" w:sz="0" w:space="0" w:color="auto"/>
        <w:left w:val="none" w:sz="0" w:space="0" w:color="auto"/>
        <w:bottom w:val="none" w:sz="0" w:space="0" w:color="auto"/>
        <w:right w:val="none" w:sz="0" w:space="0" w:color="auto"/>
      </w:divBdr>
    </w:div>
    <w:div w:id="1474251760">
      <w:bodyDiv w:val="1"/>
      <w:marLeft w:val="0"/>
      <w:marRight w:val="0"/>
      <w:marTop w:val="0"/>
      <w:marBottom w:val="0"/>
      <w:divBdr>
        <w:top w:val="none" w:sz="0" w:space="0" w:color="auto"/>
        <w:left w:val="none" w:sz="0" w:space="0" w:color="auto"/>
        <w:bottom w:val="none" w:sz="0" w:space="0" w:color="auto"/>
        <w:right w:val="none" w:sz="0" w:space="0" w:color="auto"/>
      </w:divBdr>
    </w:div>
    <w:div w:id="20874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1714</Words>
  <Characters>9740</Characters>
  <Application>Microsoft Office Word</Application>
  <DocSecurity>0</DocSecurity>
  <Lines>194</Lines>
  <Paragraphs>114</Paragraphs>
  <ScaleCrop>false</ScaleCrop>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DA</dc:creator>
  <cp:keywords/>
  <dc:description/>
  <cp:lastModifiedBy>K DA</cp:lastModifiedBy>
  <cp:revision>1</cp:revision>
  <dcterms:created xsi:type="dcterms:W3CDTF">2024-10-15T12:36:00Z</dcterms:created>
  <dcterms:modified xsi:type="dcterms:W3CDTF">2024-10-15T12:42:00Z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4f03720f-1a7d-4db4-9b34-bc9c9f49eb47</vt:lpwstr>
  </property>
</Properties>
</file>