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161d36"/>
          <w:sz w:val="24"/>
          <w:szCs w:val="24"/>
          <w:u w:val="none"/>
          <w:shd w:fill="auto" w:val="clear"/>
          <w:vertAlign w:val="baseline"/>
        </w:rPr>
      </w:pPr>
      <w:bookmarkStart w:colFirst="0" w:colLast="0" w:name="_heading=h.gjdgxs" w:id="0"/>
      <w:bookmarkEnd w:id="0"/>
      <w:r w:rsidDel="00000000" w:rsidR="00000000" w:rsidRPr="00000000">
        <w:rPr>
          <w:rFonts w:ascii="Poppins Medium" w:cs="Poppins Medium" w:eastAsia="Poppins Medium" w:hAnsi="Poppins Medium"/>
          <w:b w:val="0"/>
          <w:i w:val="0"/>
          <w:smallCaps w:val="0"/>
          <w:strike w:val="0"/>
          <w:color w:val="0050d8"/>
          <w:sz w:val="48"/>
          <w:szCs w:val="48"/>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 Sprints</w:t>
      </w:r>
      <w:r w:rsidDel="00000000" w:rsidR="00000000" w:rsidRPr="00000000">
        <w:rPr>
          <w:rFonts w:ascii="Poppins Medium" w:cs="Poppins Medium" w:eastAsia="Poppins Medium" w:hAnsi="Poppins Medium"/>
          <w:b w:val="0"/>
          <w:i w:val="0"/>
          <w:smallCaps w:val="0"/>
          <w:strike w:val="0"/>
          <w:color w:val="ffffff"/>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color w:val="161d36"/>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color w:val="161d36"/>
          <w:sz w:val="22"/>
          <w:szCs w:val="22"/>
        </w:rPr>
      </w:pPr>
      <w:r w:rsidDel="00000000" w:rsidR="00000000" w:rsidRPr="00000000">
        <w:rPr>
          <w:rtl w:val="0"/>
        </w:rPr>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df4317"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00" w:line="19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Tech Team</w:t>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155617</wp:posOffset>
                  </wp:positionV>
                  <wp:extent cx="629100" cy="506548"/>
                  <wp:effectExtent b="0" l="0" r="0" t="0"/>
                  <wp:wrapNone/>
                  <wp:docPr descr="image1.png" id="1073741869" name="image3.png"/>
                  <a:graphic>
                    <a:graphicData uri="http://schemas.openxmlformats.org/drawingml/2006/picture">
                      <pic:pic>
                        <pic:nvPicPr>
                          <pic:cNvPr descr="image1.png" id="0" name="image3.png"/>
                          <pic:cNvPicPr preferRelativeResize="0"/>
                        </pic:nvPicPr>
                        <pic:blipFill>
                          <a:blip r:embed="rId7"/>
                          <a:srcRect b="0" l="5315" r="5314" t="0"/>
                          <a:stretch>
                            <a:fillRect/>
                          </a:stretch>
                        </pic:blipFill>
                        <pic:spPr>
                          <a:xfrm>
                            <a:off x="0" y="0"/>
                            <a:ext cx="629100" cy="506548"/>
                          </a:xfrm>
                          <a:prstGeom prst="rect"/>
                          <a:ln/>
                        </pic:spPr>
                      </pic:pic>
                    </a:graphicData>
                  </a:graphic>
                </wp:anchor>
              </w:drawing>
            </w:r>
          </w:p>
          <w:p w:rsidR="00000000" w:rsidDel="00000000" w:rsidP="00000000" w:rsidRDefault="00000000" w:rsidRPr="00000000" w14:paraId="00000007">
            <w:pPr>
              <w:pStyle w:val="Heading2"/>
              <w:spacing w:after="200" w:before="0" w:line="192"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TOP is a sprint-based innovation program that brings together</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technologists, government, and communities to rapidly prototype digital products—powered by federal open data—that solve real-world problems for people across the country. More than</w:t>
      </w:r>
      <w:r w:rsidDel="00000000" w:rsidR="00000000" w:rsidRPr="00000000">
        <w:rPr>
          <w:rFonts w:ascii="Poppins SemiBold" w:cs="Poppins SemiBold" w:eastAsia="Poppins SemiBold" w:hAnsi="Poppins SemiBold"/>
          <w:b w:val="0"/>
          <w:i w:val="0"/>
          <w:smallCaps w:val="0"/>
          <w:strike w:val="0"/>
          <w:color w:val="161d36"/>
          <w:sz w:val="20"/>
          <w:szCs w:val="20"/>
          <w:u w:val="none"/>
          <w:shd w:fill="auto" w:val="clear"/>
          <w:vertAlign w:val="baseline"/>
          <w:rtl w:val="0"/>
        </w:rPr>
        <w:t xml:space="preserve"> 200 digital products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have been created through TOP to address problems like disaster response, youth and veteran homelessness, reducing ocean plastics, COVID-19, rural economic development and more.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color w:val="161d36"/>
          <w:sz w:val="20"/>
          <w:szCs w:val="20"/>
        </w:rPr>
      </w:pP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Tech  Teams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are the companies, universities, non-profits, and students who build digital products in the sprints. They design, develop, and launch the products they build, and typically own and maintain the products after the sprints. Teams may also develop non-digital products, such as toolkits, policy interventions and more!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sectPr>
          <w:headerReference r:id="rId8" w:type="default"/>
          <w:headerReference r:id="rId9" w:type="first"/>
          <w:footerReference r:id="rId10" w:type="default"/>
          <w:footerReference r:id="rId11" w:type="first"/>
          <w:pgSz w:h="15840" w:w="12240" w:orient="portrait"/>
          <w:pgMar w:bottom="0" w:top="576" w:left="720" w:right="720" w:header="450" w:footer="566"/>
          <w:pgNumType w:start="1"/>
          <w:titlePg w:val="1"/>
        </w:sect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See past products from TOP at </w:t>
      </w:r>
      <w:hyperlink r:id="rId12">
        <w:r w:rsidDel="00000000" w:rsidR="00000000" w:rsidRPr="00000000">
          <w:rPr>
            <w:rFonts w:ascii="Poppins Light" w:cs="Poppins Light" w:eastAsia="Poppins Light" w:hAnsi="Poppins Light"/>
            <w:b w:val="0"/>
            <w:i w:val="0"/>
            <w:smallCaps w:val="0"/>
            <w:strike w:val="0"/>
            <w:color w:val="161d36"/>
            <w:sz w:val="20"/>
            <w:szCs w:val="20"/>
            <w:u w:val="single"/>
            <w:shd w:fill="auto" w:val="clear"/>
            <w:vertAlign w:val="baseline"/>
            <w:rtl w:val="0"/>
          </w:rPr>
          <w:t xml:space="preserve">opportunity.ce</w:t>
        </w:r>
      </w:hyperlink>
      <w:hyperlink r:id="rId13">
        <w:r w:rsidDel="00000000" w:rsidR="00000000" w:rsidRPr="00000000">
          <w:rPr>
            <w:rFonts w:ascii="Poppins Light" w:cs="Poppins Light" w:eastAsia="Poppins Light" w:hAnsi="Poppins Light"/>
            <w:color w:val="161d36"/>
            <w:sz w:val="20"/>
            <w:szCs w:val="20"/>
            <w:u w:val="single"/>
            <w:rtl w:val="0"/>
          </w:rPr>
          <w:t xml:space="preserve">nsus.gov</w:t>
        </w:r>
      </w:hyperlink>
      <w:r w:rsidDel="00000000" w:rsidR="00000000" w:rsidRPr="00000000">
        <w:rPr>
          <w:rFonts w:ascii="Poppins Light" w:cs="Poppins Light" w:eastAsia="Poppins Light" w:hAnsi="Poppins Light"/>
          <w:color w:val="161d36"/>
          <w:sz w:val="20"/>
          <w:szCs w:val="20"/>
          <w:u w:val="single"/>
          <w:rtl w:val="0"/>
        </w:rPr>
        <w:t xml:space="preserve">/showcase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Fonts w:ascii="Poppins Medium" w:cs="Poppins Medium" w:eastAsia="Poppins Medium" w:hAnsi="Poppins Medium"/>
          <w:color w:val="161d36"/>
          <w:sz w:val="48"/>
          <w:szCs w:val="48"/>
        </w:rPr>
        <w:drawing>
          <wp:anchor allowOverlap="1" behindDoc="0" distB="152400" distT="152400" distL="152400" distR="152400" hidden="0" layoutInCell="1" locked="0" relativeHeight="0" simplePos="0">
            <wp:simplePos x="0" y="0"/>
            <wp:positionH relativeFrom="margin">
              <wp:posOffset>-457197</wp:posOffset>
            </wp:positionH>
            <wp:positionV relativeFrom="page">
              <wp:posOffset>0</wp:posOffset>
            </wp:positionV>
            <wp:extent cx="7772214" cy="533484"/>
            <wp:effectExtent b="0" l="0" r="0" t="0"/>
            <wp:wrapTopAndBottom distB="152400" distT="152400"/>
            <wp:docPr descr="Image" id="1073741870" name="image2.png"/>
            <a:graphic>
              <a:graphicData uri="http://schemas.openxmlformats.org/drawingml/2006/picture">
                <pic:pic>
                  <pic:nvPicPr>
                    <pic:cNvPr descr="Image" id="0" name="image2.png"/>
                    <pic:cNvPicPr preferRelativeResize="0"/>
                  </pic:nvPicPr>
                  <pic:blipFill>
                    <a:blip r:embed="rId14"/>
                    <a:srcRect b="85754" l="0" r="0" t="0"/>
                    <a:stretch>
                      <a:fillRect/>
                    </a:stretch>
                  </pic:blipFill>
                  <pic:spPr>
                    <a:xfrm>
                      <a:off x="0" y="0"/>
                      <a:ext cx="7772214" cy="533484"/>
                    </a:xfrm>
                    <a:prstGeom prst="rect"/>
                    <a:ln/>
                  </pic:spPr>
                </pic:pic>
              </a:graphicData>
            </a:graphic>
          </wp:anchor>
        </w:drawing>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How It Works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01  –   IDENTIFY CHALLENGES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identify high-priority challenges facing the public.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18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02  –  TEAM UP</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Tech teams sign up to create data-driven, digital products or non-digital solutions in collaboration with end users and data stewards..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22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03  –  BUILD</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During virtual tech development sprints, agencies collaborate with teams and other sprint participants to create new digital products such as mapping tools, apps, websites, games, AI algorithms, network visualizations, and more. Teams may also create non-digital solutions such as toolkits, policy interventions and more.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2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04  –  LAUNCH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Products are showcased at a virtual or in-person event hosted by the agency.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40" w:lineRule="auto"/>
        <w:ind w:left="0" w:right="75"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05  –  REACH END USERS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75"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After the sprint, participants work to ensure products reach end users and move the needle on national challenges. Teams have the option to apply for a financial prize to continue their work.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Arimo" w:cs="Arimo" w:eastAsia="Arimo" w:hAnsi="Arimo"/>
          <w:color w:val="161d36"/>
          <w:sz w:val="48"/>
          <w:szCs w:val="4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Arimo" w:cs="Arimo" w:eastAsia="Arimo" w:hAnsi="Arimo"/>
          <w:color w:val="161d36"/>
          <w:sz w:val="48"/>
          <w:szCs w:val="4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color w:val="161d36"/>
        </w:rPr>
      </w:pPr>
      <w:sdt>
        <w:sdtPr>
          <w:tag w:val="goog_rdk_0"/>
        </w:sdtPr>
        <w:sdtContent>
          <w:r w:rsidDel="00000000" w:rsidR="00000000" w:rsidRPr="00000000">
            <w:rPr>
              <w:rFonts w:ascii="Arial Unicode MS" w:cs="Arial Unicode MS" w:eastAsia="Arial Unicode MS" w:hAnsi="Arial Unicode MS"/>
              <w:b w:val="0"/>
              <w:i w:val="0"/>
              <w:smallCaps w:val="0"/>
              <w:strike w:val="0"/>
              <w:color w:val="161d36"/>
              <w:sz w:val="48"/>
              <w:szCs w:val="48"/>
              <w:u w:val="none"/>
              <w:shd w:fill="auto" w:val="clear"/>
              <w:vertAlign w:val="baseline"/>
              <w:rtl w:val="0"/>
            </w:rPr>
            <w:t xml:space="preserve">➝ </w:t>
          </w:r>
        </w:sdtContent>
      </w:sdt>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Your Role</w:t>
      </w:r>
      <w:r w:rsidDel="00000000" w:rsidR="00000000" w:rsidRPr="00000000">
        <w:rPr>
          <w:rtl w:val="0"/>
        </w:rPr>
      </w:r>
    </w:p>
    <w:tbl>
      <w:tblPr>
        <w:tblStyle w:val="Table2"/>
        <w:tblW w:w="490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905"/>
        <w:tblGridChange w:id="0">
          <w:tblGrid>
            <w:gridCol w:w="4905"/>
          </w:tblGrid>
        </w:tblGridChange>
      </w:tblGrid>
      <w:tr>
        <w:trPr>
          <w:cantSplit w:val="0"/>
          <w:trHeight w:val="336" w:hRule="atLeast"/>
          <w:tblHeader w:val="0"/>
        </w:trPr>
        <w:tc>
          <w:tcPr>
            <w:tcBorders>
              <w:top w:color="000000" w:space="0" w:sz="0" w:val="nil"/>
              <w:left w:color="ce4f2b" w:space="0" w:sz="16" w:val="single"/>
              <w:bottom w:color="000000" w:space="0" w:sz="0" w:val="nil"/>
              <w:right w:color="000000" w:space="0" w:sz="0" w:val="nil"/>
            </w:tcBorders>
            <w:shd w:fill="ffffff" w:val="clear"/>
            <w:tcMar>
              <w:top w:w="80.0" w:type="dxa"/>
              <w:left w:w="170.0" w:type="dxa"/>
              <w:bottom w:w="80.0" w:type="dxa"/>
              <w:right w:w="8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24"/>
                <w:szCs w:val="24"/>
                <w:u w:val="none"/>
                <w:shd w:fill="auto" w:val="clear"/>
                <w:vertAlign w:val="baseline"/>
                <w:rtl w:val="0"/>
              </w:rPr>
              <w:t xml:space="preserve">Tech TEAMS</w:t>
            </w:r>
            <w:r w:rsidDel="00000000" w:rsidR="00000000" w:rsidRPr="00000000">
              <w:rPr>
                <w:rtl w:val="0"/>
              </w:rPr>
            </w:r>
          </w:p>
        </w:tc>
      </w:tr>
      <w:tr>
        <w:trPr>
          <w:cantSplit w:val="0"/>
          <w:trHeight w:val="912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Light" w:cs="Poppins Light" w:eastAsia="Poppins Light" w:hAnsi="Poppins Light"/>
                <w:b w:val="0"/>
                <w:i w:val="0"/>
                <w:smallCaps w:val="0"/>
                <w:strike w:val="0"/>
                <w:color w:val="161d36"/>
                <w:sz w:val="12"/>
                <w:szCs w:val="1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 role of team includes:</w:t>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Design and build a digital product or non-digital solution that uses federal open data.</w:t>
            </w:r>
            <w:r w:rsidDel="00000000" w:rsidR="00000000" w:rsidRPr="00000000">
              <w:rPr>
                <w:rtl w:val="0"/>
              </w:rPr>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Collaborate with other sprint participants including government data experts to explore and use available data sets; user advocates to understand user needs; and product advisors to develop a post-sprint product/solution strategy.</w:t>
            </w:r>
            <w:r w:rsidDel="00000000" w:rsidR="00000000" w:rsidRPr="00000000">
              <w:rPr>
                <w:rtl w:val="0"/>
              </w:rPr>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Conduct user research to ensure that products/solutions are solving real user needs.</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Join virtual “milestone” calls during the sprint to share progress, ask questions and provide feedback to other teams.</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Attend showcase event to present final products/solutions.</w:t>
            </w:r>
            <w:r w:rsidDel="00000000" w:rsidR="00000000" w:rsidRPr="00000000">
              <w:rPr>
                <w:rtl w:val="0"/>
              </w:rPr>
            </w:r>
          </w:p>
          <w:p w:rsidR="00000000" w:rsidDel="00000000" w:rsidP="00000000" w:rsidRDefault="00000000" w:rsidRPr="00000000" w14:paraId="0000002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40" w:lineRule="auto"/>
              <w:ind w:left="54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Own and maintain the product/solution after the sprint, or develop a strategy for a handoff.</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ExtraLight" w:cs="Poppins ExtraLight" w:eastAsia="Poppins ExtraLight" w:hAnsi="Poppins ExtraLight"/>
          <w:b w:val="0"/>
          <w:i w:val="0"/>
          <w:smallCaps w:val="0"/>
          <w:strike w:val="0"/>
          <w:color w:val="161d3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Why Participate?</w:t>
      </w:r>
      <w:r w:rsidDel="00000000" w:rsidR="00000000" w:rsidRPr="00000000">
        <w:rPr>
          <w:rtl w:val="0"/>
        </w:rPr>
      </w:r>
    </w:p>
    <w:tbl>
      <w:tblPr>
        <w:tblStyle w:val="Table3"/>
        <w:tblW w:w="513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05"/>
        <w:gridCol w:w="4425"/>
        <w:tblGridChange w:id="0">
          <w:tblGrid>
            <w:gridCol w:w="705"/>
            <w:gridCol w:w="4425"/>
          </w:tblGrid>
        </w:tblGridChange>
      </w:tblGrid>
      <w:tr>
        <w:trPr>
          <w:cantSplit w:val="0"/>
          <w:trHeight w:val="2193"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01 -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ADVANCE YOUR MISSION</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Work on a problem statement that aligns with your mission or Corporate Social Responsibility (CSR) interests.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Leverage sprint timeline and project management to advance internal  development projects.</w:t>
            </w:r>
            <w:r w:rsidDel="00000000" w:rsidR="00000000" w:rsidRPr="00000000">
              <w:rPr>
                <w:rtl w:val="0"/>
              </w:rPr>
            </w:r>
          </w:p>
        </w:tc>
      </w:tr>
      <w:tr>
        <w:trPr>
          <w:cantSplit w:val="0"/>
          <w:trHeight w:val="217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02</w:t>
            </w:r>
            <w:r w:rsidDel="00000000" w:rsidR="00000000" w:rsidRPr="00000000">
              <w:rPr>
                <w:rFonts w:ascii="Poppins Light" w:cs="Poppins Light" w:eastAsia="Poppins Light" w:hAnsi="Poppins Light"/>
                <w:color w:val="014280"/>
                <w:sz w:val="26"/>
                <w:szCs w:val="26"/>
                <w:rtl w:val="0"/>
              </w:rPr>
              <w:t xml:space="preserve"> </w:t>
            </w: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DEVELOP BUSINESS CHANNELS</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Develop sample use cases and prototypes that demonstrate internal tech capabilities.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Leverage sprint timeline and project management to advance internal development projects.</w:t>
            </w:r>
            <w:r w:rsidDel="00000000" w:rsidR="00000000" w:rsidRPr="00000000">
              <w:rPr>
                <w:rtl w:val="0"/>
              </w:rPr>
            </w:r>
          </w:p>
        </w:tc>
      </w:tr>
      <w:tr>
        <w:trPr>
          <w:cantSplit w:val="0"/>
          <w:trHeight w:val="181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GAIN ACCESS TO CROSS</w:t>
            </w: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w:t>
            </w:r>
            <w:r w:rsidDel="00000000" w:rsidR="00000000" w:rsidRPr="00000000">
              <w:rPr>
                <w:rFonts w:ascii="Poppins Light" w:cs="Poppins Light" w:eastAsia="Poppins Light" w:hAnsi="Poppins Light"/>
                <w:color w:val="014280"/>
                <w:sz w:val="26"/>
                <w:szCs w:val="26"/>
                <w:rtl w:val="0"/>
              </w:rPr>
              <w:t xml:space="preserve">SECTOR EXPERTS</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Access to federal data and policy experts for real time Q&amp;A. Access to end users for testing and feedback.</w:t>
            </w:r>
            <w:r w:rsidDel="00000000" w:rsidR="00000000" w:rsidRPr="00000000">
              <w:rPr>
                <w:rtl w:val="0"/>
              </w:rPr>
            </w:r>
          </w:p>
        </w:tc>
      </w:tr>
      <w:tr>
        <w:trPr>
          <w:cantSplit w:val="0"/>
          <w:trHeight w:val="149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04 -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BUILD RELATIONSHIPS &amp; PARTNERSHIPS</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Build relationships in government, and develop partnerships with user groups and other companies.</w:t>
            </w:r>
            <w:r w:rsidDel="00000000" w:rsidR="00000000" w:rsidRPr="00000000">
              <w:rPr>
                <w:rtl w:val="0"/>
              </w:rPr>
            </w:r>
          </w:p>
        </w:tc>
      </w:tr>
      <w:tr>
        <w:trPr>
          <w:cantSplit w:val="0"/>
          <w:trHeight w:val="168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05 -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MEDIA SPOTLIGHT AND PUBLIC RELATIONS</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Gain visibility and press for showcasing the products developed and their impact on real-life issues.,</w:t>
            </w:r>
            <w:r w:rsidDel="00000000" w:rsidR="00000000" w:rsidRPr="00000000">
              <w:rPr>
                <w:rtl w:val="0"/>
              </w:rPr>
            </w:r>
          </w:p>
        </w:tc>
      </w:tr>
      <w:tr>
        <w:trPr>
          <w:cantSplit w:val="0"/>
          <w:trHeight w:val="199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60" w:before="0" w:line="312" w:lineRule="auto"/>
              <w:ind w:left="0" w:right="0" w:firstLine="0"/>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014280"/>
                <w:sz w:val="26"/>
                <w:szCs w:val="26"/>
                <w:u w:val="none"/>
                <w:shd w:fill="auto" w:val="clear"/>
                <w:vertAlign w:val="baseline"/>
                <w:rtl w:val="0"/>
              </w:rPr>
              <w:t xml:space="preserve">06 -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60" w:before="0" w:line="216" w:lineRule="auto"/>
              <w:ind w:left="0" w:right="0" w:firstLine="0"/>
              <w:jc w:val="left"/>
              <w:rPr>
                <w:rFonts w:ascii="Poppins Light" w:cs="Poppins Light" w:eastAsia="Poppins Light" w:hAnsi="Poppins Light"/>
                <w:b w:val="0"/>
                <w:i w:val="0"/>
                <w:smallCaps w:val="0"/>
                <w:strike w:val="0"/>
                <w:color w:val="014280"/>
                <w:sz w:val="26"/>
                <w:szCs w:val="26"/>
                <w:u w:val="none"/>
                <w:shd w:fill="auto" w:val="clear"/>
                <w:vertAlign w:val="baseline"/>
              </w:rPr>
            </w:pPr>
            <w:r w:rsidDel="00000000" w:rsidR="00000000" w:rsidRPr="00000000">
              <w:rPr>
                <w:rFonts w:ascii="Poppins Light" w:cs="Poppins Light" w:eastAsia="Poppins Light" w:hAnsi="Poppins Light"/>
                <w:color w:val="014280"/>
                <w:sz w:val="26"/>
                <w:szCs w:val="26"/>
                <w:rtl w:val="0"/>
              </w:rPr>
              <w:t xml:space="preserve">PROVIDE CREATIVE OPPORTUNITY</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Designers, developers, and engineers from your organization have the opportunity to drive the design and build of the product.</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Medium" w:cs="Poppins Medium" w:eastAsia="Poppins Medium" w:hAnsi="Poppins Medium"/>
          <w:b w:val="0"/>
          <w:i w:val="0"/>
          <w:smallCaps w:val="0"/>
          <w:strike w:val="0"/>
          <w:color w:val="161d36"/>
          <w:sz w:val="48"/>
          <w:szCs w:val="48"/>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Other Roles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ExtraLight" w:cs="Poppins ExtraLight" w:eastAsia="Poppins ExtraLight" w:hAnsi="Poppins ExtraLight"/>
          <w:b w:val="0"/>
          <w:i w:val="0"/>
          <w:smallCaps w:val="0"/>
          <w:strike w:val="0"/>
          <w:color w:val="161d36"/>
          <w:sz w:val="16"/>
          <w:szCs w:val="16"/>
          <w:u w:val="none"/>
          <w:shd w:fill="auto" w:val="clear"/>
          <w:vertAlign w:val="baseline"/>
        </w:rPr>
      </w:pPr>
      <w:r w:rsidDel="00000000" w:rsidR="00000000" w:rsidRPr="00000000">
        <w:rPr>
          <w:rtl w:val="0"/>
        </w:rPr>
      </w:r>
    </w:p>
    <w:tbl>
      <w:tblPr>
        <w:tblStyle w:val="Table4"/>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394" w:hRule="atLeast"/>
          <w:tblHeader w:val="0"/>
        </w:trPr>
        <w:tc>
          <w:tcPr>
            <w:tcBorders>
              <w:top w:color="000000" w:space="0" w:sz="0" w:val="nil"/>
              <w:left w:color="3380c8" w:space="0" w:sz="18"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GOVERNMENT</w:t>
            </w:r>
            <w:r w:rsidDel="00000000" w:rsidR="00000000" w:rsidRPr="00000000">
              <w:rPr>
                <w:rtl w:val="0"/>
              </w:rPr>
            </w:r>
          </w:p>
        </w:tc>
      </w:tr>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Federal agencies &amp; city governments define major challenges facing the public within their mission areas. During the 12-week sprint, data stewards provide feedback to the participating teams and assistance working with federal open data.</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color w:val="161d36"/>
                <w:sz w:val="2"/>
                <w:szCs w:val="2"/>
              </w:rPr>
            </w:pP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2"/>
          <w:szCs w:val="2"/>
          <w:u w:val="none"/>
          <w:shd w:fill="auto" w:val="clear"/>
          <w:vertAlign w:val="baseline"/>
        </w:rPr>
      </w:pPr>
      <w:r w:rsidDel="00000000" w:rsidR="00000000" w:rsidRPr="00000000">
        <w:rPr>
          <w:rtl w:val="0"/>
        </w:rPr>
      </w:r>
    </w:p>
    <w:tbl>
      <w:tblPr>
        <w:tblStyle w:val="Table5"/>
        <w:tblW w:w="50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040"/>
        <w:tblGridChange w:id="0">
          <w:tblGrid>
            <w:gridCol w:w="5040"/>
          </w:tblGrid>
        </w:tblGridChange>
      </w:tblGrid>
      <w:tr>
        <w:trPr>
          <w:cantSplit w:val="0"/>
          <w:trHeight w:val="500" w:hRule="atLeast"/>
          <w:tblHeader w:val="0"/>
        </w:trPr>
        <w:tc>
          <w:tcPr>
            <w:tcBorders>
              <w:top w:color="000000" w:space="0" w:sz="0" w:val="nil"/>
              <w:left w:color="8ac45c" w:space="0" w:sz="16"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PRODUCT ADVISORS</w:t>
            </w:r>
            <w:r w:rsidDel="00000000" w:rsidR="00000000" w:rsidRPr="00000000">
              <w:rPr>
                <w:rtl w:val="0"/>
              </w:rPr>
            </w:r>
          </w:p>
        </w:tc>
      </w:tr>
      <w:tr>
        <w:trPr>
          <w:cantSplit w:val="0"/>
          <w:trHeight w:val="158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Product advisors are technology product experts from outside the government who consult tech teams on how to develop viable products that can be maintained and implemented after the sprint. </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Light" w:cs="Poppins Light" w:eastAsia="Poppins Light" w:hAnsi="Poppins Light"/>
          <w:b w:val="0"/>
          <w:i w:val="0"/>
          <w:smallCaps w:val="0"/>
          <w:strike w:val="0"/>
          <w:color w:val="cccccc"/>
          <w:sz w:val="2"/>
          <w:szCs w:val="2"/>
          <w:u w:val="none"/>
          <w:shd w:fill="auto" w:val="clear"/>
          <w:vertAlign w:val="baseline"/>
        </w:rPr>
      </w:pPr>
      <w:r w:rsidDel="00000000" w:rsidR="00000000" w:rsidRPr="00000000">
        <w:rPr>
          <w:rtl w:val="0"/>
        </w:rPr>
      </w:r>
    </w:p>
    <w:tbl>
      <w:tblPr>
        <w:tblStyle w:val="Table6"/>
        <w:tblW w:w="492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920"/>
        <w:tblGridChange w:id="0">
          <w:tblGrid>
            <w:gridCol w:w="4920"/>
          </w:tblGrid>
        </w:tblGridChange>
      </w:tblGrid>
      <w:tr>
        <w:trPr>
          <w:cantSplit w:val="0"/>
          <w:trHeight w:val="505" w:hRule="atLeast"/>
          <w:tblHeader w:val="0"/>
        </w:trPr>
        <w:tc>
          <w:tcPr>
            <w:tcBorders>
              <w:top w:color="000000" w:space="0" w:sz="0" w:val="nil"/>
              <w:left w:color="efc755" w:space="0" w:sz="16"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Poppins Light" w:cs="Poppins Light" w:eastAsia="Poppins Light" w:hAnsi="Poppins Light"/>
                <w:b w:val="0"/>
                <w:i w:val="0"/>
                <w:smallCaps w:val="0"/>
                <w:strike w:val="0"/>
                <w:color w:val="cccccc"/>
                <w:sz w:val="22"/>
                <w:szCs w:val="22"/>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6"/>
                <w:szCs w:val="26"/>
                <w:u w:val="none"/>
                <w:shd w:fill="auto" w:val="clear"/>
                <w:vertAlign w:val="baseline"/>
                <w:rtl w:val="0"/>
              </w:rPr>
              <w:t xml:space="preserve">USER ADVOCATES</w:t>
            </w:r>
            <w:r w:rsidDel="00000000" w:rsidR="00000000" w:rsidRPr="00000000">
              <w:rPr>
                <w:rtl w:val="0"/>
              </w:rPr>
            </w:r>
          </w:p>
        </w:tc>
      </w:tr>
      <w:tr>
        <w:trPr>
          <w:cantSplit w:val="0"/>
          <w:trHeight w:val="4.999999999999716" w:hRule="atLeast"/>
          <w:tblHeader w:val="0"/>
        </w:trPr>
        <w:tc>
          <w:tcPr>
            <w:tcBorders>
              <w:top w:color="000000" w:space="0" w:sz="0" w:val="nil"/>
              <w:left w:color="f3f3f4" w:space="0" w:sz="16" w:val="single"/>
              <w:bottom w:color="000000" w:space="0" w:sz="0" w:val="nil"/>
              <w:right w:color="000000" w:space="0" w:sz="0" w:val="nil"/>
            </w:tcBorders>
            <w:shd w:fill="auto" w:val="clear"/>
            <w:tcMar>
              <w:top w:w="80.0" w:type="dxa"/>
              <w:left w:w="170.0" w:type="dxa"/>
              <w:bottom w:w="80.0" w:type="dxa"/>
              <w:right w:w="80.0" w:type="dxa"/>
            </w:tcMar>
            <w:vAlign w:val="top"/>
          </w:tcPr>
          <w:p w:rsidR="00000000" w:rsidDel="00000000" w:rsidP="00000000" w:rsidRDefault="00000000" w:rsidRPr="00000000" w14:paraId="00000056">
            <w:pPr>
              <w:widowControl w:val="0"/>
              <w:spacing w:after="200" w:lineRule="auto"/>
              <w:rPr>
                <w:rFonts w:ascii="Poppins Light" w:cs="Poppins Light" w:eastAsia="Poppins Light" w:hAnsi="Poppins Light"/>
                <w:b w:val="0"/>
                <w:i w:val="0"/>
                <w:smallCaps w:val="0"/>
                <w:strike w:val="0"/>
                <w:color w:val="161d36"/>
                <w:sz w:val="26"/>
                <w:szCs w:val="26"/>
                <w:u w:val="none"/>
                <w:shd w:fill="auto" w:val="clear"/>
                <w:vertAlign w:val="baseline"/>
              </w:rPr>
            </w:pPr>
            <w:r w:rsidDel="00000000" w:rsidR="00000000" w:rsidRPr="00000000">
              <w:rPr>
                <w:rFonts w:ascii="Poppins Light" w:cs="Poppins Light" w:eastAsia="Poppins Light" w:hAnsi="Poppins Light"/>
                <w:color w:val="161d36"/>
                <w:sz w:val="20"/>
                <w:szCs w:val="20"/>
                <w:rtl w:val="0"/>
              </w:rPr>
              <w:t xml:space="preserve">User advocates are community leaders, advocates, and people with direct lived experience in the topic of the challenges (e.g. state and local government, non-profits, service providers, or individual experts). Their role is to guide tech teams in designing solutions that are realistic and useful for the target end users.</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b w:val="0"/>
          <w:i w:val="0"/>
          <w:smallCaps w:val="0"/>
          <w:strike w:val="0"/>
          <w:color w:val="161d36"/>
          <w:sz w:val="12"/>
          <w:szCs w:val="12"/>
          <w:u w:val="none"/>
          <w:shd w:fill="auto" w:val="clear"/>
          <w:vertAlign w:val="baseline"/>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sz w:val="20"/>
          <w:szCs w:val="20"/>
        </w:rPr>
      </w:pPr>
      <w:bookmarkStart w:colFirst="0" w:colLast="0" w:name="_heading=h.qalftvv3acbr" w:id="1"/>
      <w:bookmarkEnd w:id="1"/>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sz w:val="20"/>
          <w:szCs w:val="20"/>
        </w:rPr>
      </w:pPr>
      <w:bookmarkStart w:colFirst="0" w:colLast="0" w:name="_heading=h.30j0zll" w:id="2"/>
      <w:bookmarkEnd w:id="2"/>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540" w:right="0" w:hanging="540"/>
        <w:jc w:val="left"/>
        <w:rPr>
          <w:rFonts w:ascii="Proxima Nova" w:cs="Proxima Nova" w:eastAsia="Proxima Nova" w:hAnsi="Proxima Nova"/>
          <w:b w:val="0"/>
          <w:i w:val="0"/>
          <w:smallCaps w:val="0"/>
          <w:strike w:val="0"/>
          <w:color w:val="161d36"/>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roxima Nova" w:cs="Proxima Nova" w:eastAsia="Proxima Nova" w:hAnsi="Proxima Nova"/>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roxima Nova" w:cs="Proxima Nova" w:eastAsia="Proxima Nova" w:hAnsi="Proxima Nova"/>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FAQs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How do I determine what problem to focus 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f7c6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0" name=""/>
                <a:graphic>
                  <a:graphicData uri="http://schemas.microsoft.com/office/word/2010/wordprocessingShape">
                    <wps:wsp>
                      <wps:cNvSpPr/>
                      <wps:cNvPr id="3" name="Shape 3"/>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0" name="image5.png"/>
                <a:graphic>
                  <a:graphicData uri="http://schemas.openxmlformats.org/drawingml/2006/picture">
                    <pic:pic>
                      <pic:nvPicPr>
                        <pic:cNvPr descr="Rectangle" id="0" name="image5.png"/>
                        <pic:cNvPicPr preferRelativeResize="0"/>
                      </pic:nvPicPr>
                      <pic:blipFill>
                        <a:blip r:embed="rId15"/>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You can choose to focus on one to two of the sprint problem statements.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is the time commitment?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59" name=""/>
                <a:graphic>
                  <a:graphicData uri="http://schemas.microsoft.com/office/word/2010/wordprocessingShape">
                    <wps:wsp>
                      <wps:cNvSpPr/>
                      <wps:cNvPr id="2" name="Shape 2"/>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59" name="image4.png"/>
                <a:graphic>
                  <a:graphicData uri="http://schemas.openxmlformats.org/drawingml/2006/picture">
                    <pic:pic>
                      <pic:nvPicPr>
                        <pic:cNvPr descr="Rectangle" id="0" name="image4.png"/>
                        <pic:cNvPicPr preferRelativeResize="0"/>
                      </pic:nvPicPr>
                      <pic:blipFill>
                        <a:blip r:embed="rId16"/>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 amount of time you dedicate to this process is up to you! Participation in the sprint is part time and is done completely remotely. We ask that you generally keep up with the pace of our weekly milestones, but otherwise you can determine how your team works.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Who should be involved with my company/organization?</w:t>
      </w: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2" name=""/>
                <a:graphic>
                  <a:graphicData uri="http://schemas.microsoft.com/office/word/2010/wordprocessingShape">
                    <wps:wsp>
                      <wps:cNvSpPr/>
                      <wps:cNvPr id="5" name="Shape 5"/>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2" name="image7.png"/>
                <a:graphic>
                  <a:graphicData uri="http://schemas.openxmlformats.org/drawingml/2006/picture">
                    <pic:pic>
                      <pic:nvPicPr>
                        <pic:cNvPr descr="Rectangle" id="0" name="image7.png"/>
                        <pic:cNvPicPr preferRelativeResize="0"/>
                      </pic:nvPicPr>
                      <pic:blipFill>
                        <a:blip r:embed="rId17"/>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1"/>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The team is up to you, but we find that teams usually include 3-5 main participants who are engineers, data scientists, designers, and often a project manager or product owner. We encourage teams to continue to develop and refine their products after the sprint, but </w:t>
      </w: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each team should have the capacity to complete a functioning MVP by the end of the 14 week sprint.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am I committing to do if I join the sprint?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1" name=""/>
                <a:graphic>
                  <a:graphicData uri="http://schemas.microsoft.com/office/word/2010/wordprocessingShape">
                    <wps:wsp>
                      <wps:cNvSpPr/>
                      <wps:cNvPr id="4" name="Shape 4"/>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1" name="image6.png"/>
                <a:graphic>
                  <a:graphicData uri="http://schemas.openxmlformats.org/drawingml/2006/picture">
                    <pic:pic>
                      <pic:nvPicPr>
                        <pic:cNvPr descr="Rectangle" id="0" name="image6.png"/>
                        <pic:cNvPicPr preferRelativeResize="0"/>
                      </pic:nvPicPr>
                      <pic:blipFill>
                        <a:blip r:embed="rId18"/>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90" w:right="0" w:firstLine="0"/>
        <w:jc w:val="left"/>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Your main commitment in the sprint is to build a digital product or non-digital solution that uses federal open data (in addition to any state, local, and private data you have access to), and to join virtual sprint milestones during the sprint including a user r</w:t>
      </w: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w:drawing>
          <wp:anchor allowOverlap="1" behindDoc="0" distB="152400" distT="152400" distL="152400" distR="152400" hidden="0" layoutInCell="1" locked="0" relativeHeight="0" simplePos="0">
            <wp:simplePos x="0" y="0"/>
            <wp:positionH relativeFrom="page">
              <wp:posOffset>0</wp:posOffset>
            </wp:positionH>
            <wp:positionV relativeFrom="page">
              <wp:posOffset>0</wp:posOffset>
            </wp:positionV>
            <wp:extent cx="7772273" cy="533488"/>
            <wp:effectExtent b="0" l="0" r="0" t="0"/>
            <wp:wrapTopAndBottom distB="152400" distT="152400"/>
            <wp:docPr descr="Image" id="1073741868" name="image2.png"/>
            <a:graphic>
              <a:graphicData uri="http://schemas.openxmlformats.org/drawingml/2006/picture">
                <pic:pic>
                  <pic:nvPicPr>
                    <pic:cNvPr descr="Image" id="0" name="image2.png"/>
                    <pic:cNvPicPr preferRelativeResize="0"/>
                  </pic:nvPicPr>
                  <pic:blipFill>
                    <a:blip r:embed="rId14"/>
                    <a:srcRect b="85754" l="0" r="0" t="0"/>
                    <a:stretch>
                      <a:fillRect/>
                    </a:stretch>
                  </pic:blipFill>
                  <pic:spPr>
                    <a:xfrm>
                      <a:off x="0" y="0"/>
                      <a:ext cx="7772273" cy="533488"/>
                    </a:xfrm>
                    <a:prstGeom prst="rect"/>
                    <a:ln/>
                  </pic:spPr>
                </pic:pic>
              </a:graphicData>
            </a:graphic>
          </wp:anchor>
        </w:drawing>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esearch session, data Q&amp;A, concept pitch, beta demo, product sustainability discussion, and MVP demo</w:t>
      </w:r>
      <w:r w:rsidDel="00000000" w:rsidR="00000000" w:rsidRPr="00000000">
        <w:rPr>
          <w:rFonts w:ascii="Poppins" w:cs="Poppins" w:eastAsia="Poppins" w:hAnsi="Poppins"/>
          <w:b w:val="0"/>
          <w:i w:val="0"/>
          <w:smallCaps w:val="0"/>
          <w:strike w:val="0"/>
          <w:color w:val="c3c5cb"/>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90" w:right="0" w:firstLine="0"/>
        <w:jc w:val="left"/>
        <w:rPr>
          <w:rFonts w:ascii="Poppins" w:cs="Poppins" w:eastAsia="Poppins" w:hAnsi="Poppins"/>
          <w:b w:val="0"/>
          <w:i w:val="0"/>
          <w:smallCaps w:val="0"/>
          <w:strike w:val="0"/>
          <w:color w:val="c3c5cb"/>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90" w:right="0" w:firstLine="0"/>
        <w:jc w:val="left"/>
        <w:rPr>
          <w:rFonts w:ascii="Poppins" w:cs="Poppins" w:eastAsia="Poppins" w:hAnsi="Poppins"/>
          <w:b w:val="0"/>
          <w:i w:val="0"/>
          <w:smallCaps w:val="0"/>
          <w:strike w:val="0"/>
          <w:color w:val="c3c5cb"/>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color w:val="014280"/>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color w:val="014280"/>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do I build?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4" name=""/>
                <a:graphic>
                  <a:graphicData uri="http://schemas.microsoft.com/office/word/2010/wordprocessingShape">
                    <wps:wsp>
                      <wps:cNvSpPr/>
                      <wps:cNvPr id="7" name="Shape 7"/>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4" name="image9.png"/>
                <a:graphic>
                  <a:graphicData uri="http://schemas.openxmlformats.org/drawingml/2006/picture">
                    <pic:pic>
                      <pic:nvPicPr>
                        <pic:cNvPr descr="Rectangle" id="0" name="image9.png"/>
                        <pic:cNvPicPr preferRelativeResize="0"/>
                      </pic:nvPicPr>
                      <pic:blipFill>
                        <a:blip r:embed="rId19"/>
                        <a:srcRect/>
                        <a:stretch>
                          <a:fillRect/>
                        </a:stretch>
                      </pic:blipFill>
                      <pic:spPr>
                        <a:xfrm>
                          <a:off x="0" y="0"/>
                          <a:ext cx="10258" cy="12700"/>
                        </a:xfrm>
                        <a:prstGeom prst="rect"/>
                        <a:ln/>
                      </pic:spPr>
                    </pic:pic>
                  </a:graphicData>
                </a:graphic>
              </wp:inline>
            </w:drawing>
          </mc:Fallback>
        </mc:AlternateConten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That’s up to you! The only requirements are to build a solution that addresses one or more problem statements and uses federal open data. Solutions can be new, or built within existing tech or platforms, e.g. a new feature or use case, or incorporating new data sets.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Medium" w:cs="Poppins Medium" w:eastAsia="Poppins Medium" w:hAnsi="Poppins Medium"/>
          <w:b w:val="0"/>
          <w:i w:val="0"/>
          <w:smallCaps w:val="0"/>
          <w:strike w:val="0"/>
          <w:color w:val="014280"/>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014280"/>
          <w:sz w:val="20"/>
          <w:szCs w:val="20"/>
          <w:u w:val="none"/>
          <w:shd w:fill="auto" w:val="clear"/>
          <w:vertAlign w:val="baseline"/>
          <w:rtl w:val="0"/>
        </w:rPr>
        <w:t xml:space="preserve">What happens after the sprint?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cccccc"/>
          <w:sz w:val="22"/>
          <w:szCs w:val="22"/>
          <w:u w:val="none"/>
          <w:shd w:fill="auto" w:val="clear"/>
          <w:vertAlign w:val="baseline"/>
        </w:rPr>
        <mc:AlternateContent>
          <mc:Choice Requires="wps">
            <w:drawing>
              <wp:inline distB="0" distT="0" distL="0" distR="0">
                <wp:extent cx="10258" cy="12700"/>
                <wp:effectExtent b="0" l="0" r="0" t="0"/>
                <wp:docPr descr="Rectangle" id="1073741863" name=""/>
                <a:graphic>
                  <a:graphicData uri="http://schemas.microsoft.com/office/word/2010/wordprocessingShape">
                    <wps:wsp>
                      <wps:cNvSpPr/>
                      <wps:cNvPr id="6" name="Shape 6"/>
                      <wps:spPr>
                        <a:xfrm>
                          <a:off x="3745863" y="3774871"/>
                          <a:ext cx="3200274" cy="10258"/>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258" cy="12700"/>
                <wp:effectExtent b="0" l="0" r="0" t="0"/>
                <wp:docPr descr="Rectangle" id="1073741863" name="image8.png"/>
                <a:graphic>
                  <a:graphicData uri="http://schemas.openxmlformats.org/drawingml/2006/picture">
                    <pic:pic>
                      <pic:nvPicPr>
                        <pic:cNvPr descr="Rectangle" id="0" name="image8.png"/>
                        <pic:cNvPicPr preferRelativeResize="0"/>
                      </pic:nvPicPr>
                      <pic:blipFill>
                        <a:blip r:embed="rId20"/>
                        <a:srcRect/>
                        <a:stretch>
                          <a:fillRect/>
                        </a:stretch>
                      </pic:blipFill>
                      <pic:spPr>
                        <a:xfrm>
                          <a:off x="0" y="0"/>
                          <a:ext cx="10258"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Teams maintain products/solutions:  Post-sprint strategy varies for each team, and can include open sourcing, incorporating into existing business channels, or handing off the product. We encourage you to make your product as widely accessible to the public as possible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Share the product/solution:: A showcase event  helps us to share completed projects from the sprints. Your sprint product can also be featured on opportunity.census.gov.</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Track impact: We ask teams to share periodic updates on reach, effectiveness, and utilization so that we can communicate about your impact on end users.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40" w:lineRule="auto"/>
        <w:ind w:left="450" w:right="0" w:hanging="360"/>
        <w:jc w:val="left"/>
        <w:rPr>
          <w:rFonts w:ascii="Poppins Light" w:cs="Poppins Light" w:eastAsia="Poppins Light" w:hAnsi="Poppins Light"/>
          <w:b w:val="0"/>
          <w:i w:val="0"/>
          <w:smallCaps w:val="0"/>
          <w:strike w:val="0"/>
          <w:sz w:val="20"/>
          <w:szCs w:val="20"/>
          <w:u w:val="none"/>
          <w:shd w:fill="auto" w:val="clear"/>
          <w:vertAlign w:val="baseline"/>
        </w:rPr>
      </w:pP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Optional prize application and post-sprint communities: Teams can apply for funding to support product sustainability.</w:t>
      </w:r>
      <w:r w:rsidDel="00000000" w:rsidR="00000000" w:rsidRPr="00000000">
        <w:rPr>
          <w:rFonts w:ascii="Poppins ExtraLight" w:cs="Poppins ExtraLight" w:eastAsia="Poppins ExtraLight" w:hAnsi="Poppins ExtraLight"/>
          <w:b w:val="0"/>
          <w:i w:val="0"/>
          <w:smallCaps w:val="0"/>
          <w:strike w:val="0"/>
          <w:color w:val="161d36"/>
          <w:sz w:val="20"/>
          <w:szCs w:val="20"/>
          <w:u w:val="none"/>
          <w:shd w:fill="auto" w:val="clear"/>
          <w:vertAlign w:val="baseline"/>
          <w:rtl w:val="0"/>
        </w:rPr>
        <w:t xml:space="preserve">                    </w:t>
      </w:r>
      <w:r w:rsidDel="00000000" w:rsidR="00000000" w:rsidRPr="00000000">
        <w:rPr>
          <w:rtl w:val="0"/>
        </w:rPr>
      </w:r>
    </w:p>
    <w:sectPr>
      <w:headerReference r:id="rId21" w:type="default"/>
      <w:headerReference r:id="rId22" w:type="first"/>
      <w:footerReference r:id="rId23" w:type="first"/>
      <w:type w:val="nextPage"/>
      <w:pgSz w:h="15840" w:w="12240" w:orient="portrait"/>
      <w:pgMar w:bottom="720" w:top="576" w:left="720" w:right="720" w:header="450" w:footer="566"/>
      <w:pgNumType w:start="2"/>
      <w:cols w:equalWidth="0" w:num="2">
        <w:col w:space="720" w:w="5040"/>
        <w:col w:space="0" w:w="504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Thin">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Poppins SemiBold">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 w:name="Poppins ExtraLight">
    <w:embedRegular w:fontKey="{00000000-0000-0000-0000-000000000000}" r:id="rId33" w:subsetted="0"/>
    <w:embedBold w:fontKey="{00000000-0000-0000-0000-000000000000}" r:id="rId34" w:subsetted="0"/>
    <w:embedItalic w:fontKey="{00000000-0000-0000-0000-000000000000}" r:id="rId35" w:subsetted="0"/>
    <w:embedBoldItalic w:fontKey="{00000000-0000-0000-0000-000000000000}" r:id="rId3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Style w:val="Heading3"/>
      <w:widowControl w:val="0"/>
      <w:spacing w:after="0" w:before="0" w:line="360" w:lineRule="auto"/>
      <w:ind w:right="3"/>
      <w:jc w:val="right"/>
      <w:rPr/>
    </w:pPr>
    <w:bookmarkStart w:colFirst="0" w:colLast="0" w:name="_heading=h.17scpmgiwayz" w:id="15"/>
    <w:bookmarkEnd w:id="15"/>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spacing w:line="312" w:lineRule="auto"/>
      <w:jc w:val="right"/>
      <w:rPr/>
    </w:pPr>
    <w:r w:rsidDel="00000000" w:rsidR="00000000" w:rsidRPr="00000000">
      <w:rPr>
        <w:rFonts w:ascii="Poppins" w:cs="Poppins" w:eastAsia="Poppins" w:hAnsi="Poppins"/>
        <w:color w:val="666666"/>
        <w:sz w:val="16"/>
        <w:szCs w:val="16"/>
        <w:rtl w:val="0"/>
      </w:rPr>
      <w:t xml:space="preserve">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spacing w:line="312" w:lineRule="auto"/>
      <w:jc w:val="right"/>
      <w:rPr/>
    </w:pPr>
    <w:r w:rsidDel="00000000" w:rsidR="00000000" w:rsidRPr="00000000">
      <w:rPr>
        <w:rFonts w:ascii="Poppins" w:cs="Poppins" w:eastAsia="Poppins" w:hAnsi="Poppins"/>
        <w:color w:val="666666"/>
        <w:sz w:val="16"/>
        <w:szCs w:val="16"/>
        <w:rtl w:val="0"/>
      </w:rPr>
      <w:t xml:space="preserve">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Heading1"/>
      <w:spacing w:after="0" w:before="0" w:lineRule="auto"/>
      <w:ind w:right="-630"/>
      <w:jc w:val="center"/>
      <w:rPr>
        <w:rFonts w:ascii="Poppins Light" w:cs="Poppins Light" w:eastAsia="Poppins Light" w:hAnsi="Poppins Light"/>
        <w:b w:val="0"/>
        <w:color w:val="f7c636"/>
        <w:sz w:val="16"/>
        <w:szCs w:val="16"/>
      </w:rPr>
    </w:pPr>
    <w:bookmarkStart w:colFirst="0" w:colLast="0" w:name="_heading=h.a14zwngnqpaz" w:id="3"/>
    <w:bookmarkEnd w:id="3"/>
    <w:r w:rsidDel="00000000" w:rsidR="00000000" w:rsidRPr="00000000">
      <w:rPr>
        <w:rtl w:val="0"/>
      </w:rPr>
    </w:r>
  </w:p>
  <w:p w:rsidR="00000000" w:rsidDel="00000000" w:rsidP="00000000" w:rsidRDefault="00000000" w:rsidRPr="00000000" w14:paraId="0000007A">
    <w:pPr>
      <w:pStyle w:val="Heading1"/>
      <w:spacing w:after="0" w:before="0" w:lineRule="auto"/>
      <w:ind w:right="-630"/>
      <w:jc w:val="center"/>
      <w:rPr>
        <w:rFonts w:ascii="Poppins" w:cs="Poppins" w:eastAsia="Poppins" w:hAnsi="Poppins"/>
        <w:color w:val="ffffff"/>
        <w:sz w:val="16"/>
        <w:szCs w:val="16"/>
      </w:rPr>
    </w:pPr>
    <w:bookmarkStart w:colFirst="0" w:colLast="0" w:name="_heading=h.6300ryra739y" w:id="4"/>
    <w:bookmarkEnd w:id="4"/>
    <w:r w:rsidDel="00000000" w:rsidR="00000000" w:rsidRPr="00000000">
      <w:rPr>
        <w:rFonts w:ascii="Poppins Light" w:cs="Poppins Light" w:eastAsia="Poppins Light" w:hAnsi="Poppins Light"/>
        <w:b w:val="0"/>
        <w:color w:val="f7c636"/>
        <w:sz w:val="16"/>
        <w:szCs w:val="16"/>
      </w:rPr>
      <w:drawing>
        <wp:anchor allowOverlap="1" behindDoc="1" distB="0" distT="0" distL="0" distR="0" hidden="0" layoutInCell="1" locked="0" relativeHeight="0" simplePos="0">
          <wp:simplePos x="0" y="0"/>
          <wp:positionH relativeFrom="page">
            <wp:posOffset>-109536</wp:posOffset>
          </wp:positionH>
          <wp:positionV relativeFrom="page">
            <wp:posOffset>-6511</wp:posOffset>
          </wp:positionV>
          <wp:extent cx="7991475" cy="1949613"/>
          <wp:effectExtent b="0" l="0" r="0" t="0"/>
          <wp:wrapNone/>
          <wp:docPr id="1073741865" name="image1.png"/>
          <a:graphic>
            <a:graphicData uri="http://schemas.openxmlformats.org/drawingml/2006/picture">
              <pic:pic>
                <pic:nvPicPr>
                  <pic:cNvPr id="0" name="image1.png"/>
                  <pic:cNvPicPr preferRelativeResize="0"/>
                </pic:nvPicPr>
                <pic:blipFill>
                  <a:blip r:embed="rId1"/>
                  <a:srcRect b="49469" l="0" r="0" t="0"/>
                  <a:stretch>
                    <a:fillRect/>
                  </a:stretch>
                </pic:blipFill>
                <pic:spPr>
                  <a:xfrm>
                    <a:off x="0" y="0"/>
                    <a:ext cx="7991475" cy="1949613"/>
                  </a:xfrm>
                  <a:prstGeom prst="rect"/>
                  <a:ln/>
                </pic:spPr>
              </pic:pic>
            </a:graphicData>
          </a:graphic>
        </wp:anchor>
      </w:drawing>
    </w:r>
    <w:r w:rsidDel="00000000" w:rsidR="00000000" w:rsidRPr="00000000">
      <w:rPr>
        <w:rFonts w:ascii="Poppins Light" w:cs="Poppins Light" w:eastAsia="Poppins Light" w:hAnsi="Poppins Light"/>
        <w:b w:val="0"/>
        <w:color w:val="f7c636"/>
        <w:sz w:val="16"/>
        <w:szCs w:val="16"/>
        <w:rtl w:val="0"/>
      </w:rPr>
      <w:t xml:space="preserve">[ Agency logo here ]</w:t>
    </w:r>
    <w:r w:rsidDel="00000000" w:rsidR="00000000" w:rsidRPr="00000000">
      <w:rPr>
        <w:rtl w:val="0"/>
      </w:rPr>
    </w:r>
  </w:p>
  <w:sdt>
    <w:sdtPr>
      <w:tag w:val="goog_rdk_1"/>
    </w:sdtPr>
    <w:sdtContent>
      <w:p w:rsidR="00000000" w:rsidDel="00000000" w:rsidP="00000000" w:rsidRDefault="00000000" w:rsidRPr="00000000" w14:paraId="0000007B">
        <w:pPr>
          <w:pStyle w:val="Heading1"/>
          <w:spacing w:after="0" w:before="0" w:lineRule="auto"/>
          <w:ind w:right="-630"/>
          <w:jc w:val="center"/>
          <w:rPr>
            <w:rFonts w:ascii="Poppins Thin" w:cs="Poppins Thin" w:eastAsia="Poppins Thin" w:hAnsi="Poppins Thin"/>
            <w:b w:val="0"/>
            <w:color w:val="ffffff"/>
            <w:sz w:val="2"/>
            <w:szCs w:val="2"/>
          </w:rPr>
        </w:pPr>
        <w:bookmarkStart w:colFirst="0" w:colLast="0" w:name="_heading=h.eu6a7mz21o8l" w:id="5"/>
        <w:bookmarkEnd w:id="5"/>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r w:rsidDel="00000000" w:rsidR="00000000" w:rsidRPr="00000000">
          <w:rPr>
            <w:rtl w:val="0"/>
          </w:rPr>
        </w:r>
      </w:p>
    </w:sdtContent>
  </w:sdt>
  <w:p w:rsidR="00000000" w:rsidDel="00000000" w:rsidP="00000000" w:rsidRDefault="00000000" w:rsidRPr="00000000" w14:paraId="0000007C">
    <w:pPr>
      <w:pStyle w:val="Heading1"/>
      <w:spacing w:after="0" w:before="200" w:line="180" w:lineRule="auto"/>
      <w:ind w:right="-630"/>
      <w:jc w:val="center"/>
      <w:rPr>
        <w:rFonts w:ascii="Poppins Thin" w:cs="Poppins Thin" w:eastAsia="Poppins Thin" w:hAnsi="Poppins Thin"/>
        <w:b w:val="0"/>
        <w:color w:val="ffffff"/>
        <w:sz w:val="44"/>
        <w:szCs w:val="44"/>
      </w:rPr>
    </w:pPr>
    <w:bookmarkStart w:colFirst="0" w:colLast="0" w:name="_heading=h.nuxf48fctnz2" w:id="6"/>
    <w:bookmarkEnd w:id="6"/>
    <w:r w:rsidDel="00000000" w:rsidR="00000000" w:rsidRPr="00000000">
      <w:rPr>
        <w:rFonts w:ascii="Poppins Thin" w:cs="Poppins Thin" w:eastAsia="Poppins Thin" w:hAnsi="Poppins Thin"/>
        <w:b w:val="0"/>
        <w:color w:val="ffffff"/>
        <w:sz w:val="44"/>
        <w:szCs w:val="44"/>
        <w:rtl w:val="0"/>
      </w:rPr>
      <w:t xml:space="preserve">THE OPPORTUNITY PROJECT </w:t>
    </w:r>
  </w:p>
  <w:sdt>
    <w:sdtPr>
      <w:tag w:val="goog_rdk_2"/>
    </w:sdtPr>
    <w:sdtContent>
      <w:p w:rsidR="00000000" w:rsidDel="00000000" w:rsidP="00000000" w:rsidRDefault="00000000" w:rsidRPr="00000000" w14:paraId="0000007D">
        <w:pPr>
          <w:pStyle w:val="Heading1"/>
          <w:spacing w:after="0" w:before="0" w:lineRule="auto"/>
          <w:ind w:right="-630"/>
          <w:jc w:val="center"/>
          <w:rPr>
            <w:rFonts w:ascii="Helvetica Neue" w:cs="Helvetica Neue" w:eastAsia="Helvetica Neue" w:hAnsi="Helvetica Neue"/>
            <w:b w:val="0"/>
            <w:color w:val="ffffff"/>
            <w:sz w:val="14"/>
            <w:szCs w:val="14"/>
          </w:rPr>
        </w:pPr>
        <w:bookmarkStart w:colFirst="0" w:colLast="0" w:name="_heading=h.vlladvdr6zih" w:id="7"/>
        <w:bookmarkEnd w:id="7"/>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p>
    </w:sdtContent>
  </w:sdt>
  <w:sdt>
    <w:sdtPr>
      <w:tag w:val="goog_rdk_3"/>
    </w:sdtPr>
    <w:sdtContent>
      <w:p w:rsidR="00000000" w:rsidDel="00000000" w:rsidP="00000000" w:rsidRDefault="00000000" w:rsidRPr="00000000" w14:paraId="0000007E">
        <w:pPr>
          <w:pStyle w:val="Heading2"/>
          <w:spacing w:after="0" w:before="0" w:line="360" w:lineRule="auto"/>
          <w:ind w:right="-630"/>
          <w:jc w:val="center"/>
          <w:rPr>
            <w:rFonts w:ascii="Poppins ExtraLight" w:cs="Poppins ExtraLight" w:eastAsia="Poppins ExtraLight" w:hAnsi="Poppins ExtraLight"/>
            <w:sz w:val="8"/>
            <w:szCs w:val="8"/>
          </w:rPr>
        </w:pPr>
        <w:bookmarkStart w:colFirst="0" w:colLast="0" w:name="_heading=h.9dgit2vw0bj6" w:id="8"/>
        <w:bookmarkEnd w:id="8"/>
        <w:r w:rsidDel="00000000" w:rsidR="00000000" w:rsidRPr="00000000">
          <w:rPr>
            <w:rtl w:val="0"/>
          </w:rPr>
        </w:r>
      </w:p>
    </w:sdtContent>
  </w:sdt>
  <w:p w:rsidR="00000000" w:rsidDel="00000000" w:rsidP="00000000" w:rsidRDefault="00000000" w:rsidRPr="00000000" w14:paraId="0000007F">
    <w:pPr>
      <w:keepNext w:val="1"/>
      <w:keepLines w:val="1"/>
      <w:spacing w:line="312" w:lineRule="auto"/>
      <w:jc w:val="center"/>
      <w:rPr>
        <w:rFonts w:ascii="Poppins Light" w:cs="Poppins Light" w:eastAsia="Poppins Light" w:hAnsi="Poppins Light"/>
        <w:color w:val="cccccc"/>
        <w:sz w:val="22"/>
        <w:szCs w:val="22"/>
      </w:rPr>
    </w:pPr>
    <w:r w:rsidDel="00000000" w:rsidR="00000000" w:rsidRPr="00000000">
      <w:rPr>
        <w:rFonts w:ascii="Poppins ExtraLight" w:cs="Poppins ExtraLight" w:eastAsia="Poppins ExtraLight" w:hAnsi="Poppins ExtraLight"/>
        <w:color w:val="ffffff"/>
        <w:sz w:val="16"/>
        <w:szCs w:val="16"/>
        <w:rtl w:val="0"/>
      </w:rPr>
      <w:t xml:space="preserve">              Tech Team Overview Template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Style w:val="Heading1"/>
      <w:spacing w:after="0" w:before="0" w:lineRule="auto"/>
      <w:ind w:right="-630"/>
      <w:jc w:val="center"/>
      <w:rPr>
        <w:rFonts w:ascii="Poppins Light" w:cs="Poppins Light" w:eastAsia="Poppins Light" w:hAnsi="Poppins Light"/>
        <w:b w:val="0"/>
        <w:color w:val="f7c636"/>
        <w:sz w:val="16"/>
        <w:szCs w:val="16"/>
      </w:rPr>
    </w:pPr>
    <w:bookmarkStart w:colFirst="0" w:colLast="0" w:name="_heading=h.u9frm27dde3v" w:id="9"/>
    <w:bookmarkEnd w:id="9"/>
    <w:r w:rsidDel="00000000" w:rsidR="00000000" w:rsidRPr="00000000">
      <w:rPr>
        <w:rtl w:val="0"/>
      </w:rPr>
    </w:r>
  </w:p>
  <w:p w:rsidR="00000000" w:rsidDel="00000000" w:rsidP="00000000" w:rsidRDefault="00000000" w:rsidRPr="00000000" w14:paraId="00000082">
    <w:pPr>
      <w:pStyle w:val="Heading1"/>
      <w:spacing w:after="0" w:before="0" w:lineRule="auto"/>
      <w:ind w:right="-630"/>
      <w:jc w:val="center"/>
      <w:rPr>
        <w:rFonts w:ascii="Poppins" w:cs="Poppins" w:eastAsia="Poppins" w:hAnsi="Poppins"/>
        <w:color w:val="ffffff"/>
        <w:sz w:val="16"/>
        <w:szCs w:val="16"/>
      </w:rPr>
    </w:pPr>
    <w:bookmarkStart w:colFirst="0" w:colLast="0" w:name="_heading=h.mufx15b4uscw" w:id="10"/>
    <w:bookmarkEnd w:id="10"/>
    <w:r w:rsidDel="00000000" w:rsidR="00000000" w:rsidRPr="00000000">
      <w:rPr>
        <w:rFonts w:ascii="Poppins Light" w:cs="Poppins Light" w:eastAsia="Poppins Light" w:hAnsi="Poppins Light"/>
        <w:b w:val="0"/>
        <w:color w:val="f7c636"/>
        <w:sz w:val="16"/>
        <w:szCs w:val="16"/>
      </w:rPr>
      <w:drawing>
        <wp:anchor allowOverlap="1" behindDoc="1" distB="0" distT="0" distL="0" distR="0" hidden="0" layoutInCell="1" locked="0" relativeHeight="0" simplePos="0">
          <wp:simplePos x="0" y="0"/>
          <wp:positionH relativeFrom="page">
            <wp:posOffset>-109536</wp:posOffset>
          </wp:positionH>
          <wp:positionV relativeFrom="page">
            <wp:posOffset>-6511</wp:posOffset>
          </wp:positionV>
          <wp:extent cx="7991475" cy="1930563"/>
          <wp:effectExtent b="0" l="0" r="0" t="0"/>
          <wp:wrapNone/>
          <wp:docPr id="1073741866" name="image1.png"/>
          <a:graphic>
            <a:graphicData uri="http://schemas.openxmlformats.org/drawingml/2006/picture">
              <pic:pic>
                <pic:nvPicPr>
                  <pic:cNvPr id="0" name="image1.png"/>
                  <pic:cNvPicPr preferRelativeResize="0"/>
                </pic:nvPicPr>
                <pic:blipFill>
                  <a:blip r:embed="rId1"/>
                  <a:srcRect b="50035" l="0" r="0" t="0"/>
                  <a:stretch>
                    <a:fillRect/>
                  </a:stretch>
                </pic:blipFill>
                <pic:spPr>
                  <a:xfrm>
                    <a:off x="0" y="0"/>
                    <a:ext cx="7991475" cy="1930563"/>
                  </a:xfrm>
                  <a:prstGeom prst="rect"/>
                  <a:ln/>
                </pic:spPr>
              </pic:pic>
            </a:graphicData>
          </a:graphic>
        </wp:anchor>
      </w:drawing>
    </w:r>
    <w:r w:rsidDel="00000000" w:rsidR="00000000" w:rsidRPr="00000000">
      <w:rPr>
        <w:rFonts w:ascii="Poppins Light" w:cs="Poppins Light" w:eastAsia="Poppins Light" w:hAnsi="Poppins Light"/>
        <w:b w:val="0"/>
        <w:color w:val="f7c636"/>
        <w:sz w:val="16"/>
        <w:szCs w:val="16"/>
        <w:rtl w:val="0"/>
      </w:rPr>
      <w:t xml:space="preserve">[ Agency logo here ]</w:t>
    </w:r>
    <w:r w:rsidDel="00000000" w:rsidR="00000000" w:rsidRPr="00000000">
      <w:rPr>
        <w:rtl w:val="0"/>
      </w:rPr>
    </w:r>
  </w:p>
  <w:sdt>
    <w:sdtPr>
      <w:tag w:val="goog_rdk_4"/>
    </w:sdtPr>
    <w:sdtContent>
      <w:p w:rsidR="00000000" w:rsidDel="00000000" w:rsidP="00000000" w:rsidRDefault="00000000" w:rsidRPr="00000000" w14:paraId="00000083">
        <w:pPr>
          <w:pStyle w:val="Heading1"/>
          <w:spacing w:after="0" w:before="0" w:lineRule="auto"/>
          <w:ind w:right="-630"/>
          <w:jc w:val="center"/>
          <w:rPr>
            <w:rFonts w:ascii="Poppins Thin" w:cs="Poppins Thin" w:eastAsia="Poppins Thin" w:hAnsi="Poppins Thin"/>
            <w:b w:val="0"/>
            <w:color w:val="ffffff"/>
            <w:sz w:val="2"/>
            <w:szCs w:val="2"/>
          </w:rPr>
        </w:pPr>
        <w:bookmarkStart w:colFirst="0" w:colLast="0" w:name="_heading=h.3z4lsfffh7n8" w:id="11"/>
        <w:bookmarkEnd w:id="11"/>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r w:rsidDel="00000000" w:rsidR="00000000" w:rsidRPr="00000000">
          <w:rPr>
            <w:rtl w:val="0"/>
          </w:rPr>
        </w:r>
      </w:p>
    </w:sdtContent>
  </w:sdt>
  <w:p w:rsidR="00000000" w:rsidDel="00000000" w:rsidP="00000000" w:rsidRDefault="00000000" w:rsidRPr="00000000" w14:paraId="00000084">
    <w:pPr>
      <w:pStyle w:val="Heading1"/>
      <w:spacing w:after="0" w:before="200" w:line="180" w:lineRule="auto"/>
      <w:ind w:right="-630"/>
      <w:jc w:val="center"/>
      <w:rPr>
        <w:rFonts w:ascii="Poppins Thin" w:cs="Poppins Thin" w:eastAsia="Poppins Thin" w:hAnsi="Poppins Thin"/>
        <w:b w:val="0"/>
        <w:color w:val="ffffff"/>
        <w:sz w:val="44"/>
        <w:szCs w:val="44"/>
      </w:rPr>
    </w:pPr>
    <w:bookmarkStart w:colFirst="0" w:colLast="0" w:name="_heading=h.xt55js5xjf5d" w:id="12"/>
    <w:bookmarkEnd w:id="12"/>
    <w:r w:rsidDel="00000000" w:rsidR="00000000" w:rsidRPr="00000000">
      <w:rPr>
        <w:rFonts w:ascii="Poppins Thin" w:cs="Poppins Thin" w:eastAsia="Poppins Thin" w:hAnsi="Poppins Thin"/>
        <w:b w:val="0"/>
        <w:color w:val="ffffff"/>
        <w:sz w:val="44"/>
        <w:szCs w:val="44"/>
        <w:rtl w:val="0"/>
      </w:rPr>
      <w:t xml:space="preserve">THE OPPORTUNITY PROJECT </w:t>
    </w:r>
  </w:p>
  <w:sdt>
    <w:sdtPr>
      <w:tag w:val="goog_rdk_5"/>
    </w:sdtPr>
    <w:sdtContent>
      <w:p w:rsidR="00000000" w:rsidDel="00000000" w:rsidP="00000000" w:rsidRDefault="00000000" w:rsidRPr="00000000" w14:paraId="00000085">
        <w:pPr>
          <w:pStyle w:val="Heading1"/>
          <w:spacing w:after="0" w:before="0" w:lineRule="auto"/>
          <w:ind w:right="-630"/>
          <w:jc w:val="center"/>
          <w:rPr>
            <w:rFonts w:ascii="Helvetica Neue" w:cs="Helvetica Neue" w:eastAsia="Helvetica Neue" w:hAnsi="Helvetica Neue"/>
            <w:b w:val="0"/>
            <w:color w:val="ffffff"/>
            <w:sz w:val="14"/>
            <w:szCs w:val="14"/>
          </w:rPr>
        </w:pPr>
        <w:bookmarkStart w:colFirst="0" w:colLast="0" w:name="_heading=h.66pufxm3uhw7" w:id="13"/>
        <w:bookmarkEnd w:id="13"/>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p>
    </w:sdtContent>
  </w:sdt>
  <w:sdt>
    <w:sdtPr>
      <w:tag w:val="goog_rdk_6"/>
    </w:sdtPr>
    <w:sdtContent>
      <w:p w:rsidR="00000000" w:rsidDel="00000000" w:rsidP="00000000" w:rsidRDefault="00000000" w:rsidRPr="00000000" w14:paraId="00000086">
        <w:pPr>
          <w:pStyle w:val="Heading2"/>
          <w:spacing w:after="0" w:before="0" w:line="360" w:lineRule="auto"/>
          <w:ind w:right="-630"/>
          <w:jc w:val="center"/>
          <w:rPr>
            <w:rFonts w:ascii="Poppins ExtraLight" w:cs="Poppins ExtraLight" w:eastAsia="Poppins ExtraLight" w:hAnsi="Poppins ExtraLight"/>
            <w:sz w:val="8"/>
            <w:szCs w:val="8"/>
          </w:rPr>
        </w:pPr>
        <w:bookmarkStart w:colFirst="0" w:colLast="0" w:name="_heading=h.51kk73p3tldt" w:id="14"/>
        <w:bookmarkEnd w:id="14"/>
        <w:r w:rsidDel="00000000" w:rsidR="00000000" w:rsidRPr="00000000">
          <w:rPr>
            <w:rtl w:val="0"/>
          </w:rPr>
        </w:r>
      </w:p>
    </w:sdtContent>
  </w:sdt>
  <w:p w:rsidR="00000000" w:rsidDel="00000000" w:rsidP="00000000" w:rsidRDefault="00000000" w:rsidRPr="00000000" w14:paraId="00000087">
    <w:pPr>
      <w:keepNext w:val="1"/>
      <w:keepLines w:val="1"/>
      <w:spacing w:line="312" w:lineRule="auto"/>
      <w:jc w:val="center"/>
      <w:rPr>
        <w:rFonts w:ascii="Poppins Light" w:cs="Poppins Light" w:eastAsia="Poppins Light" w:hAnsi="Poppins Light"/>
        <w:color w:val="cccccc"/>
        <w:sz w:val="22"/>
        <w:szCs w:val="22"/>
      </w:rPr>
    </w:pPr>
    <w:r w:rsidDel="00000000" w:rsidR="00000000" w:rsidRPr="00000000">
      <w:rPr>
        <w:rFonts w:ascii="Poppins ExtraLight" w:cs="Poppins ExtraLight" w:eastAsia="Poppins ExtraLight" w:hAnsi="Poppins ExtraLight"/>
        <w:color w:val="ffffff"/>
        <w:sz w:val="16"/>
        <w:szCs w:val="16"/>
        <w:rtl w:val="0"/>
      </w:rPr>
      <w:t xml:space="preserve">              User Advocate Overview Template</w:t>
    </w:r>
    <w:r w:rsidDel="00000000" w:rsidR="00000000" w:rsidRPr="00000000">
      <w:rPr>
        <w:rtl w:val="0"/>
      </w:rPr>
    </w:r>
  </w:p>
  <w:p w:rsidR="00000000" w:rsidDel="00000000" w:rsidP="00000000" w:rsidRDefault="00000000" w:rsidRPr="00000000" w14:paraId="00000088">
    <w:pPr>
      <w:keepNext w:val="1"/>
      <w:keepLines w:val="1"/>
      <w:widowControl w:val="1"/>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rFonts w:ascii="Arial" w:cs="Arial" w:eastAsia="Arial" w:hAnsi="Arial"/>
        <w:b w:val="1"/>
        <w:sz w:val="48"/>
        <w:szCs w:val="4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-457197</wp:posOffset>
          </wp:positionH>
          <wp:positionV relativeFrom="page">
            <wp:posOffset>0</wp:posOffset>
          </wp:positionV>
          <wp:extent cx="7772214" cy="533484"/>
          <wp:effectExtent b="0" l="0" r="0" t="0"/>
          <wp:wrapTopAndBottom distB="152400" distT="152400"/>
          <wp:docPr descr="Image" id="1073741867" name="image2.png"/>
          <a:graphic>
            <a:graphicData uri="http://schemas.openxmlformats.org/drawingml/2006/picture">
              <pic:pic>
                <pic:nvPicPr>
                  <pic:cNvPr descr="Image" id="0" name="image2.png"/>
                  <pic:cNvPicPr preferRelativeResize="0"/>
                </pic:nvPicPr>
                <pic:blipFill>
                  <a:blip r:embed="rId1"/>
                  <a:srcRect b="85754" l="0" r="0" t="0"/>
                  <a:stretch>
                    <a:fillRect/>
                  </a:stretch>
                </pic:blipFill>
                <pic:spPr>
                  <a:xfrm>
                    <a:off x="0" y="0"/>
                    <a:ext cx="7772214" cy="533484"/>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360"/>
      </w:pPr>
      <w:rPr>
        <w:smallCaps w:val="0"/>
        <w:strike w:val="0"/>
        <w:color w:val="ce4f2b"/>
        <w:shd w:fill="auto" w:val="clear"/>
        <w:vertAlign w:val="baseline"/>
      </w:rPr>
    </w:lvl>
    <w:lvl w:ilvl="1">
      <w:start w:val="1"/>
      <w:numFmt w:val="bullet"/>
      <w:lvlText w:val="○"/>
      <w:lvlJc w:val="left"/>
      <w:pPr>
        <w:ind w:left="1260" w:hanging="360"/>
      </w:pPr>
      <w:rPr>
        <w:smallCaps w:val="0"/>
        <w:strike w:val="0"/>
        <w:color w:val="df4317"/>
        <w:shd w:fill="auto" w:val="clear"/>
        <w:vertAlign w:val="baseline"/>
      </w:rPr>
    </w:lvl>
    <w:lvl w:ilvl="2">
      <w:start w:val="1"/>
      <w:numFmt w:val="bullet"/>
      <w:lvlText w:val="■"/>
      <w:lvlJc w:val="left"/>
      <w:pPr>
        <w:ind w:left="1980" w:hanging="360"/>
      </w:pPr>
      <w:rPr>
        <w:smallCaps w:val="0"/>
        <w:strike w:val="0"/>
        <w:color w:val="df4317"/>
        <w:shd w:fill="auto" w:val="clear"/>
        <w:vertAlign w:val="baseline"/>
      </w:rPr>
    </w:lvl>
    <w:lvl w:ilvl="3">
      <w:start w:val="1"/>
      <w:numFmt w:val="bullet"/>
      <w:lvlText w:val="●"/>
      <w:lvlJc w:val="left"/>
      <w:pPr>
        <w:ind w:left="2700" w:hanging="360"/>
      </w:pPr>
      <w:rPr>
        <w:smallCaps w:val="0"/>
        <w:strike w:val="0"/>
        <w:color w:val="df4317"/>
        <w:shd w:fill="auto" w:val="clear"/>
        <w:vertAlign w:val="baseline"/>
      </w:rPr>
    </w:lvl>
    <w:lvl w:ilvl="4">
      <w:start w:val="1"/>
      <w:numFmt w:val="bullet"/>
      <w:lvlText w:val="○"/>
      <w:lvlJc w:val="left"/>
      <w:pPr>
        <w:ind w:left="3420" w:hanging="360"/>
      </w:pPr>
      <w:rPr>
        <w:smallCaps w:val="0"/>
        <w:strike w:val="0"/>
        <w:color w:val="df4317"/>
        <w:shd w:fill="auto" w:val="clear"/>
        <w:vertAlign w:val="baseline"/>
      </w:rPr>
    </w:lvl>
    <w:lvl w:ilvl="5">
      <w:start w:val="1"/>
      <w:numFmt w:val="bullet"/>
      <w:lvlText w:val="■"/>
      <w:lvlJc w:val="left"/>
      <w:pPr>
        <w:ind w:left="4140" w:hanging="360"/>
      </w:pPr>
      <w:rPr>
        <w:smallCaps w:val="0"/>
        <w:strike w:val="0"/>
        <w:color w:val="df4317"/>
        <w:shd w:fill="auto" w:val="clear"/>
        <w:vertAlign w:val="baseline"/>
      </w:rPr>
    </w:lvl>
    <w:lvl w:ilvl="6">
      <w:start w:val="1"/>
      <w:numFmt w:val="bullet"/>
      <w:lvlText w:val="●"/>
      <w:lvlJc w:val="left"/>
      <w:pPr>
        <w:ind w:left="4860" w:hanging="360"/>
      </w:pPr>
      <w:rPr>
        <w:smallCaps w:val="0"/>
        <w:strike w:val="0"/>
        <w:color w:val="df4317"/>
        <w:shd w:fill="auto" w:val="clear"/>
        <w:vertAlign w:val="baseline"/>
      </w:rPr>
    </w:lvl>
    <w:lvl w:ilvl="7">
      <w:start w:val="1"/>
      <w:numFmt w:val="bullet"/>
      <w:lvlText w:val="○"/>
      <w:lvlJc w:val="left"/>
      <w:pPr>
        <w:ind w:left="5580" w:hanging="360"/>
      </w:pPr>
      <w:rPr>
        <w:smallCaps w:val="0"/>
        <w:strike w:val="0"/>
        <w:color w:val="df4317"/>
        <w:shd w:fill="auto" w:val="clear"/>
        <w:vertAlign w:val="baseline"/>
      </w:rPr>
    </w:lvl>
    <w:lvl w:ilvl="8">
      <w:start w:val="1"/>
      <w:numFmt w:val="bullet"/>
      <w:lvlText w:val="■"/>
      <w:lvlJc w:val="left"/>
      <w:pPr>
        <w:ind w:left="6300" w:hanging="360"/>
      </w:pPr>
      <w:rPr>
        <w:smallCaps w:val="0"/>
        <w:strike w:val="0"/>
        <w:color w:val="df4317"/>
        <w:shd w:fill="auto" w:val="clear"/>
        <w:vertAlign w:val="baseline"/>
      </w:rPr>
    </w:lvl>
  </w:abstractNum>
  <w:abstractNum w:abstractNumId="2">
    <w:lvl w:ilvl="0">
      <w:start w:val="1"/>
      <w:numFmt w:val="bullet"/>
      <w:lvlText w:val="→"/>
      <w:lvlJc w:val="left"/>
      <w:pPr>
        <w:ind w:left="450" w:hanging="360"/>
      </w:pPr>
      <w:rPr>
        <w:smallCaps w:val="0"/>
        <w:strike w:val="0"/>
        <w:color w:val="014280"/>
        <w:shd w:fill="auto" w:val="clear"/>
        <w:vertAlign w:val="baseline"/>
      </w:rPr>
    </w:lvl>
    <w:lvl w:ilvl="1">
      <w:start w:val="1"/>
      <w:numFmt w:val="bullet"/>
      <w:lvlText w:val="○"/>
      <w:lvlJc w:val="left"/>
      <w:pPr>
        <w:ind w:left="1170" w:hanging="360"/>
      </w:pPr>
      <w:rPr>
        <w:smallCaps w:val="0"/>
        <w:strike w:val="0"/>
        <w:color w:val="3380c8"/>
        <w:shd w:fill="auto" w:val="clear"/>
        <w:vertAlign w:val="baseline"/>
      </w:rPr>
    </w:lvl>
    <w:lvl w:ilvl="2">
      <w:start w:val="1"/>
      <w:numFmt w:val="bullet"/>
      <w:lvlText w:val="■"/>
      <w:lvlJc w:val="left"/>
      <w:pPr>
        <w:ind w:left="1890" w:hanging="360"/>
      </w:pPr>
      <w:rPr>
        <w:smallCaps w:val="0"/>
        <w:strike w:val="0"/>
        <w:color w:val="3380c8"/>
        <w:shd w:fill="auto" w:val="clear"/>
        <w:vertAlign w:val="baseline"/>
      </w:rPr>
    </w:lvl>
    <w:lvl w:ilvl="3">
      <w:start w:val="1"/>
      <w:numFmt w:val="bullet"/>
      <w:lvlText w:val="●"/>
      <w:lvlJc w:val="left"/>
      <w:pPr>
        <w:ind w:left="2610" w:hanging="360"/>
      </w:pPr>
      <w:rPr>
        <w:smallCaps w:val="0"/>
        <w:strike w:val="0"/>
        <w:color w:val="3380c8"/>
        <w:shd w:fill="auto" w:val="clear"/>
        <w:vertAlign w:val="baseline"/>
      </w:rPr>
    </w:lvl>
    <w:lvl w:ilvl="4">
      <w:start w:val="1"/>
      <w:numFmt w:val="bullet"/>
      <w:lvlText w:val="○"/>
      <w:lvlJc w:val="left"/>
      <w:pPr>
        <w:ind w:left="3330" w:hanging="360"/>
      </w:pPr>
      <w:rPr>
        <w:smallCaps w:val="0"/>
        <w:strike w:val="0"/>
        <w:color w:val="3380c8"/>
        <w:shd w:fill="auto" w:val="clear"/>
        <w:vertAlign w:val="baseline"/>
      </w:rPr>
    </w:lvl>
    <w:lvl w:ilvl="5">
      <w:start w:val="1"/>
      <w:numFmt w:val="bullet"/>
      <w:lvlText w:val="■"/>
      <w:lvlJc w:val="left"/>
      <w:pPr>
        <w:ind w:left="4050" w:hanging="360"/>
      </w:pPr>
      <w:rPr>
        <w:smallCaps w:val="0"/>
        <w:strike w:val="0"/>
        <w:color w:val="3380c8"/>
        <w:shd w:fill="auto" w:val="clear"/>
        <w:vertAlign w:val="baseline"/>
      </w:rPr>
    </w:lvl>
    <w:lvl w:ilvl="6">
      <w:start w:val="1"/>
      <w:numFmt w:val="bullet"/>
      <w:lvlText w:val="●"/>
      <w:lvlJc w:val="left"/>
      <w:pPr>
        <w:ind w:left="4770" w:hanging="360"/>
      </w:pPr>
      <w:rPr>
        <w:smallCaps w:val="0"/>
        <w:strike w:val="0"/>
        <w:color w:val="3380c8"/>
        <w:shd w:fill="auto" w:val="clear"/>
        <w:vertAlign w:val="baseline"/>
      </w:rPr>
    </w:lvl>
    <w:lvl w:ilvl="7">
      <w:start w:val="1"/>
      <w:numFmt w:val="bullet"/>
      <w:lvlText w:val="○"/>
      <w:lvlJc w:val="left"/>
      <w:pPr>
        <w:ind w:left="5490" w:hanging="360"/>
      </w:pPr>
      <w:rPr>
        <w:smallCaps w:val="0"/>
        <w:strike w:val="0"/>
        <w:color w:val="3380c8"/>
        <w:shd w:fill="auto" w:val="clear"/>
        <w:vertAlign w:val="baseline"/>
      </w:rPr>
    </w:lvl>
    <w:lvl w:ilvl="8">
      <w:start w:val="1"/>
      <w:numFmt w:val="bullet"/>
      <w:lvlText w:val="■"/>
      <w:lvlJc w:val="left"/>
      <w:pPr>
        <w:ind w:left="6210" w:hanging="360"/>
      </w:pPr>
      <w:rPr>
        <w:smallCaps w:val="0"/>
        <w:strike w:val="0"/>
        <w:color w:val="3380c8"/>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outline w:val="0"/>
      <w:color w:val="161d36"/>
      <w:sz w:val="20"/>
      <w:szCs w:val="20"/>
      <w:u w:color="161d36" w:val="single"/>
      <w14:textFill>
        <w14:solidFill>
          <w14:srgbClr w14:val="161D36"/>
        </w14:solidFill>
      </w14:textFill>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2">
    <w:name w:val="Imported Style 2"/>
    <w:pPr>
      <w:numPr>
        <w:numId w:val="2"/>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3.xml"/><Relationship Id="rId21" Type="http://schemas.openxmlformats.org/officeDocument/2006/relationships/header" Target="header4.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hyperlink" Target="https://go.usa.gov/x7m4Y" TargetMode="External"/><Relationship Id="rId12" Type="http://schemas.openxmlformats.org/officeDocument/2006/relationships/hyperlink" Target="https://go.usa.gov/x7m4Y"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20" Type="http://schemas.openxmlformats.org/officeDocument/2006/relationships/font" Target="fonts/PoppinsMedium-boldItalic.ttf"/><Relationship Id="rId22" Type="http://schemas.openxmlformats.org/officeDocument/2006/relationships/font" Target="fonts/HelveticaNeue-bold.ttf"/><Relationship Id="rId21" Type="http://schemas.openxmlformats.org/officeDocument/2006/relationships/font" Target="fonts/HelveticaNeue-regular.ttf"/><Relationship Id="rId24" Type="http://schemas.openxmlformats.org/officeDocument/2006/relationships/font" Target="fonts/HelveticaNeue-boldItalic.ttf"/><Relationship Id="rId23" Type="http://schemas.openxmlformats.org/officeDocument/2006/relationships/font" Target="fonts/HelveticaNeue-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oppins-regular.ttf"/><Relationship Id="rId26" Type="http://schemas.openxmlformats.org/officeDocument/2006/relationships/font" Target="fonts/PoppinsThin-bold.ttf"/><Relationship Id="rId25" Type="http://schemas.openxmlformats.org/officeDocument/2006/relationships/font" Target="fonts/PoppinsThin-regular.ttf"/><Relationship Id="rId28" Type="http://schemas.openxmlformats.org/officeDocument/2006/relationships/font" Target="fonts/PoppinsThin-boldItalic.ttf"/><Relationship Id="rId27" Type="http://schemas.openxmlformats.org/officeDocument/2006/relationships/font" Target="fonts/PoppinsThin-italic.ttf"/><Relationship Id="rId5" Type="http://schemas.openxmlformats.org/officeDocument/2006/relationships/font" Target="fonts/Arimo-regular.ttf"/><Relationship Id="rId6" Type="http://schemas.openxmlformats.org/officeDocument/2006/relationships/font" Target="fonts/Arimo-bold.ttf"/><Relationship Id="rId29" Type="http://schemas.openxmlformats.org/officeDocument/2006/relationships/font" Target="fonts/PoppinsSemiBold-regular.ttf"/><Relationship Id="rId7" Type="http://schemas.openxmlformats.org/officeDocument/2006/relationships/font" Target="fonts/Arimo-italic.ttf"/><Relationship Id="rId8" Type="http://schemas.openxmlformats.org/officeDocument/2006/relationships/font" Target="fonts/Arimo-boldItalic.ttf"/><Relationship Id="rId31" Type="http://schemas.openxmlformats.org/officeDocument/2006/relationships/font" Target="fonts/PoppinsSemiBold-italic.ttf"/><Relationship Id="rId30" Type="http://schemas.openxmlformats.org/officeDocument/2006/relationships/font" Target="fonts/PoppinsSemiBold-bold.ttf"/><Relationship Id="rId11" Type="http://schemas.openxmlformats.org/officeDocument/2006/relationships/font" Target="fonts/Poppins-italic.ttf"/><Relationship Id="rId33" Type="http://schemas.openxmlformats.org/officeDocument/2006/relationships/font" Target="fonts/PoppinsExtraLight-regular.ttf"/><Relationship Id="rId10" Type="http://schemas.openxmlformats.org/officeDocument/2006/relationships/font" Target="fonts/Poppins-bold.ttf"/><Relationship Id="rId32" Type="http://schemas.openxmlformats.org/officeDocument/2006/relationships/font" Target="fonts/PoppinsSemiBold-boldItalic.ttf"/><Relationship Id="rId13" Type="http://schemas.openxmlformats.org/officeDocument/2006/relationships/font" Target="fonts/PoppinsLight-regular.ttf"/><Relationship Id="rId35" Type="http://schemas.openxmlformats.org/officeDocument/2006/relationships/font" Target="fonts/PoppinsExtraLight-italic.ttf"/><Relationship Id="rId12" Type="http://schemas.openxmlformats.org/officeDocument/2006/relationships/font" Target="fonts/Poppins-boldItalic.ttf"/><Relationship Id="rId34" Type="http://schemas.openxmlformats.org/officeDocument/2006/relationships/font" Target="fonts/PoppinsExtraLight-bold.ttf"/><Relationship Id="rId15" Type="http://schemas.openxmlformats.org/officeDocument/2006/relationships/font" Target="fonts/PoppinsLight-italic.ttf"/><Relationship Id="rId14" Type="http://schemas.openxmlformats.org/officeDocument/2006/relationships/font" Target="fonts/PoppinsLight-bold.ttf"/><Relationship Id="rId36" Type="http://schemas.openxmlformats.org/officeDocument/2006/relationships/font" Target="fonts/PoppinsExtraLight-boldItalic.ttf"/><Relationship Id="rId17" Type="http://schemas.openxmlformats.org/officeDocument/2006/relationships/font" Target="fonts/PoppinsMedium-regular.ttf"/><Relationship Id="rId16" Type="http://schemas.openxmlformats.org/officeDocument/2006/relationships/font" Target="fonts/PoppinsLight-boldItalic.ttf"/><Relationship Id="rId19" Type="http://schemas.openxmlformats.org/officeDocument/2006/relationships/font" Target="fonts/PoppinsMedium-italic.ttf"/><Relationship Id="rId18" Type="http://schemas.openxmlformats.org/officeDocument/2006/relationships/font" Target="fonts/Poppins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QjYpZG6cO2hedUMwr/OVyYLeug==">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