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after="200" w:before="0" w:line="240" w:lineRule="auto"/>
        <w:jc w:val="center"/>
        <w:rPr>
          <w:rFonts w:ascii="Arial" w:cs="Arial" w:eastAsia="Arial" w:hAnsi="Arial"/>
          <w:color w:val="434343"/>
          <w:sz w:val="52"/>
          <w:szCs w:val="52"/>
        </w:rPr>
      </w:pPr>
      <w:bookmarkStart w:colFirst="0" w:colLast="0" w:name="_w7s7a2cdjz6a" w:id="0"/>
      <w:bookmarkEnd w:id="0"/>
      <w:r w:rsidDel="00000000" w:rsidR="00000000" w:rsidRPr="00000000">
        <w:rPr>
          <w:rtl w:val="0"/>
        </w:rPr>
      </w:r>
    </w:p>
    <w:p w:rsidR="00000000" w:rsidDel="00000000" w:rsidP="00000000" w:rsidRDefault="00000000" w:rsidRPr="00000000" w14:paraId="00000002">
      <w:pPr>
        <w:pStyle w:val="Heading2"/>
        <w:spacing w:after="200" w:before="0" w:line="240" w:lineRule="auto"/>
        <w:jc w:val="center"/>
        <w:rPr>
          <w:rFonts w:ascii="Arial" w:cs="Arial" w:eastAsia="Arial" w:hAnsi="Arial"/>
          <w:b w:val="1"/>
          <w:color w:val="161d36"/>
          <w:sz w:val="52"/>
          <w:szCs w:val="52"/>
        </w:rPr>
      </w:pPr>
      <w:bookmarkStart w:colFirst="0" w:colLast="0" w:name="_t5gpio6kvwpq" w:id="1"/>
      <w:bookmarkEnd w:id="1"/>
      <w:r w:rsidDel="00000000" w:rsidR="00000000" w:rsidRPr="00000000">
        <w:rPr>
          <w:rtl w:val="0"/>
        </w:rPr>
      </w:r>
    </w:p>
    <w:p w:rsidR="00000000" w:rsidDel="00000000" w:rsidP="00000000" w:rsidRDefault="00000000" w:rsidRPr="00000000" w14:paraId="00000003">
      <w:pPr>
        <w:pStyle w:val="Heading2"/>
        <w:spacing w:after="200" w:before="0" w:line="240" w:lineRule="auto"/>
        <w:jc w:val="center"/>
        <w:rPr>
          <w:rFonts w:ascii="Arial" w:cs="Arial" w:eastAsia="Arial" w:hAnsi="Arial"/>
          <w:b w:val="1"/>
          <w:color w:val="ff0000"/>
          <w:sz w:val="52"/>
          <w:szCs w:val="52"/>
        </w:rPr>
      </w:pPr>
      <w:bookmarkStart w:colFirst="0" w:colLast="0" w:name="_89djba9m0uso" w:id="2"/>
      <w:bookmarkEnd w:id="2"/>
      <w:r w:rsidDel="00000000" w:rsidR="00000000" w:rsidRPr="00000000">
        <w:rPr>
          <w:rFonts w:ascii="Arial" w:cs="Arial" w:eastAsia="Arial" w:hAnsi="Arial"/>
          <w:b w:val="1"/>
          <w:color w:val="161d36"/>
          <w:sz w:val="52"/>
          <w:szCs w:val="52"/>
          <w:rtl w:val="0"/>
        </w:rPr>
        <w:t xml:space="preserve">TO</w:t>
      </w:r>
      <w:r w:rsidDel="00000000" w:rsidR="00000000" w:rsidRPr="00000000">
        <w:rPr>
          <w:rFonts w:ascii="Arial" w:cs="Arial" w:eastAsia="Arial" w:hAnsi="Arial"/>
          <w:b w:val="1"/>
          <w:color w:val="161d36"/>
          <w:sz w:val="52"/>
          <w:szCs w:val="52"/>
          <w:rtl w:val="0"/>
        </w:rPr>
        <w:t xml:space="preserve">Px: Facilitated by </w:t>
      </w:r>
      <w:r w:rsidDel="00000000" w:rsidR="00000000" w:rsidRPr="00000000">
        <w:rPr>
          <w:rFonts w:ascii="Arial" w:cs="Arial" w:eastAsia="Arial" w:hAnsi="Arial"/>
          <w:b w:val="1"/>
          <w:color w:val="ff0000"/>
          <w:sz w:val="52"/>
          <w:szCs w:val="52"/>
          <w:rtl w:val="0"/>
        </w:rPr>
        <w:t xml:space="preserve">[Agency]</w:t>
      </w:r>
    </w:p>
    <w:p w:rsidR="00000000" w:rsidDel="00000000" w:rsidP="00000000" w:rsidRDefault="00000000" w:rsidRPr="00000000" w14:paraId="00000004">
      <w:pPr>
        <w:pStyle w:val="Heading1"/>
        <w:spacing w:after="0" w:before="0" w:line="240" w:lineRule="auto"/>
        <w:jc w:val="center"/>
        <w:rPr>
          <w:rFonts w:ascii="Arial" w:cs="Arial" w:eastAsia="Arial" w:hAnsi="Arial"/>
          <w:b w:val="1"/>
          <w:color w:val="434343"/>
          <w:sz w:val="48"/>
          <w:szCs w:val="48"/>
        </w:rPr>
      </w:pPr>
      <w:bookmarkStart w:colFirst="0" w:colLast="0" w:name="_4i9tt3gnrk88" w:id="3"/>
      <w:bookmarkEnd w:id="3"/>
      <w:r w:rsidDel="00000000" w:rsidR="00000000" w:rsidRPr="00000000">
        <w:rPr>
          <w:rtl w:val="0"/>
        </w:rPr>
      </w:r>
    </w:p>
    <w:p w:rsidR="00000000" w:rsidDel="00000000" w:rsidP="00000000" w:rsidRDefault="00000000" w:rsidRPr="00000000" w14:paraId="00000005">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6">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7">
      <w:pPr>
        <w:spacing w:after="60" w:before="200" w:line="335.99999999999994" w:lineRule="auto"/>
        <w:jc w:val="center"/>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[Insert theme-relevant photo]</w:t>
      </w:r>
    </w:p>
    <w:p w:rsidR="00000000" w:rsidDel="00000000" w:rsidP="00000000" w:rsidRDefault="00000000" w:rsidRPr="00000000" w14:paraId="00000008">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9">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A">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B">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C">
      <w:pPr>
        <w:spacing w:after="60" w:before="200" w:line="335.99999999999994" w:lineRule="auto"/>
        <w:rPr>
          <w:rFonts w:ascii="Arial" w:cs="Arial" w:eastAsia="Arial" w:hAnsi="Arial"/>
          <w:color w:val="434343"/>
          <w:sz w:val="28"/>
          <w:szCs w:val="28"/>
        </w:rPr>
      </w:pPr>
      <w:r w:rsidDel="00000000" w:rsidR="00000000" w:rsidRPr="00000000">
        <w:rPr>
          <w:rFonts w:ascii="Arial" w:cs="Arial" w:eastAsia="Arial" w:hAnsi="Arial"/>
          <w:b w:val="1"/>
          <w:color w:val="161d36"/>
          <w:sz w:val="28"/>
          <w:szCs w:val="28"/>
          <w:rtl w:val="0"/>
        </w:rPr>
        <w:t xml:space="preserve">The Opportunity Project (TOP)</w:t>
      </w:r>
      <w:r w:rsidDel="00000000" w:rsidR="00000000" w:rsidRPr="00000000">
        <w:rPr>
          <w:rFonts w:ascii="Arial" w:cs="Arial" w:eastAsia="Arial" w:hAnsi="Arial"/>
          <w:color w:val="434343"/>
          <w:sz w:val="24"/>
          <w:szCs w:val="24"/>
          <w:rtl w:val="0"/>
        </w:rPr>
        <w:t xml:space="preserve"> brings together technologists, government, and communities to rapidly prototype digital products—powered by federal open data—that solve real-world problems for people across the country. </w:t>
      </w:r>
      <w:r w:rsidDel="00000000" w:rsidR="00000000" w:rsidRPr="00000000">
        <w:rPr>
          <w:rtl w:val="0"/>
        </w:rPr>
      </w:r>
    </w:p>
    <w:p w:rsidR="00000000" w:rsidDel="00000000" w:rsidP="00000000" w:rsidRDefault="00000000" w:rsidRPr="00000000" w14:paraId="0000000D">
      <w:pPr>
        <w:spacing w:after="60" w:before="200" w:line="335.99999999999994" w:lineRule="auto"/>
        <w:rPr>
          <w:rFonts w:ascii="Arial" w:cs="Arial" w:eastAsia="Arial" w:hAnsi="Arial"/>
          <w:color w:val="434343"/>
          <w:sz w:val="24"/>
          <w:szCs w:val="24"/>
        </w:rPr>
      </w:pPr>
      <w:r w:rsidDel="00000000" w:rsidR="00000000" w:rsidRPr="00000000">
        <w:rPr>
          <w:rFonts w:ascii="Arial" w:cs="Arial" w:eastAsia="Arial" w:hAnsi="Arial"/>
          <w:color w:val="434343"/>
          <w:sz w:val="28"/>
          <w:szCs w:val="28"/>
          <w:rtl w:val="0"/>
        </w:rPr>
        <w:t xml:space="preserve">TOPx</w:t>
      </w:r>
      <w:r w:rsidDel="00000000" w:rsidR="00000000" w:rsidRPr="00000000">
        <w:rPr>
          <w:rFonts w:ascii="Arial" w:cs="Arial" w:eastAsia="Arial" w:hAnsi="Arial"/>
          <w:color w:val="434343"/>
          <w:sz w:val="24"/>
          <w:szCs w:val="24"/>
          <w:rtl w:val="0"/>
        </w:rPr>
        <w:t xml:space="preserve"> is a program through which federal agencies employ the model developed by the TOP team at the US Census Bureau to </w:t>
      </w:r>
      <w:r w:rsidDel="00000000" w:rsidR="00000000" w:rsidRPr="00000000">
        <w:rPr>
          <w:rFonts w:ascii="Arial" w:cs="Arial" w:eastAsia="Arial" w:hAnsi="Arial"/>
          <w:b w:val="1"/>
          <w:color w:val="161d36"/>
          <w:sz w:val="24"/>
          <w:szCs w:val="24"/>
          <w:rtl w:val="0"/>
        </w:rPr>
        <w:t xml:space="preserve">facilitate virtual technology development sprints</w:t>
      </w:r>
      <w:r w:rsidDel="00000000" w:rsidR="00000000" w:rsidRPr="00000000">
        <w:rPr>
          <w:rFonts w:ascii="Arial" w:cs="Arial" w:eastAsia="Arial" w:hAnsi="Arial"/>
          <w:b w:val="1"/>
          <w:color w:val="434343"/>
          <w:sz w:val="24"/>
          <w:szCs w:val="24"/>
          <w:rtl w:val="0"/>
        </w:rPr>
        <w:t xml:space="preserve"> </w:t>
      </w:r>
      <w:r w:rsidDel="00000000" w:rsidR="00000000" w:rsidRPr="00000000">
        <w:rPr>
          <w:rFonts w:ascii="Arial" w:cs="Arial" w:eastAsia="Arial" w:hAnsi="Arial"/>
          <w:color w:val="434343"/>
          <w:sz w:val="24"/>
          <w:szCs w:val="24"/>
          <w:rtl w:val="0"/>
        </w:rPr>
        <w:t xml:space="preserve">that address challenges at the heart of their missions. This year,</w:t>
      </w:r>
      <w:r w:rsidDel="00000000" w:rsidR="00000000" w:rsidRPr="00000000">
        <w:rPr>
          <w:rFonts w:ascii="Arial" w:cs="Arial" w:eastAsia="Arial" w:hAnsi="Arial"/>
          <w:color w:val="ff0000"/>
          <w:sz w:val="24"/>
          <w:szCs w:val="24"/>
          <w:rtl w:val="0"/>
        </w:rPr>
        <w:t xml:space="preserve"> [agency] </w:t>
      </w:r>
      <w:r w:rsidDel="00000000" w:rsidR="00000000" w:rsidRPr="00000000">
        <w:rPr>
          <w:rFonts w:ascii="Arial" w:cs="Arial" w:eastAsia="Arial" w:hAnsi="Arial"/>
          <w:color w:val="434343"/>
          <w:sz w:val="24"/>
          <w:szCs w:val="24"/>
          <w:rtl w:val="0"/>
        </w:rPr>
        <w:t xml:space="preserve">is facilitating a TOPx sprint focused on challenges related to</w:t>
      </w:r>
      <w:r w:rsidDel="00000000" w:rsidR="00000000" w:rsidRPr="00000000">
        <w:rPr>
          <w:rFonts w:ascii="Arial" w:cs="Arial" w:eastAsia="Arial" w:hAnsi="Arial"/>
          <w:color w:val="ff0000"/>
          <w:sz w:val="24"/>
          <w:szCs w:val="24"/>
          <w:rtl w:val="0"/>
        </w:rPr>
        <w:t xml:space="preserve"> [sprint topics]</w:t>
      </w:r>
      <w:r w:rsidDel="00000000" w:rsidR="00000000" w:rsidRPr="00000000">
        <w:rPr>
          <w:rFonts w:ascii="Arial" w:cs="Arial" w:eastAsia="Arial" w:hAnsi="Arial"/>
          <w:color w:val="434343"/>
          <w:sz w:val="24"/>
          <w:szCs w:val="24"/>
          <w:rtl w:val="0"/>
        </w:rPr>
        <w:t xml:space="preserve">.</w:t>
      </w:r>
      <w:r w:rsidDel="00000000" w:rsidR="00000000" w:rsidRPr="00000000">
        <w:rPr>
          <w:rtl w:val="0"/>
        </w:rPr>
      </w:r>
    </w:p>
    <w:p w:rsidR="00000000" w:rsidDel="00000000" w:rsidP="00000000" w:rsidRDefault="00000000" w:rsidRPr="00000000" w14:paraId="0000000E">
      <w:pPr>
        <w:pStyle w:val="Heading1"/>
        <w:jc w:val="center"/>
        <w:rPr>
          <w:rFonts w:ascii="Arial" w:cs="Arial" w:eastAsia="Arial" w:hAnsi="Arial"/>
          <w:b w:val="1"/>
          <w:color w:val="434343"/>
          <w:sz w:val="72"/>
          <w:szCs w:val="72"/>
        </w:rPr>
      </w:pPr>
      <w:bookmarkStart w:colFirst="0" w:colLast="0" w:name="_z8n3ggiyj8fz" w:id="4"/>
      <w:bookmarkEnd w:id="4"/>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jc w:val="center"/>
        <w:rPr>
          <w:rFonts w:ascii="Arial" w:cs="Arial" w:eastAsia="Arial" w:hAnsi="Arial"/>
          <w:b w:val="1"/>
          <w:color w:val="161d36"/>
          <w:sz w:val="72"/>
          <w:szCs w:val="72"/>
        </w:rPr>
      </w:pPr>
      <w:bookmarkStart w:colFirst="0" w:colLast="0" w:name="_wfqxc4t26ah7" w:id="5"/>
      <w:bookmarkEnd w:id="5"/>
      <w:r w:rsidDel="00000000" w:rsidR="00000000" w:rsidRPr="00000000">
        <w:rPr>
          <w:rFonts w:ascii="Arial" w:cs="Arial" w:eastAsia="Arial" w:hAnsi="Arial"/>
          <w:b w:val="1"/>
          <w:color w:val="161d36"/>
          <w:sz w:val="72"/>
          <w:szCs w:val="72"/>
          <w:rtl w:val="0"/>
        </w:rPr>
        <w:t xml:space="preserve">How TOPx Works</w:t>
      </w:r>
    </w:p>
    <w:p w:rsidR="00000000" w:rsidDel="00000000" w:rsidP="00000000" w:rsidRDefault="00000000" w:rsidRPr="00000000" w14:paraId="00000010">
      <w:pPr>
        <w:rPr>
          <w:rFonts w:ascii="Arial" w:cs="Arial" w:eastAsia="Arial" w:hAnsi="Arial"/>
          <w:color w:val="434343"/>
        </w:rPr>
      </w:pPr>
      <w:r w:rsidDel="00000000" w:rsidR="00000000" w:rsidRPr="00000000">
        <w:rPr>
          <w:rtl w:val="0"/>
        </w:rPr>
      </w:r>
    </w:p>
    <w:tbl>
      <w:tblPr>
        <w:tblStyle w:val="Table1"/>
        <w:tblW w:w="9371.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03.20000000000005"/>
        <w:gridCol w:w="403.20000000000005"/>
        <w:gridCol w:w="4275"/>
        <w:tblGridChange w:id="0">
          <w:tblGrid>
            <w:gridCol w:w="4290"/>
            <w:gridCol w:w="403.20000000000005"/>
            <w:gridCol w:w="403.20000000000005"/>
            <w:gridCol w:w="4275"/>
          </w:tblGrid>
        </w:tblGridChange>
      </w:tblGrid>
      <w:tr>
        <w:trPr>
          <w:trHeight w:val="12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Identify cha</w:t>
            </w:r>
            <w:r w:rsidDel="00000000" w:rsidR="00000000" w:rsidRPr="00000000">
              <w:rPr>
                <w:rFonts w:ascii="Arial" w:cs="Arial" w:eastAsia="Arial" w:hAnsi="Arial"/>
                <w:b w:val="1"/>
                <w:color w:val="161d36"/>
                <w:sz w:val="26"/>
                <w:szCs w:val="26"/>
                <w:rtl w:val="0"/>
              </w:rPr>
              <w:t xml:space="preserve">llen</w:t>
            </w:r>
            <w:r w:rsidDel="00000000" w:rsidR="00000000" w:rsidRPr="00000000">
              <w:rPr>
                <w:rFonts w:ascii="Arial" w:cs="Arial" w:eastAsia="Arial" w:hAnsi="Arial"/>
                <w:b w:val="1"/>
                <w:color w:val="161d36"/>
                <w:sz w:val="26"/>
                <w:szCs w:val="26"/>
                <w:rtl w:val="0"/>
              </w:rPr>
              <w:t xml:space="preserve">ges</w:t>
            </w:r>
          </w:p>
          <w:p w:rsidR="00000000" w:rsidDel="00000000" w:rsidP="00000000" w:rsidRDefault="00000000" w:rsidRPr="00000000" w14:paraId="00000015">
            <w:pPr>
              <w:widowControl w:val="0"/>
              <w:spacing w:after="0" w:lineRule="auto"/>
              <w:rPr>
                <w:rFonts w:ascii="Arial" w:cs="Arial" w:eastAsia="Arial" w:hAnsi="Arial"/>
                <w:color w:val="434343"/>
                <w:sz w:val="20"/>
                <w:szCs w:val="20"/>
              </w:rPr>
            </w:pPr>
            <w:r w:rsidDel="00000000" w:rsidR="00000000" w:rsidRPr="00000000">
              <w:rPr>
                <w:rFonts w:ascii="Arial" w:cs="Arial" w:eastAsia="Arial" w:hAnsi="Arial"/>
                <w:color w:val="ff0000"/>
                <w:sz w:val="20"/>
                <w:szCs w:val="20"/>
                <w:rtl w:val="0"/>
              </w:rPr>
              <w:t xml:space="preserve">[Agency name]</w:t>
            </w:r>
            <w:r w:rsidDel="00000000" w:rsidR="00000000" w:rsidRPr="00000000">
              <w:rPr>
                <w:rFonts w:ascii="Arial" w:cs="Arial" w:eastAsia="Arial" w:hAnsi="Arial"/>
                <w:color w:val="434343"/>
                <w:sz w:val="20"/>
                <w:szCs w:val="20"/>
                <w:rtl w:val="0"/>
              </w:rPr>
              <w:t xml:space="preserve"> identifies high-priority challenges facing the public.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100" w:line="240" w:lineRule="auto"/>
              <w:jc w:val="right"/>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Team up</w:t>
            </w:r>
          </w:p>
          <w:p w:rsidR="00000000" w:rsidDel="00000000" w:rsidP="00000000" w:rsidRDefault="00000000" w:rsidRPr="00000000" w14:paraId="00000017">
            <w:pPr>
              <w:widowControl w:val="0"/>
              <w:spacing w:after="0" w:lineRule="auto"/>
              <w:jc w:val="right"/>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Tech teams from industry and universities sign on to create data-driven, digital products in collaboration with end users, data and policy experts. </w:t>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2</w:t>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sz w:val="26"/>
                <w:szCs w:val="26"/>
              </w:rPr>
            </w:pPr>
            <w:r w:rsidDel="00000000" w:rsidR="00000000" w:rsidRPr="00000000">
              <w:rPr>
                <w:rtl w:val="0"/>
              </w:rPr>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100" w:line="240" w:lineRule="auto"/>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Build</w:t>
            </w:r>
          </w:p>
          <w:p w:rsidR="00000000" w:rsidDel="00000000" w:rsidP="00000000" w:rsidRDefault="00000000" w:rsidRPr="00000000" w14:paraId="0000001F">
            <w:pPr>
              <w:widowControl w:val="0"/>
              <w:spacing w:after="0" w:lineRule="auto"/>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Tech teams build products during a  12 week virtual tech development sprint that includes user research, data exploration, and product development. Past products include mapping tools, apps, websites, games, AI algorithms, network visualizations, and more.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100" w:line="240" w:lineRule="auto"/>
              <w:jc w:val="right"/>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Launch</w:t>
            </w:r>
          </w:p>
          <w:p w:rsidR="00000000" w:rsidDel="00000000" w:rsidP="00000000" w:rsidRDefault="00000000" w:rsidRPr="00000000" w14:paraId="00000021">
            <w:pPr>
              <w:widowControl w:val="0"/>
              <w:spacing w:after="0" w:lineRule="auto"/>
              <w:jc w:val="right"/>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Products are launched and showcased at an in-person Demo Day event. </w:t>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4</w:t>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commentRangeStart w:id="0"/>
            <w:r w:rsidDel="00000000" w:rsidR="00000000" w:rsidRPr="00000000">
              <w:rPr>
                <w:rtl w:val="0"/>
              </w:rPr>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100" w:line="240" w:lineRule="auto"/>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Reach end users</w:t>
            </w:r>
          </w:p>
          <w:p w:rsidR="00000000" w:rsidDel="00000000" w:rsidP="00000000" w:rsidRDefault="00000000" w:rsidRPr="00000000" w14:paraId="00000029">
            <w:pPr>
              <w:widowControl w:val="0"/>
              <w:spacing w:after="0" w:lineRule="auto"/>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After the sprint, participants work to ensure products reach end users and move the needle on national challenges. </w:t>
            </w:r>
          </w:p>
        </w:tc>
      </w:tr>
    </w:tbl>
    <w:p w:rsidR="00000000" w:rsidDel="00000000" w:rsidP="00000000" w:rsidRDefault="00000000" w:rsidRPr="00000000" w14:paraId="0000002B">
      <w:pPr>
        <w:pStyle w:val="Heading2"/>
        <w:rPr>
          <w:rFonts w:ascii="Arial" w:cs="Arial" w:eastAsia="Arial" w:hAnsi="Arial"/>
          <w:color w:val="434343"/>
        </w:rPr>
      </w:pPr>
      <w:bookmarkStart w:colFirst="0" w:colLast="0" w:name="_uko9o880lbmx" w:id="7"/>
      <w:bookmarkEnd w:id="7"/>
      <w:r w:rsidDel="00000000" w:rsidR="00000000" w:rsidRPr="00000000">
        <w:rPr>
          <w:rFonts w:ascii="Arial" w:cs="Arial" w:eastAsia="Arial" w:hAnsi="Arial"/>
          <w:b w:val="1"/>
          <w:color w:val="014280"/>
          <w:sz w:val="24"/>
          <w:szCs w:val="24"/>
          <w:rtl w:val="0"/>
        </w:rPr>
        <w:t xml:space="preserve">Tech teams:</w:t>
      </w:r>
      <w:r w:rsidDel="00000000" w:rsidR="00000000" w:rsidRPr="00000000">
        <w:rPr>
          <w:rFonts w:ascii="Arial" w:cs="Arial" w:eastAsia="Arial" w:hAnsi="Arial"/>
          <w:color w:val="014280"/>
          <w:rtl w:val="0"/>
        </w:rPr>
        <w:t xml:space="preserve"> </w:t>
      </w:r>
      <w:r w:rsidDel="00000000" w:rsidR="00000000" w:rsidRPr="00000000">
        <w:rPr>
          <w:rFonts w:ascii="Arial" w:cs="Arial" w:eastAsia="Arial" w:hAnsi="Arial"/>
          <w:color w:val="434343"/>
          <w:sz w:val="20"/>
          <w:szCs w:val="20"/>
          <w:rtl w:val="0"/>
        </w:rPr>
        <w:t xml:space="preserve">The companies, universities, non-profits, and students who build digital products in the sprints. They design, develop, and launch the products they build, and typically own and maintain the products after the sprints. The role of tech team includes:</w:t>
      </w:r>
      <w:r w:rsidDel="00000000" w:rsidR="00000000" w:rsidRPr="00000000">
        <w:rPr>
          <w:rtl w:val="0"/>
        </w:rPr>
      </w:r>
    </w:p>
    <w:p w:rsidR="00000000" w:rsidDel="00000000" w:rsidP="00000000" w:rsidRDefault="00000000" w:rsidRPr="00000000" w14:paraId="0000002C">
      <w:pPr>
        <w:widowControl w:val="0"/>
        <w:numPr>
          <w:ilvl w:val="0"/>
          <w:numId w:val="1"/>
        </w:numPr>
        <w:spacing w:after="20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Design and build a digital product that uses federal open data</w:t>
      </w:r>
    </w:p>
    <w:p w:rsidR="00000000" w:rsidDel="00000000" w:rsidP="00000000" w:rsidRDefault="00000000" w:rsidRPr="00000000" w14:paraId="0000002D">
      <w:pPr>
        <w:widowControl w:val="0"/>
        <w:numPr>
          <w:ilvl w:val="0"/>
          <w:numId w:val="1"/>
        </w:numPr>
        <w:spacing w:after="20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Collaborate with other sprint participants including government data experts to explore and use available data sets, as well as user advocates to understand user needs</w:t>
      </w:r>
    </w:p>
    <w:p w:rsidR="00000000" w:rsidDel="00000000" w:rsidP="00000000" w:rsidRDefault="00000000" w:rsidRPr="00000000" w14:paraId="0000002E">
      <w:pPr>
        <w:widowControl w:val="0"/>
        <w:numPr>
          <w:ilvl w:val="0"/>
          <w:numId w:val="1"/>
        </w:numPr>
        <w:spacing w:after="20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Conduct user research to ensure products are solving for real user needs</w:t>
      </w:r>
    </w:p>
    <w:p w:rsidR="00000000" w:rsidDel="00000000" w:rsidP="00000000" w:rsidRDefault="00000000" w:rsidRPr="00000000" w14:paraId="0000002F">
      <w:pPr>
        <w:widowControl w:val="0"/>
        <w:numPr>
          <w:ilvl w:val="0"/>
          <w:numId w:val="1"/>
        </w:numPr>
        <w:spacing w:after="20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Join virtual “milestone” calls during the sprint to share progress, ask questions and provide feedback to other teams</w:t>
      </w:r>
    </w:p>
    <w:p w:rsidR="00000000" w:rsidDel="00000000" w:rsidP="00000000" w:rsidRDefault="00000000" w:rsidRPr="00000000" w14:paraId="00000030">
      <w:pPr>
        <w:widowControl w:val="0"/>
        <w:numPr>
          <w:ilvl w:val="0"/>
          <w:numId w:val="1"/>
        </w:numPr>
        <w:spacing w:after="20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Attend in-person event to present final products </w:t>
      </w:r>
    </w:p>
    <w:p w:rsidR="00000000" w:rsidDel="00000000" w:rsidP="00000000" w:rsidRDefault="00000000" w:rsidRPr="00000000" w14:paraId="00000031">
      <w:pPr>
        <w:widowControl w:val="0"/>
        <w:numPr>
          <w:ilvl w:val="0"/>
          <w:numId w:val="1"/>
        </w:numPr>
        <w:spacing w:after="20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Own and maintain the product after the sprint, or develop a strategy for handoff</w:t>
      </w:r>
    </w:p>
    <w:p w:rsidR="00000000" w:rsidDel="00000000" w:rsidP="00000000" w:rsidRDefault="00000000" w:rsidRPr="00000000" w14:paraId="00000032">
      <w:pPr>
        <w:widowControl w:val="0"/>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33">
      <w:pPr>
        <w:widowControl w:val="0"/>
        <w:spacing w:after="200" w:lineRule="auto"/>
        <w:rPr>
          <w:rFonts w:ascii="Arial" w:cs="Arial" w:eastAsia="Arial" w:hAnsi="Arial"/>
          <w:color w:val="434343"/>
          <w:sz w:val="32"/>
          <w:szCs w:val="32"/>
        </w:rPr>
      </w:pPr>
      <w:r w:rsidDel="00000000" w:rsidR="00000000" w:rsidRPr="00000000">
        <w:rPr>
          <w:rFonts w:ascii="Arial" w:cs="Arial" w:eastAsia="Arial" w:hAnsi="Arial"/>
          <w:b w:val="1"/>
          <w:color w:val="014280"/>
          <w:sz w:val="24"/>
          <w:szCs w:val="24"/>
          <w:rtl w:val="0"/>
        </w:rPr>
        <w:t xml:space="preserve">User Advocates:</w:t>
      </w:r>
      <w:r w:rsidDel="00000000" w:rsidR="00000000" w:rsidRPr="00000000">
        <w:rPr>
          <w:rFonts w:ascii="Arial" w:cs="Arial" w:eastAsia="Arial" w:hAnsi="Arial"/>
          <w:b w:val="1"/>
          <w:color w:val="014280"/>
          <w:sz w:val="20"/>
          <w:szCs w:val="20"/>
          <w:rtl w:val="0"/>
        </w:rPr>
        <w:t xml:space="preserve"> </w:t>
      </w:r>
      <w:r w:rsidDel="00000000" w:rsidR="00000000" w:rsidRPr="00000000">
        <w:rPr>
          <w:rFonts w:ascii="Arial" w:cs="Arial" w:eastAsia="Arial" w:hAnsi="Arial"/>
          <w:color w:val="434343"/>
          <w:sz w:val="20"/>
          <w:szCs w:val="20"/>
          <w:rtl w:val="0"/>
        </w:rPr>
        <w:t xml:space="preserve">Community leaders, advocates, and people with direct lived experience in the target challenges (e.g. state and local government, non-profits, service providers, or individual experts). Their role is to guide tech teams in designing solutions that are realistic and useful for the target end users. </w:t>
      </w:r>
      <w:r w:rsidDel="00000000" w:rsidR="00000000" w:rsidRPr="00000000">
        <w:rPr>
          <w:rtl w:val="0"/>
        </w:rPr>
      </w:r>
    </w:p>
    <w:p w:rsidR="00000000" w:rsidDel="00000000" w:rsidP="00000000" w:rsidRDefault="00000000" w:rsidRPr="00000000" w14:paraId="00000034">
      <w:pPr>
        <w:widowControl w:val="0"/>
        <w:rPr>
          <w:rFonts w:ascii="Arial" w:cs="Arial" w:eastAsia="Arial" w:hAnsi="Arial"/>
          <w:color w:val="434343"/>
          <w:sz w:val="20"/>
          <w:szCs w:val="20"/>
        </w:rPr>
      </w:pPr>
      <w:r w:rsidDel="00000000" w:rsidR="00000000" w:rsidRPr="00000000">
        <w:rPr>
          <w:rFonts w:ascii="Arial" w:cs="Arial" w:eastAsia="Arial" w:hAnsi="Arial"/>
          <w:b w:val="1"/>
          <w:color w:val="014280"/>
          <w:sz w:val="24"/>
          <w:szCs w:val="24"/>
          <w:rtl w:val="0"/>
        </w:rPr>
        <w:t xml:space="preserve">Government:</w:t>
      </w:r>
      <w:r w:rsidDel="00000000" w:rsidR="00000000" w:rsidRPr="00000000">
        <w:rPr>
          <w:rFonts w:ascii="Arial" w:cs="Arial" w:eastAsia="Arial" w:hAnsi="Arial"/>
          <w:color w:val="014280"/>
          <w:sz w:val="24"/>
          <w:szCs w:val="24"/>
          <w:rtl w:val="0"/>
        </w:rPr>
        <w:t xml:space="preserve"> </w:t>
      </w:r>
      <w:r w:rsidDel="00000000" w:rsidR="00000000" w:rsidRPr="00000000">
        <w:rPr>
          <w:rFonts w:ascii="Arial" w:cs="Arial" w:eastAsia="Arial" w:hAnsi="Arial"/>
          <w:b w:val="1"/>
          <w:color w:val="014280"/>
          <w:sz w:val="26"/>
          <w:szCs w:val="26"/>
          <w:rtl w:val="0"/>
        </w:rPr>
        <w:t xml:space="preserve"> </w:t>
      </w:r>
      <w:r w:rsidDel="00000000" w:rsidR="00000000" w:rsidRPr="00000000">
        <w:rPr>
          <w:rFonts w:ascii="Arial" w:cs="Arial" w:eastAsia="Arial" w:hAnsi="Arial"/>
          <w:color w:val="ff0000"/>
          <w:sz w:val="20"/>
          <w:szCs w:val="20"/>
          <w:rtl w:val="0"/>
        </w:rPr>
        <w:t xml:space="preserve">[Insert agency name]</w:t>
      </w:r>
      <w:r w:rsidDel="00000000" w:rsidR="00000000" w:rsidRPr="00000000">
        <w:rPr>
          <w:rFonts w:ascii="Arial" w:cs="Arial" w:eastAsia="Arial" w:hAnsi="Arial"/>
          <w:color w:val="434343"/>
          <w:sz w:val="20"/>
          <w:szCs w:val="20"/>
          <w:rtl w:val="0"/>
        </w:rPr>
        <w:t xml:space="preserve"> defines major challenges facing the public within our mission areas. The agency facilitates a 12-week sprint, during which policy experts and data stewards from the agency provide feedback to the participating teams and assistance working with federal open data.</w:t>
      </w:r>
    </w:p>
    <w:p w:rsidR="00000000" w:rsidDel="00000000" w:rsidP="00000000" w:rsidRDefault="00000000" w:rsidRPr="00000000" w14:paraId="00000035">
      <w:pPr>
        <w:widowControl w:val="0"/>
        <w:spacing w:after="200" w:lineRule="auto"/>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36">
      <w:pPr>
        <w:widowControl w:val="0"/>
        <w:spacing w:after="200" w:lineRule="auto"/>
        <w:rPr>
          <w:rFonts w:ascii="Arial" w:cs="Arial" w:eastAsia="Arial" w:hAnsi="Arial"/>
          <w:color w:val="434343"/>
        </w:rPr>
      </w:pPr>
      <w:r w:rsidDel="00000000" w:rsidR="00000000" w:rsidRPr="00000000">
        <w:rPr>
          <w:rtl w:val="0"/>
        </w:rPr>
      </w:r>
    </w:p>
    <w:p w:rsidR="00000000" w:rsidDel="00000000" w:rsidP="00000000" w:rsidRDefault="00000000" w:rsidRPr="00000000" w14:paraId="00000037">
      <w:pPr>
        <w:pStyle w:val="Heading2"/>
        <w:spacing w:after="200" w:before="0" w:lineRule="auto"/>
        <w:jc w:val="center"/>
        <w:rPr>
          <w:rFonts w:ascii="Arial" w:cs="Arial" w:eastAsia="Arial" w:hAnsi="Arial"/>
          <w:color w:val="434343"/>
        </w:rPr>
      </w:pPr>
      <w:bookmarkStart w:colFirst="0" w:colLast="0" w:name="_s1dord23qg92" w:id="8"/>
      <w:bookmarkEnd w:id="8"/>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spacing w:after="200" w:before="0" w:lineRule="auto"/>
        <w:jc w:val="center"/>
        <w:rPr>
          <w:rFonts w:ascii="Arial" w:cs="Arial" w:eastAsia="Arial" w:hAnsi="Arial"/>
          <w:b w:val="1"/>
          <w:color w:val="161d36"/>
          <w:sz w:val="20"/>
          <w:szCs w:val="20"/>
        </w:rPr>
      </w:pPr>
      <w:bookmarkStart w:colFirst="0" w:colLast="0" w:name="_tu4l5itomi48" w:id="9"/>
      <w:bookmarkEnd w:id="9"/>
      <w:r w:rsidDel="00000000" w:rsidR="00000000" w:rsidRPr="00000000">
        <w:rPr>
          <w:rFonts w:ascii="Arial" w:cs="Arial" w:eastAsia="Arial" w:hAnsi="Arial"/>
          <w:b w:val="1"/>
          <w:color w:val="161d36"/>
          <w:sz w:val="72"/>
          <w:szCs w:val="72"/>
          <w:rtl w:val="0"/>
        </w:rPr>
        <w:t xml:space="preserve">FAQs</w:t>
      </w:r>
      <w:r w:rsidDel="00000000" w:rsidR="00000000" w:rsidRPr="00000000">
        <w:rPr>
          <w:rtl w:val="0"/>
        </w:rPr>
      </w:r>
    </w:p>
    <w:p w:rsidR="00000000" w:rsidDel="00000000" w:rsidP="00000000" w:rsidRDefault="00000000" w:rsidRPr="00000000" w14:paraId="00000039">
      <w:pPr>
        <w:widowControl w:val="0"/>
        <w:spacing w:after="200" w:before="0" w:lineRule="auto"/>
        <w:ind w:left="90" w:firstLine="0"/>
        <w:rPr>
          <w:rFonts w:ascii="Arial" w:cs="Arial" w:eastAsia="Arial" w:hAnsi="Arial"/>
          <w:b w:val="1"/>
          <w:color w:val="014280"/>
          <w:sz w:val="20"/>
          <w:szCs w:val="20"/>
        </w:rPr>
      </w:pPr>
      <w:r w:rsidDel="00000000" w:rsidR="00000000" w:rsidRPr="00000000">
        <w:rPr>
          <w:rFonts w:ascii="Arial" w:cs="Arial" w:eastAsia="Arial" w:hAnsi="Arial"/>
          <w:b w:val="1"/>
          <w:color w:val="014280"/>
          <w:sz w:val="20"/>
          <w:szCs w:val="20"/>
          <w:rtl w:val="0"/>
        </w:rPr>
        <w:t xml:space="preserve">What is the time commitment?</w:t>
      </w:r>
    </w:p>
    <w:p w:rsidR="00000000" w:rsidDel="00000000" w:rsidP="00000000" w:rsidRDefault="00000000" w:rsidRPr="00000000" w14:paraId="0000003A">
      <w:pPr>
        <w:widowControl w:val="0"/>
        <w:spacing w:after="160" w:before="0" w:lineRule="auto"/>
        <w:ind w:left="90" w:firstLine="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The amount of time you dedicate to this process is up to you! Participation in the sprint is </w:t>
      </w:r>
      <w:r w:rsidDel="00000000" w:rsidR="00000000" w:rsidRPr="00000000">
        <w:rPr>
          <w:rFonts w:ascii="Arial" w:cs="Arial" w:eastAsia="Arial" w:hAnsi="Arial"/>
          <w:b w:val="1"/>
          <w:color w:val="434343"/>
          <w:sz w:val="20"/>
          <w:szCs w:val="20"/>
          <w:rtl w:val="0"/>
        </w:rPr>
        <w:t xml:space="preserve">part time</w:t>
      </w:r>
      <w:r w:rsidDel="00000000" w:rsidR="00000000" w:rsidRPr="00000000">
        <w:rPr>
          <w:rFonts w:ascii="Arial" w:cs="Arial" w:eastAsia="Arial" w:hAnsi="Arial"/>
          <w:color w:val="434343"/>
          <w:sz w:val="20"/>
          <w:szCs w:val="20"/>
          <w:rtl w:val="0"/>
        </w:rPr>
        <w:t xml:space="preserve"> and can be done completely </w:t>
      </w:r>
      <w:r w:rsidDel="00000000" w:rsidR="00000000" w:rsidRPr="00000000">
        <w:rPr>
          <w:rFonts w:ascii="Arial" w:cs="Arial" w:eastAsia="Arial" w:hAnsi="Arial"/>
          <w:b w:val="1"/>
          <w:color w:val="434343"/>
          <w:sz w:val="20"/>
          <w:szCs w:val="20"/>
          <w:rtl w:val="0"/>
        </w:rPr>
        <w:t xml:space="preserve">remotely</w:t>
      </w:r>
      <w:r w:rsidDel="00000000" w:rsidR="00000000" w:rsidRPr="00000000">
        <w:rPr>
          <w:rFonts w:ascii="Arial" w:cs="Arial" w:eastAsia="Arial" w:hAnsi="Arial"/>
          <w:color w:val="434343"/>
          <w:sz w:val="20"/>
          <w:szCs w:val="20"/>
          <w:rtl w:val="0"/>
        </w:rPr>
        <w:t xml:space="preserve">. We ask that you generally keep up with the pace of our weekly milestones, but otherwise you can determine how your team works.</w:t>
      </w:r>
    </w:p>
    <w:p w:rsidR="00000000" w:rsidDel="00000000" w:rsidP="00000000" w:rsidRDefault="00000000" w:rsidRPr="00000000" w14:paraId="0000003B">
      <w:pPr>
        <w:widowControl w:val="0"/>
        <w:spacing w:after="0" w:before="0" w:lineRule="auto"/>
        <w:ind w:left="90" w:firstLine="0"/>
        <w:rPr>
          <w:rFonts w:ascii="Arial" w:cs="Arial" w:eastAsia="Arial" w:hAnsi="Arial"/>
          <w:b w:val="1"/>
          <w:color w:val="434343"/>
          <w:sz w:val="20"/>
          <w:szCs w:val="20"/>
        </w:rPr>
      </w:pPr>
      <w:r w:rsidDel="00000000" w:rsidR="00000000" w:rsidRPr="00000000">
        <w:rPr>
          <w:rtl w:val="0"/>
        </w:rPr>
      </w:r>
    </w:p>
    <w:p w:rsidR="00000000" w:rsidDel="00000000" w:rsidP="00000000" w:rsidRDefault="00000000" w:rsidRPr="00000000" w14:paraId="0000003C">
      <w:pPr>
        <w:widowControl w:val="0"/>
        <w:spacing w:after="200" w:before="0" w:lineRule="auto"/>
        <w:ind w:left="90" w:firstLine="0"/>
        <w:rPr>
          <w:rFonts w:ascii="Arial" w:cs="Arial" w:eastAsia="Arial" w:hAnsi="Arial"/>
          <w:b w:val="1"/>
          <w:color w:val="014280"/>
          <w:sz w:val="20"/>
          <w:szCs w:val="20"/>
        </w:rPr>
      </w:pPr>
      <w:r w:rsidDel="00000000" w:rsidR="00000000" w:rsidRPr="00000000">
        <w:rPr>
          <w:rFonts w:ascii="Arial" w:cs="Arial" w:eastAsia="Arial" w:hAnsi="Arial"/>
          <w:b w:val="1"/>
          <w:color w:val="014280"/>
          <w:sz w:val="20"/>
          <w:szCs w:val="20"/>
          <w:rtl w:val="0"/>
        </w:rPr>
        <w:t xml:space="preserve">Who should be involved from my company/organization?</w:t>
      </w:r>
    </w:p>
    <w:p w:rsidR="00000000" w:rsidDel="00000000" w:rsidP="00000000" w:rsidRDefault="00000000" w:rsidRPr="00000000" w14:paraId="0000003D">
      <w:pPr>
        <w:widowControl w:val="0"/>
        <w:spacing w:after="160" w:before="0" w:lineRule="auto"/>
        <w:ind w:left="90" w:firstLine="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The team is up to you, but we find that teams usually include 3-5 main participants who are engineers, data scientists, designers, and often a project manager or product owner. We encourage teams to continue to develop and refine their products after the sprint, but each team should have capacity to complete a functioning MVP by the end of the week sprint.</w:t>
      </w:r>
    </w:p>
    <w:p w:rsidR="00000000" w:rsidDel="00000000" w:rsidP="00000000" w:rsidRDefault="00000000" w:rsidRPr="00000000" w14:paraId="0000003E">
      <w:pPr>
        <w:widowControl w:val="0"/>
        <w:spacing w:after="0" w:before="0" w:lineRule="auto"/>
        <w:ind w:left="90" w:firstLine="0"/>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3F">
      <w:pPr>
        <w:widowControl w:val="0"/>
        <w:spacing w:after="200" w:before="0" w:lineRule="auto"/>
        <w:ind w:left="90" w:firstLine="0"/>
        <w:rPr>
          <w:rFonts w:ascii="Arial" w:cs="Arial" w:eastAsia="Arial" w:hAnsi="Arial"/>
          <w:b w:val="1"/>
          <w:color w:val="014280"/>
          <w:sz w:val="20"/>
          <w:szCs w:val="20"/>
        </w:rPr>
      </w:pPr>
      <w:r w:rsidDel="00000000" w:rsidR="00000000" w:rsidRPr="00000000">
        <w:rPr>
          <w:rFonts w:ascii="Arial" w:cs="Arial" w:eastAsia="Arial" w:hAnsi="Arial"/>
          <w:b w:val="1"/>
          <w:color w:val="014280"/>
          <w:sz w:val="20"/>
          <w:szCs w:val="20"/>
          <w:rtl w:val="0"/>
        </w:rPr>
        <w:t xml:space="preserve">What am I committing to do if I join the sprint?</w:t>
      </w:r>
    </w:p>
    <w:p w:rsidR="00000000" w:rsidDel="00000000" w:rsidP="00000000" w:rsidRDefault="00000000" w:rsidRPr="00000000" w14:paraId="00000040">
      <w:pPr>
        <w:widowControl w:val="0"/>
        <w:spacing w:after="160" w:before="0" w:lineRule="auto"/>
        <w:ind w:left="90" w:firstLine="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Your main commitment in the sprint is to build a digital product that uses federal open data (in addition to any state, local, and private data you have access to), and to join virtual sprint milestones during the sprint including a user research session, data Q&amp;A, an alpha demo, and a final MVP demo. </w:t>
      </w:r>
    </w:p>
    <w:p w:rsidR="00000000" w:rsidDel="00000000" w:rsidP="00000000" w:rsidRDefault="00000000" w:rsidRPr="00000000" w14:paraId="00000041">
      <w:pPr>
        <w:widowControl w:val="0"/>
        <w:spacing w:after="0" w:before="0" w:lineRule="auto"/>
        <w:ind w:left="90" w:firstLine="0"/>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42">
      <w:pPr>
        <w:widowControl w:val="0"/>
        <w:spacing w:after="200" w:before="0" w:lineRule="auto"/>
        <w:ind w:left="90" w:firstLine="0"/>
        <w:rPr>
          <w:rFonts w:ascii="Arial" w:cs="Arial" w:eastAsia="Arial" w:hAnsi="Arial"/>
          <w:b w:val="1"/>
          <w:color w:val="014280"/>
          <w:sz w:val="20"/>
          <w:szCs w:val="20"/>
        </w:rPr>
      </w:pPr>
      <w:r w:rsidDel="00000000" w:rsidR="00000000" w:rsidRPr="00000000">
        <w:rPr>
          <w:rFonts w:ascii="Arial" w:cs="Arial" w:eastAsia="Arial" w:hAnsi="Arial"/>
          <w:b w:val="1"/>
          <w:color w:val="014280"/>
          <w:sz w:val="20"/>
          <w:szCs w:val="20"/>
          <w:rtl w:val="0"/>
        </w:rPr>
        <w:t xml:space="preserve">What do I build?</w:t>
      </w:r>
    </w:p>
    <w:p w:rsidR="00000000" w:rsidDel="00000000" w:rsidP="00000000" w:rsidRDefault="00000000" w:rsidRPr="00000000" w14:paraId="00000043">
      <w:pPr>
        <w:widowControl w:val="0"/>
        <w:spacing w:after="160" w:before="0" w:lineRule="auto"/>
        <w:ind w:left="90" w:firstLine="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That’s up to you! The only requirements are to build a digital solution that addresses one or more problem statements and uses federal open data. Products can be new, or built within existing tech or platforms, e.g. a new feature or use case, or incorporating new data sets.</w:t>
      </w:r>
    </w:p>
    <w:p w:rsidR="00000000" w:rsidDel="00000000" w:rsidP="00000000" w:rsidRDefault="00000000" w:rsidRPr="00000000" w14:paraId="00000044">
      <w:pPr>
        <w:widowControl w:val="0"/>
        <w:spacing w:after="160" w:before="0" w:lineRule="auto"/>
        <w:ind w:left="90" w:firstLine="0"/>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45">
      <w:pPr>
        <w:widowControl w:val="0"/>
        <w:spacing w:after="160" w:before="0" w:lineRule="auto"/>
        <w:ind w:left="90" w:firstLine="0"/>
        <w:rPr>
          <w:rFonts w:ascii="Arial" w:cs="Arial" w:eastAsia="Arial" w:hAnsi="Arial"/>
          <w:b w:val="1"/>
          <w:color w:val="014280"/>
          <w:sz w:val="20"/>
          <w:szCs w:val="20"/>
        </w:rPr>
      </w:pPr>
      <w:r w:rsidDel="00000000" w:rsidR="00000000" w:rsidRPr="00000000">
        <w:rPr>
          <w:rFonts w:ascii="Arial" w:cs="Arial" w:eastAsia="Arial" w:hAnsi="Arial"/>
          <w:b w:val="1"/>
          <w:color w:val="014280"/>
          <w:sz w:val="20"/>
          <w:szCs w:val="20"/>
          <w:rtl w:val="0"/>
        </w:rPr>
        <w:t xml:space="preserve">What happens after the sprint?</w:t>
      </w:r>
    </w:p>
    <w:p w:rsidR="00000000" w:rsidDel="00000000" w:rsidP="00000000" w:rsidRDefault="00000000" w:rsidRPr="00000000" w14:paraId="00000046">
      <w:pPr>
        <w:widowControl w:val="0"/>
        <w:numPr>
          <w:ilvl w:val="0"/>
          <w:numId w:val="2"/>
        </w:numPr>
        <w:spacing w:after="0" w:afterAutospacing="0" w:before="0" w:lineRule="auto"/>
        <w:ind w:left="720" w:hanging="360"/>
        <w:rPr>
          <w:color w:val="434343"/>
          <w:sz w:val="20"/>
          <w:szCs w:val="20"/>
        </w:rPr>
      </w:pPr>
      <w:r w:rsidDel="00000000" w:rsidR="00000000" w:rsidRPr="00000000">
        <w:rPr>
          <w:rFonts w:ascii="Arial" w:cs="Arial" w:eastAsia="Arial" w:hAnsi="Arial"/>
          <w:color w:val="434343"/>
          <w:sz w:val="20"/>
          <w:szCs w:val="20"/>
          <w:rtl w:val="0"/>
        </w:rPr>
        <w:t xml:space="preserve">Teams maintain products:  Post-sprint strategy varies for each team, and can include open sourcing, incorporating into existing business channels, or handing off the product. We encourage you to make your product as widely accessible to the public as possible. </w:t>
      </w:r>
    </w:p>
    <w:p w:rsidR="00000000" w:rsidDel="00000000" w:rsidP="00000000" w:rsidRDefault="00000000" w:rsidRPr="00000000" w14:paraId="00000047">
      <w:pPr>
        <w:widowControl w:val="0"/>
        <w:numPr>
          <w:ilvl w:val="0"/>
          <w:numId w:val="2"/>
        </w:numPr>
        <w:spacing w:after="160" w:before="0" w:lineRule="auto"/>
        <w:ind w:left="720" w:hanging="360"/>
        <w:rPr>
          <w:color w:val="434343"/>
          <w:sz w:val="20"/>
          <w:szCs w:val="20"/>
        </w:rPr>
      </w:pPr>
      <w:r w:rsidDel="00000000" w:rsidR="00000000" w:rsidRPr="00000000">
        <w:rPr>
          <w:rFonts w:ascii="Arial" w:cs="Arial" w:eastAsia="Arial" w:hAnsi="Arial"/>
          <w:color w:val="434343"/>
          <w:sz w:val="20"/>
          <w:szCs w:val="20"/>
          <w:rtl w:val="0"/>
        </w:rPr>
        <w:t xml:space="preserve">Track impact:  We ask teams to share periodic updates on reach, effectiveness, and utilization so that we can communicate about your impact on end users.</w:t>
      </w:r>
    </w:p>
    <w:p w:rsidR="00000000" w:rsidDel="00000000" w:rsidP="00000000" w:rsidRDefault="00000000" w:rsidRPr="00000000" w14:paraId="00000048">
      <w:pPr>
        <w:spacing w:after="0" w:before="0" w:line="335.99999999999994" w:lineRule="auto"/>
        <w:ind w:left="0" w:right="0" w:firstLine="0"/>
        <w:jc w:val="left"/>
        <w:rPr>
          <w:rFonts w:ascii="Poppins" w:cs="Poppins" w:eastAsia="Poppins" w:hAnsi="Poppins"/>
          <w:color w:val="f7c636"/>
          <w:sz w:val="24"/>
          <w:szCs w:val="24"/>
        </w:rPr>
      </w:pPr>
      <w:r w:rsidDel="00000000" w:rsidR="00000000" w:rsidRPr="00000000">
        <w:rPr>
          <w:rtl w:val="0"/>
        </w:rPr>
      </w:r>
    </w:p>
    <w:p w:rsidR="00000000" w:rsidDel="00000000" w:rsidP="00000000" w:rsidRDefault="00000000" w:rsidRPr="00000000" w14:paraId="00000049">
      <w:pPr>
        <w:spacing w:after="0" w:before="0" w:line="335.99999999999994" w:lineRule="auto"/>
        <w:ind w:left="0" w:right="0" w:firstLine="0"/>
        <w:jc w:val="left"/>
        <w:rPr>
          <w:rFonts w:ascii="Poppins" w:cs="Poppins" w:eastAsia="Poppins" w:hAnsi="Poppins"/>
          <w:color w:val="f7c636"/>
          <w:sz w:val="24"/>
          <w:szCs w:val="24"/>
        </w:rPr>
      </w:pPr>
      <w:r w:rsidDel="00000000" w:rsidR="00000000" w:rsidRPr="00000000">
        <w:rPr>
          <w:rtl w:val="0"/>
        </w:rPr>
      </w:r>
    </w:p>
    <w:p w:rsidR="00000000" w:rsidDel="00000000" w:rsidP="00000000" w:rsidRDefault="00000000" w:rsidRPr="00000000" w14:paraId="0000004A">
      <w:pPr>
        <w:spacing w:line="335.99999999999994" w:lineRule="auto"/>
        <w:jc w:val="left"/>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Metzger" w:id="0" w:date="2020-07-08T23:59:39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timeline graphic is made with a table.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milestone, highlight both columns [as this comment does], right-click, and "Insert row" above or below.</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text to your new row.</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remove a milestone, highlight both columns, right-click, and "Delete row."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rFonts w:ascii="Poppins" w:cs="Poppins" w:eastAsia="Poppins" w:hAnsi="Poppins"/>
        <w:sz w:val="16"/>
        <w:szCs w:val="16"/>
      </w:rPr>
    </w:pPr>
    <w:r w:rsidDel="00000000" w:rsidR="00000000" w:rsidRPr="00000000">
      <w:rPr>
        <w:rFonts w:ascii="Arial" w:cs="Arial" w:eastAsia="Arial" w:hAnsi="Arial"/>
        <w:color w:val="666666"/>
        <w:sz w:val="16"/>
        <w:szCs w:val="16"/>
        <w:rtl w:val="0"/>
      </w:rPr>
      <w:t xml:space="preserve">TOPx | </w:t>
    </w:r>
    <w:r w:rsidDel="00000000" w:rsidR="00000000" w:rsidRPr="00000000">
      <w:rPr>
        <w:rFonts w:ascii="Arial" w:cs="Arial" w:eastAsia="Arial" w:hAnsi="Arial"/>
        <w:color w:val="666666"/>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rFonts w:ascii="Poppins" w:cs="Poppins" w:eastAsia="Poppins" w:hAnsi="Poppins"/>
        <w:color w:val="f7c636"/>
        <w:sz w:val="40"/>
        <w:szCs w:val="40"/>
      </w:rPr>
    </w:pPr>
    <w:r w:rsidDel="00000000" w:rsidR="00000000" w:rsidRPr="00000000">
      <w:rPr>
        <w:rFonts w:ascii="Poppins" w:cs="Poppins" w:eastAsia="Poppins" w:hAnsi="Poppins"/>
        <w:color w:val="f7c636"/>
        <w:sz w:val="40"/>
        <w:szCs w:val="4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9525</wp:posOffset>
          </wp:positionV>
          <wp:extent cx="7805738" cy="146304"/>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rFonts w:ascii="Arial" w:cs="Arial" w:eastAsia="Arial" w:hAnsi="Arial"/>
        <w:color w:val="ff0000"/>
      </w:rPr>
    </w:pPr>
    <w:r w:rsidDel="00000000" w:rsidR="00000000" w:rsidRPr="0000000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805738" cy="14630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tab/>
      <w:tab/>
      <w:tab/>
      <w:tab/>
      <w:tab/>
      <w:tab/>
      <w:tab/>
      <w:tab/>
      <w:tab/>
      <w:tab/>
    </w:r>
    <w:r w:rsidDel="00000000" w:rsidR="00000000" w:rsidRPr="00000000">
      <w:rPr>
        <w:rFonts w:ascii="Arial" w:cs="Arial" w:eastAsia="Arial" w:hAnsi="Arial"/>
        <w:color w:val="ff0000"/>
        <w:rtl w:val="0"/>
      </w:rPr>
      <w:t xml:space="preserve">[Agency logo]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-28574</wp:posOffset>
          </wp:positionV>
          <wp:extent cx="1233488" cy="689779"/>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33488" cy="68977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oppins Light" w:cs="Poppins Light" w:eastAsia="Poppins Light" w:hAnsi="Poppins Light"/>
        <w:color w:val="cccccc"/>
        <w:sz w:val="22"/>
        <w:szCs w:val="22"/>
        <w:lang w:val="en"/>
      </w:rPr>
    </w:rPrDefault>
    <w:pPrDefault>
      <w:pPr>
        <w:spacing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oppins" w:cs="Poppins" w:eastAsia="Poppins" w:hAnsi="Poppins"/>
      <w:color w:val="ffffff"/>
      <w:sz w:val="40"/>
      <w:szCs w:val="40"/>
    </w:rPr>
  </w:style>
  <w:style w:type="paragraph" w:styleId="Heading2">
    <w:name w:val="heading 2"/>
    <w:basedOn w:val="Normal"/>
    <w:next w:val="Normal"/>
    <w:pPr>
      <w:keepNext w:val="1"/>
      <w:keepLines w:val="1"/>
      <w:spacing w:after="120" w:before="360" w:lineRule="auto"/>
    </w:pPr>
    <w:rPr>
      <w:rFonts w:ascii="Poppins" w:cs="Poppins" w:eastAsia="Poppins" w:hAnsi="Poppins"/>
      <w:color w:val="ffffff"/>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Light-regular.ttf"/><Relationship Id="rId6" Type="http://schemas.openxmlformats.org/officeDocument/2006/relationships/font" Target="fonts/PoppinsLight-bold.ttf"/><Relationship Id="rId7" Type="http://schemas.openxmlformats.org/officeDocument/2006/relationships/font" Target="fonts/PoppinsLight-italic.ttf"/><Relationship Id="rId8" Type="http://schemas.openxmlformats.org/officeDocument/2006/relationships/font" Target="fonts/Poppins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