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921EF6" w:rsidP="008F4155">
          <w:pPr>
            <w:rPr>
              <w:sz w:val="60"/>
              <w:szCs w:val="60"/>
              <w:lang w:val="es-ES"/>
            </w:rPr>
          </w:pPr>
          <w:r>
            <w:rPr>
              <w:noProof/>
              <w:sz w:val="60"/>
              <w:szCs w:val="60"/>
              <w:lang w:eastAsia="es-AR"/>
            </w:rPr>
            <w:pict>
              <v:rect id="_x0000_s1064" style="position:absolute;left:0;text-align:left;margin-left:0;margin-top:0;width:431.95pt;height:111.1pt;z-index:251668480;mso-width-percent:1000;mso-position-horizontal:center;mso-position-horizontal-relative:margin;mso-position-vertical:top;mso-position-vertical-relative:margin;mso-width-percent:1000;mso-width-relative:margin;mso-height-relative:margin" filled="f" stroked="f">
                <v:textbox style="mso-next-textbox:#_x0000_s1064;mso-fit-shape-to-text:t">
                  <w:txbxContent>
                    <w:p w:rsidR="00894ED0" w:rsidRDefault="00894ED0" w:rsidP="00A4547B">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894ED0" w:rsidRPr="005B56B4" w:rsidRDefault="00894ED0" w:rsidP="00A4547B">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p>
                    <w:p w:rsidR="00894ED0" w:rsidRPr="005B56B4" w:rsidRDefault="00894ED0"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0;margin-top:27.95pt;width:468.7pt;height:365.4pt;z-index:251665408;mso-position-horizontal:center;mso-position-horizontal-relative:margin;mso-position-vertical-relative:margin;mso-width-relative:margin;mso-height-relative:margin;v-text-anchor:bottom" filled="f" stroked="f">
                <v:textbox style="mso-next-textbox:#_x0000_s1062">
                  <w:txbxContent>
                    <w:p w:rsidR="00894ED0" w:rsidRPr="008A0169" w:rsidRDefault="00894ED0"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894ED0" w:rsidRPr="00A46548" w:rsidRDefault="00894ED0" w:rsidP="008F4155">
                      <w:pPr>
                        <w:rPr>
                          <w:b/>
                          <w:bCs/>
                          <w:color w:val="7FD13B" w:themeColor="accent1"/>
                          <w:sz w:val="52"/>
                          <w:szCs w:val="52"/>
                          <w:lang w:val="es-ES"/>
                        </w:rPr>
                      </w:pPr>
                      <w:r w:rsidRPr="005B56B4">
                        <w:rPr>
                          <w:b/>
                          <w:bCs/>
                          <w:color w:val="7FD13B" w:themeColor="accent1"/>
                          <w:sz w:val="52"/>
                          <w:szCs w:val="52"/>
                          <w:lang w:val="es-ES"/>
                        </w:rPr>
                        <w:t>Cátedra: Proyecto Final</w:t>
                      </w:r>
                    </w:p>
                    <w:p w:rsidR="00894ED0" w:rsidRPr="008835D8" w:rsidRDefault="00894ED0" w:rsidP="008F4155">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894ED0" w:rsidRDefault="00894ED0" w:rsidP="008F4155">
                      <w:pPr>
                        <w:spacing w:after="0" w:line="240" w:lineRule="auto"/>
                        <w:rPr>
                          <w:b/>
                          <w:bCs/>
                          <w:color w:val="4E5B6F" w:themeColor="text2"/>
                          <w:sz w:val="56"/>
                          <w:szCs w:val="56"/>
                          <w:lang w:val="es-ES"/>
                        </w:rPr>
                      </w:pPr>
                    </w:p>
                    <w:p w:rsidR="00894ED0" w:rsidRDefault="00894ED0"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894ED0" w:rsidRDefault="00894ED0"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894ED0" w:rsidRPr="00A46548" w:rsidRDefault="00894ED0"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8F4155" w:rsidP="008F4155">
          <w:pPr>
            <w:rPr>
              <w:lang w:val="es-ES"/>
            </w:rPr>
          </w:pPr>
        </w:p>
        <w:p w:rsidR="008F4155" w:rsidRPr="00996BE2" w:rsidRDefault="00921EF6" w:rsidP="008F4155">
          <w:r w:rsidRPr="00921EF6">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30.7pt;margin-top:557.75pt;width:190.35pt;height:44.3pt;z-index:251663360;mso-width-relative:margin;mso-height-relative:margin" stroked="f">
                <v:textbox style="mso-next-textbox:#_x0000_s1060">
                  <w:txbxContent>
                    <w:p w:rsidR="00894ED0" w:rsidRPr="00BC5374" w:rsidRDefault="00894ED0"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921EF6">
            <w:rPr>
              <w:rFonts w:ascii="Arial Narrow" w:hAnsi="Arial Narrow"/>
              <w:noProof/>
              <w:sz w:val="60"/>
              <w:szCs w:val="60"/>
              <w:lang w:eastAsia="es-AR"/>
            </w:rPr>
            <w:pict>
              <v:group id="_x0000_s1046" style="position:absolute;left:0;text-align:left;margin-left:-85.05pt;margin-top:327.35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894ED0" w:rsidRPr="00A4547B" w:rsidRDefault="00894ED0"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1885406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4547B">
                              <w:rPr>
                                <w:b/>
                                <w:i/>
                                <w:color w:val="138576" w:themeColor="accent6" w:themeShade="BF"/>
                                <w:sz w:val="52"/>
                                <w:szCs w:val="52"/>
                                <w:lang w:val="es-ES"/>
                              </w:rPr>
                              <w:t>Modelado del Sistema de Negocio</w:t>
                            </w:r>
                          </w:sdtContent>
                        </w:sdt>
                      </w:p>
                    </w:txbxContent>
                  </v:textbox>
                </v:rect>
              </v:group>
            </w:pict>
          </w:r>
          <w:r w:rsidRPr="00921EF6">
            <w:rPr>
              <w:noProof/>
              <w:sz w:val="60"/>
              <w:szCs w:val="60"/>
              <w:lang w:eastAsia="es-AR"/>
            </w:rPr>
            <w:pict>
              <v:shape id="_x0000_s1059" type="#_x0000_t202" style="position:absolute;left:0;text-align:left;margin-left:20.25pt;margin-top:389.35pt;width:247.05pt;height:94.55pt;z-index:251662336" filled="f" stroked="f">
                <v:fill opacity="0"/>
                <v:textbox style="mso-next-textbox:#_x0000_s1059">
                  <w:txbxContent>
                    <w:p w:rsidR="00894ED0" w:rsidRPr="006A25B5" w:rsidRDefault="00894ED0"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894ED0" w:rsidRPr="006A25B5" w:rsidRDefault="00894ED0"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894ED0" w:rsidRPr="006A25B5" w:rsidRDefault="00894ED0"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894ED0" w:rsidRPr="006A25B5" w:rsidRDefault="00894ED0"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894ED0" w:rsidRPr="006A25B5" w:rsidRDefault="00894ED0"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894ED0" w:rsidRPr="004B0B6C" w:rsidRDefault="00894ED0" w:rsidP="008F4155">
                      <w:pPr>
                        <w:rPr>
                          <w:lang w:val="es-ES"/>
                        </w:rPr>
                      </w:pPr>
                    </w:p>
                  </w:txbxContent>
                </v:textbox>
              </v:shape>
            </w:pict>
          </w:r>
          <w:r w:rsidR="008F4155">
            <w:rPr>
              <w:rFonts w:ascii="Arial" w:hAnsi="Arial"/>
              <w:noProof/>
              <w:kern w:val="32"/>
              <w:lang w:eastAsia="es-AR"/>
            </w:rPr>
            <w:drawing>
              <wp:anchor distT="0" distB="0" distL="114300" distR="114300" simplePos="0" relativeHeight="251661312"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8F4155">
            <w:rPr>
              <w:rFonts w:ascii="Arial" w:hAnsi="Arial"/>
              <w:kern w:val="32"/>
            </w:rPr>
            <w:br w:type="page"/>
          </w:r>
          <w:bookmarkStart w:id="2" w:name="_Toc258888386"/>
          <w:bookmarkStart w:id="3" w:name="_Toc258888445"/>
          <w:r w:rsidR="008F4155"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2"/>
          <w:bookmarkEnd w:id="3"/>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D73E7B">
                  <w:rPr>
                    <w:rFonts w:asciiTheme="minorHAnsi" w:hAnsiTheme="minorHAnsi" w:cstheme="minorHAnsi"/>
                    <w:szCs w:val="22"/>
                    <w:lang w:val="en-US"/>
                  </w:rPr>
                  <w:t>5</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4" w:name="_Toc258888387"/>
          <w:bookmarkStart w:id="5" w:name="_Toc258888446"/>
          <w:r w:rsidRPr="00FF24EF">
            <w:rPr>
              <w:rFonts w:asciiTheme="majorHAnsi" w:eastAsiaTheme="majorEastAsia" w:hAnsiTheme="majorHAnsi" w:cstheme="majorBidi"/>
              <w:b/>
              <w:bCs/>
              <w:color w:val="1AB39F" w:themeColor="accent6"/>
              <w:sz w:val="32"/>
              <w:szCs w:val="28"/>
              <w:u w:val="single"/>
            </w:rPr>
            <w:t>Historia de Cambios</w:t>
          </w:r>
          <w:bookmarkEnd w:id="4"/>
          <w:bookmarkEnd w:id="5"/>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8F4155" w:rsidRDefault="008F4155" w:rsidP="008F4155">
          <w:pPr>
            <w:rPr>
              <w:rFonts w:ascii="Arial" w:eastAsiaTheme="majorEastAsia" w:hAnsi="Arial" w:cstheme="majorBidi"/>
              <w:color w:val="3A4452" w:themeColor="text2" w:themeShade="BF"/>
              <w:spacing w:val="5"/>
              <w:kern w:val="32"/>
              <w:sz w:val="52"/>
              <w:szCs w:val="52"/>
            </w:rPr>
          </w:pP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94ED0" w:rsidRDefault="00921EF6">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60326346" w:history="1">
                <w:r w:rsidR="00894ED0" w:rsidRPr="0087516C">
                  <w:rPr>
                    <w:rStyle w:val="Hipervnculo"/>
                    <w:noProof/>
                  </w:rPr>
                  <w:t>1.</w:t>
                </w:r>
                <w:r w:rsidR="00894ED0">
                  <w:rPr>
                    <w:rFonts w:eastAsiaTheme="minorEastAsia"/>
                    <w:noProof/>
                    <w:sz w:val="22"/>
                    <w:lang w:eastAsia="es-AR"/>
                  </w:rPr>
                  <w:tab/>
                </w:r>
                <w:r w:rsidR="00894ED0" w:rsidRPr="0087516C">
                  <w:rPr>
                    <w:rStyle w:val="Hipervnculo"/>
                    <w:noProof/>
                  </w:rPr>
                  <w:t>Introducción</w:t>
                </w:r>
                <w:r w:rsidR="00894ED0">
                  <w:rPr>
                    <w:noProof/>
                    <w:webHidden/>
                  </w:rPr>
                  <w:tab/>
                </w:r>
                <w:r w:rsidR="00894ED0">
                  <w:rPr>
                    <w:noProof/>
                    <w:webHidden/>
                  </w:rPr>
                  <w:fldChar w:fldCharType="begin"/>
                </w:r>
                <w:r w:rsidR="00894ED0">
                  <w:rPr>
                    <w:noProof/>
                    <w:webHidden/>
                  </w:rPr>
                  <w:instrText xml:space="preserve"> PAGEREF _Toc260326346 \h </w:instrText>
                </w:r>
                <w:r w:rsidR="00894ED0">
                  <w:rPr>
                    <w:noProof/>
                    <w:webHidden/>
                  </w:rPr>
                </w:r>
                <w:r w:rsidR="00894ED0">
                  <w:rPr>
                    <w:noProof/>
                    <w:webHidden/>
                  </w:rPr>
                  <w:fldChar w:fldCharType="separate"/>
                </w:r>
                <w:r w:rsidR="00894ED0">
                  <w:rPr>
                    <w:noProof/>
                    <w:webHidden/>
                  </w:rPr>
                  <w:t>4</w:t>
                </w:r>
                <w:r w:rsidR="00894ED0">
                  <w:rPr>
                    <w:noProof/>
                    <w:webHidden/>
                  </w:rPr>
                  <w:fldChar w:fldCharType="end"/>
                </w:r>
              </w:hyperlink>
            </w:p>
            <w:p w:rsidR="00894ED0" w:rsidRDefault="00894ED0">
              <w:pPr>
                <w:pStyle w:val="TDC1"/>
                <w:tabs>
                  <w:tab w:val="left" w:pos="480"/>
                  <w:tab w:val="right" w:leader="dot" w:pos="8828"/>
                </w:tabs>
                <w:rPr>
                  <w:rFonts w:eastAsiaTheme="minorEastAsia"/>
                  <w:noProof/>
                  <w:sz w:val="22"/>
                  <w:lang w:eastAsia="es-AR"/>
                </w:rPr>
              </w:pPr>
              <w:hyperlink w:anchor="_Toc260326347" w:history="1">
                <w:r w:rsidRPr="0087516C">
                  <w:rPr>
                    <w:rStyle w:val="Hipervnculo"/>
                    <w:noProof/>
                  </w:rPr>
                  <w:t>2.</w:t>
                </w:r>
                <w:r>
                  <w:rPr>
                    <w:rFonts w:eastAsiaTheme="minorEastAsia"/>
                    <w:noProof/>
                    <w:sz w:val="22"/>
                    <w:lang w:eastAsia="es-AR"/>
                  </w:rPr>
                  <w:tab/>
                </w:r>
                <w:r w:rsidRPr="0087516C">
                  <w:rPr>
                    <w:rStyle w:val="Hipervnculo"/>
                    <w:noProof/>
                  </w:rPr>
                  <w:t>Modelado de Casos de Uso del Sistema de Negocio</w:t>
                </w:r>
                <w:r>
                  <w:rPr>
                    <w:noProof/>
                    <w:webHidden/>
                  </w:rPr>
                  <w:tab/>
                </w:r>
                <w:r>
                  <w:rPr>
                    <w:noProof/>
                    <w:webHidden/>
                  </w:rPr>
                  <w:fldChar w:fldCharType="begin"/>
                </w:r>
                <w:r>
                  <w:rPr>
                    <w:noProof/>
                    <w:webHidden/>
                  </w:rPr>
                  <w:instrText xml:space="preserve"> PAGEREF _Toc260326347 \h </w:instrText>
                </w:r>
                <w:r>
                  <w:rPr>
                    <w:noProof/>
                    <w:webHidden/>
                  </w:rPr>
                </w:r>
                <w:r>
                  <w:rPr>
                    <w:noProof/>
                    <w:webHidden/>
                  </w:rPr>
                  <w:fldChar w:fldCharType="separate"/>
                </w:r>
                <w:r>
                  <w:rPr>
                    <w:noProof/>
                    <w:webHidden/>
                  </w:rPr>
                  <w:t>6</w:t>
                </w:r>
                <w:r>
                  <w:rPr>
                    <w:noProof/>
                    <w:webHidden/>
                  </w:rPr>
                  <w:fldChar w:fldCharType="end"/>
                </w:r>
              </w:hyperlink>
            </w:p>
            <w:p w:rsidR="00894ED0" w:rsidRDefault="00894ED0">
              <w:pPr>
                <w:pStyle w:val="TDC2"/>
                <w:tabs>
                  <w:tab w:val="right" w:leader="dot" w:pos="8828"/>
                </w:tabs>
                <w:rPr>
                  <w:rFonts w:eastAsiaTheme="minorEastAsia"/>
                  <w:noProof/>
                  <w:sz w:val="22"/>
                  <w:lang w:eastAsia="es-AR"/>
                </w:rPr>
              </w:pPr>
              <w:hyperlink w:anchor="_Toc260326348" w:history="1">
                <w:r w:rsidRPr="0087516C">
                  <w:rPr>
                    <w:rStyle w:val="Hipervnculo"/>
                    <w:noProof/>
                    <w:lang w:bidi="en-US"/>
                  </w:rPr>
                  <w:t>Definición de Actores</w:t>
                </w:r>
                <w:r>
                  <w:rPr>
                    <w:noProof/>
                    <w:webHidden/>
                  </w:rPr>
                  <w:tab/>
                </w:r>
                <w:r>
                  <w:rPr>
                    <w:noProof/>
                    <w:webHidden/>
                  </w:rPr>
                  <w:fldChar w:fldCharType="begin"/>
                </w:r>
                <w:r>
                  <w:rPr>
                    <w:noProof/>
                    <w:webHidden/>
                  </w:rPr>
                  <w:instrText xml:space="preserve"> PAGEREF _Toc260326348 \h </w:instrText>
                </w:r>
                <w:r>
                  <w:rPr>
                    <w:noProof/>
                    <w:webHidden/>
                  </w:rPr>
                </w:r>
                <w:r>
                  <w:rPr>
                    <w:noProof/>
                    <w:webHidden/>
                  </w:rPr>
                  <w:fldChar w:fldCharType="separate"/>
                </w:r>
                <w:r>
                  <w:rPr>
                    <w:noProof/>
                    <w:webHidden/>
                  </w:rPr>
                  <w:t>6</w:t>
                </w:r>
                <w:r>
                  <w:rPr>
                    <w:noProof/>
                    <w:webHidden/>
                  </w:rPr>
                  <w:fldChar w:fldCharType="end"/>
                </w:r>
              </w:hyperlink>
            </w:p>
            <w:p w:rsidR="00894ED0" w:rsidRDefault="00894ED0">
              <w:pPr>
                <w:pStyle w:val="TDC2"/>
                <w:tabs>
                  <w:tab w:val="right" w:leader="dot" w:pos="8828"/>
                </w:tabs>
                <w:rPr>
                  <w:rFonts w:eastAsiaTheme="minorEastAsia"/>
                  <w:noProof/>
                  <w:sz w:val="22"/>
                  <w:lang w:eastAsia="es-AR"/>
                </w:rPr>
              </w:pPr>
              <w:hyperlink w:anchor="_Toc260326349" w:history="1">
                <w:r w:rsidRPr="0087516C">
                  <w:rPr>
                    <w:rStyle w:val="Hipervnculo"/>
                    <w:noProof/>
                    <w:lang w:bidi="en-US"/>
                  </w:rPr>
                  <w:t>Diagrama de Casos de Uso del Sistema de Negocio</w:t>
                </w:r>
                <w:r>
                  <w:rPr>
                    <w:noProof/>
                    <w:webHidden/>
                  </w:rPr>
                  <w:tab/>
                </w:r>
                <w:r>
                  <w:rPr>
                    <w:noProof/>
                    <w:webHidden/>
                  </w:rPr>
                  <w:fldChar w:fldCharType="begin"/>
                </w:r>
                <w:r>
                  <w:rPr>
                    <w:noProof/>
                    <w:webHidden/>
                  </w:rPr>
                  <w:instrText xml:space="preserve"> PAGEREF _Toc260326349 \h </w:instrText>
                </w:r>
                <w:r>
                  <w:rPr>
                    <w:noProof/>
                    <w:webHidden/>
                  </w:rPr>
                </w:r>
                <w:r>
                  <w:rPr>
                    <w:noProof/>
                    <w:webHidden/>
                  </w:rPr>
                  <w:fldChar w:fldCharType="separate"/>
                </w:r>
                <w:r>
                  <w:rPr>
                    <w:noProof/>
                    <w:webHidden/>
                  </w:rPr>
                  <w:t>7</w:t>
                </w:r>
                <w:r>
                  <w:rPr>
                    <w:noProof/>
                    <w:webHidden/>
                  </w:rPr>
                  <w:fldChar w:fldCharType="end"/>
                </w:r>
              </w:hyperlink>
            </w:p>
            <w:p w:rsidR="00894ED0" w:rsidRDefault="00894ED0">
              <w:pPr>
                <w:pStyle w:val="TDC2"/>
                <w:tabs>
                  <w:tab w:val="right" w:leader="dot" w:pos="8828"/>
                </w:tabs>
                <w:rPr>
                  <w:rFonts w:eastAsiaTheme="minorEastAsia"/>
                  <w:noProof/>
                  <w:sz w:val="22"/>
                  <w:lang w:eastAsia="es-AR"/>
                </w:rPr>
              </w:pPr>
              <w:hyperlink w:anchor="_Toc260326350" w:history="1">
                <w:r w:rsidRPr="0087516C">
                  <w:rPr>
                    <w:rStyle w:val="Hipervnculo"/>
                    <w:noProof/>
                    <w:lang w:bidi="en-US"/>
                  </w:rPr>
                  <w:t>Objetivos de los Casos de Uso de Negocio</w:t>
                </w:r>
                <w:r>
                  <w:rPr>
                    <w:noProof/>
                    <w:webHidden/>
                  </w:rPr>
                  <w:tab/>
                </w:r>
                <w:r>
                  <w:rPr>
                    <w:noProof/>
                    <w:webHidden/>
                  </w:rPr>
                  <w:fldChar w:fldCharType="begin"/>
                </w:r>
                <w:r>
                  <w:rPr>
                    <w:noProof/>
                    <w:webHidden/>
                  </w:rPr>
                  <w:instrText xml:space="preserve"> PAGEREF _Toc260326350 \h </w:instrText>
                </w:r>
                <w:r>
                  <w:rPr>
                    <w:noProof/>
                    <w:webHidden/>
                  </w:rPr>
                </w:r>
                <w:r>
                  <w:rPr>
                    <w:noProof/>
                    <w:webHidden/>
                  </w:rPr>
                  <w:fldChar w:fldCharType="separate"/>
                </w:r>
                <w:r>
                  <w:rPr>
                    <w:noProof/>
                    <w:webHidden/>
                  </w:rPr>
                  <w:t>9</w:t>
                </w:r>
                <w:r>
                  <w:rPr>
                    <w:noProof/>
                    <w:webHidden/>
                  </w:rPr>
                  <w:fldChar w:fldCharType="end"/>
                </w:r>
              </w:hyperlink>
            </w:p>
            <w:p w:rsidR="00894ED0" w:rsidRDefault="00894ED0">
              <w:pPr>
                <w:pStyle w:val="TDC2"/>
                <w:tabs>
                  <w:tab w:val="right" w:leader="dot" w:pos="8828"/>
                </w:tabs>
                <w:rPr>
                  <w:rFonts w:eastAsiaTheme="minorEastAsia"/>
                  <w:noProof/>
                  <w:sz w:val="22"/>
                  <w:lang w:eastAsia="es-AR"/>
                </w:rPr>
              </w:pPr>
              <w:hyperlink w:anchor="_Toc260326351" w:history="1">
                <w:r w:rsidRPr="0087516C">
                  <w:rPr>
                    <w:rStyle w:val="Hipervnculo"/>
                    <w:noProof/>
                    <w:lang w:val="es-ES" w:bidi="en-US"/>
                  </w:rPr>
                  <w:t>Especificación de Casos de Uso – Descripciones de Trazo Grueso</w:t>
                </w:r>
                <w:r>
                  <w:rPr>
                    <w:noProof/>
                    <w:webHidden/>
                  </w:rPr>
                  <w:tab/>
                </w:r>
                <w:r>
                  <w:rPr>
                    <w:noProof/>
                    <w:webHidden/>
                  </w:rPr>
                  <w:fldChar w:fldCharType="begin"/>
                </w:r>
                <w:r>
                  <w:rPr>
                    <w:noProof/>
                    <w:webHidden/>
                  </w:rPr>
                  <w:instrText xml:space="preserve"> PAGEREF _Toc260326351 \h </w:instrText>
                </w:r>
                <w:r>
                  <w:rPr>
                    <w:noProof/>
                    <w:webHidden/>
                  </w:rPr>
                </w:r>
                <w:r>
                  <w:rPr>
                    <w:noProof/>
                    <w:webHidden/>
                  </w:rPr>
                  <w:fldChar w:fldCharType="separate"/>
                </w:r>
                <w:r>
                  <w:rPr>
                    <w:noProof/>
                    <w:webHidden/>
                  </w:rPr>
                  <w:t>13</w:t>
                </w:r>
                <w:r>
                  <w:rPr>
                    <w:noProof/>
                    <w:webHidden/>
                  </w:rPr>
                  <w:fldChar w:fldCharType="end"/>
                </w:r>
              </w:hyperlink>
            </w:p>
            <w:p w:rsidR="00894ED0" w:rsidRDefault="00894ED0">
              <w:pPr>
                <w:pStyle w:val="TDC1"/>
                <w:tabs>
                  <w:tab w:val="left" w:pos="480"/>
                  <w:tab w:val="right" w:leader="dot" w:pos="8828"/>
                </w:tabs>
                <w:rPr>
                  <w:rFonts w:eastAsiaTheme="minorEastAsia"/>
                  <w:noProof/>
                  <w:sz w:val="22"/>
                  <w:lang w:eastAsia="es-AR"/>
                </w:rPr>
              </w:pPr>
              <w:hyperlink w:anchor="_Toc260326352" w:history="1">
                <w:r w:rsidRPr="0087516C">
                  <w:rPr>
                    <w:rStyle w:val="Hipervnculo"/>
                    <w:noProof/>
                  </w:rPr>
                  <w:t>3.</w:t>
                </w:r>
                <w:r>
                  <w:rPr>
                    <w:rFonts w:eastAsiaTheme="minorEastAsia"/>
                    <w:noProof/>
                    <w:sz w:val="22"/>
                    <w:lang w:eastAsia="es-AR"/>
                  </w:rPr>
                  <w:tab/>
                </w:r>
                <w:r w:rsidRPr="0087516C">
                  <w:rPr>
                    <w:rStyle w:val="Hipervnculo"/>
                    <w:noProof/>
                  </w:rPr>
                  <w:t>Modelo de Objetos del Negocio</w:t>
                </w:r>
                <w:r>
                  <w:rPr>
                    <w:noProof/>
                    <w:webHidden/>
                  </w:rPr>
                  <w:tab/>
                </w:r>
                <w:r>
                  <w:rPr>
                    <w:noProof/>
                    <w:webHidden/>
                  </w:rPr>
                  <w:fldChar w:fldCharType="begin"/>
                </w:r>
                <w:r>
                  <w:rPr>
                    <w:noProof/>
                    <w:webHidden/>
                  </w:rPr>
                  <w:instrText xml:space="preserve"> PAGEREF _Toc260326352 \h </w:instrText>
                </w:r>
                <w:r>
                  <w:rPr>
                    <w:noProof/>
                    <w:webHidden/>
                  </w:rPr>
                </w:r>
                <w:r>
                  <w:rPr>
                    <w:noProof/>
                    <w:webHidden/>
                  </w:rPr>
                  <w:fldChar w:fldCharType="separate"/>
                </w:r>
                <w:r>
                  <w:rPr>
                    <w:noProof/>
                    <w:webHidden/>
                  </w:rPr>
                  <w:t>43</w:t>
                </w:r>
                <w:r>
                  <w:rPr>
                    <w:noProof/>
                    <w:webHidden/>
                  </w:rPr>
                  <w:fldChar w:fldCharType="end"/>
                </w:r>
              </w:hyperlink>
            </w:p>
            <w:p w:rsidR="00894ED0" w:rsidRDefault="00894ED0">
              <w:pPr>
                <w:pStyle w:val="TDC2"/>
                <w:tabs>
                  <w:tab w:val="right" w:leader="dot" w:pos="8828"/>
                </w:tabs>
                <w:rPr>
                  <w:rFonts w:eastAsiaTheme="minorEastAsia"/>
                  <w:noProof/>
                  <w:sz w:val="22"/>
                  <w:lang w:eastAsia="es-AR"/>
                </w:rPr>
              </w:pPr>
              <w:hyperlink w:anchor="_Toc260326353" w:history="1">
                <w:r w:rsidRPr="0087516C">
                  <w:rPr>
                    <w:rStyle w:val="Hipervnculo"/>
                    <w:noProof/>
                    <w:lang w:bidi="en-US"/>
                  </w:rPr>
                  <w:t>Diagrama de clases</w:t>
                </w:r>
                <w:r>
                  <w:rPr>
                    <w:noProof/>
                    <w:webHidden/>
                  </w:rPr>
                  <w:tab/>
                </w:r>
                <w:r>
                  <w:rPr>
                    <w:noProof/>
                    <w:webHidden/>
                  </w:rPr>
                  <w:fldChar w:fldCharType="begin"/>
                </w:r>
                <w:r>
                  <w:rPr>
                    <w:noProof/>
                    <w:webHidden/>
                  </w:rPr>
                  <w:instrText xml:space="preserve"> PAGEREF _Toc260326353 \h </w:instrText>
                </w:r>
                <w:r>
                  <w:rPr>
                    <w:noProof/>
                    <w:webHidden/>
                  </w:rPr>
                </w:r>
                <w:r>
                  <w:rPr>
                    <w:noProof/>
                    <w:webHidden/>
                  </w:rPr>
                  <w:fldChar w:fldCharType="separate"/>
                </w:r>
                <w:r>
                  <w:rPr>
                    <w:noProof/>
                    <w:webHidden/>
                  </w:rPr>
                  <w:t>43</w:t>
                </w:r>
                <w:r>
                  <w:rPr>
                    <w:noProof/>
                    <w:webHidden/>
                  </w:rPr>
                  <w:fldChar w:fldCharType="end"/>
                </w:r>
              </w:hyperlink>
            </w:p>
            <w:p w:rsidR="008F4155" w:rsidRDefault="00921EF6">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6" w:name="_Toc260326346"/>
          <w:r w:rsidRPr="00996BE2">
            <w:lastRenderedPageBreak/>
            <w:t>Introducción</w:t>
          </w:r>
          <w:bookmarkEnd w:id="6"/>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w:t>
          </w:r>
          <w:r w:rsidR="00FB54EE">
            <w:rPr>
              <w:rFonts w:ascii="Calibri" w:eastAsia="Calibri" w:hAnsi="Calibri" w:cs="Times New Roman"/>
              <w:szCs w:val="24"/>
            </w:rPr>
            <w:t>formarán parte del dominio de la propuesta planteada.</w:t>
          </w:r>
          <w:r w:rsidRPr="00CE08D4">
            <w:rPr>
              <w:rFonts w:ascii="Calibri" w:eastAsia="Calibri" w:hAnsi="Calibri" w:cs="Times New Roman"/>
              <w:szCs w:val="24"/>
            </w:rPr>
            <w:t xml:space="preserve">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Pr="00C526E0">
            <w:rPr>
              <w:rFonts w:ascii="Calibri" w:eastAsia="Calibri" w:hAnsi="Calibri" w:cs="Times New Roman"/>
              <w:szCs w:val="24"/>
            </w:rPr>
            <w:lastRenderedPageBreak/>
            <w:t>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Pr="00996BE2" w:rsidRDefault="008F4155" w:rsidP="008F4155">
          <w:pPr>
            <w:pStyle w:val="Ttulo1"/>
          </w:pPr>
          <w:bookmarkStart w:id="7" w:name="_Toc260326347"/>
          <w:r w:rsidRPr="00996BE2">
            <w:lastRenderedPageBreak/>
            <w:t>Modelado de Casos de Uso del Sistema de Negocio</w:t>
          </w:r>
          <w:bookmarkEnd w:id="7"/>
        </w:p>
        <w:p w:rsidR="008F4155" w:rsidRPr="002F7A27" w:rsidRDefault="00894ED0" w:rsidP="008F4155">
          <w:pPr>
            <w:pStyle w:val="Ttulo2"/>
            <w:rPr>
              <w:lang w:val="es-AR"/>
            </w:rPr>
          </w:pPr>
          <w:bookmarkStart w:id="8" w:name="_Toc258888388"/>
          <w:bookmarkStart w:id="9" w:name="_Toc258888447"/>
          <w:bookmarkStart w:id="10" w:name="_Toc260326348"/>
          <w:r>
            <w:rPr>
              <w:lang w:val="es-AR"/>
            </w:rPr>
            <w:t>D</w:t>
          </w:r>
          <w:r w:rsidR="008F4155" w:rsidRPr="002F7A27">
            <w:rPr>
              <w:lang w:val="es-AR"/>
            </w:rPr>
            <w:t>efinición de Actores</w:t>
          </w:r>
          <w:bookmarkEnd w:id="8"/>
          <w:bookmarkEnd w:id="9"/>
          <w:bookmarkEnd w:id="10"/>
        </w:p>
        <w:p w:rsidR="008F4155" w:rsidRPr="002F7A27" w:rsidRDefault="008F4155" w:rsidP="008F4155">
          <w:pPr>
            <w:rPr>
              <w:lang w:bidi="en-US"/>
            </w:rPr>
          </w:pPr>
        </w:p>
        <w:p w:rsidR="008F4155" w:rsidRPr="004054DB" w:rsidRDefault="008F4155" w:rsidP="008F4155">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6517F4">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personas o empresas que realizan pedidos a la empresa.</w:t>
          </w:r>
        </w:p>
        <w:p w:rsidR="008F4155" w:rsidRPr="004054DB" w:rsidRDefault="008F4155" w:rsidP="008F4155">
          <w:pPr>
            <w:pStyle w:val="Prrafodelista"/>
            <w:rPr>
              <w:szCs w:val="24"/>
              <w:lang w:bidi="en-US"/>
            </w:rPr>
          </w:pPr>
        </w:p>
        <w:p w:rsidR="008F4155" w:rsidRPr="00790C77" w:rsidRDefault="008F4155" w:rsidP="006517F4">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p>
        <w:p w:rsidR="008F4155" w:rsidRPr="00790C77" w:rsidRDefault="008F4155" w:rsidP="008F4155">
          <w:pPr>
            <w:pStyle w:val="Prrafodelista"/>
            <w:rPr>
              <w:b/>
              <w:szCs w:val="24"/>
              <w:lang w:bidi="en-US"/>
            </w:rPr>
          </w:pPr>
        </w:p>
        <w:p w:rsidR="008F4155" w:rsidRPr="0094402E" w:rsidRDefault="008F4155" w:rsidP="006517F4">
          <w:pPr>
            <w:pStyle w:val="Prrafodelista"/>
            <w:numPr>
              <w:ilvl w:val="0"/>
              <w:numId w:val="3"/>
            </w:numPr>
            <w:jc w:val="left"/>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 necesarios para la producción de determinadas piezas (tercerización).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11" w:name="_Toc258888389"/>
          <w:bookmarkStart w:id="12" w:name="_Toc258888448"/>
          <w:bookmarkStart w:id="13" w:name="_Toc260326349"/>
          <w:r w:rsidRPr="00B82C87">
            <w:rPr>
              <w:lang w:val="es-AR"/>
            </w:rPr>
            <w:lastRenderedPageBreak/>
            <w:t xml:space="preserve">Diagrama </w:t>
          </w:r>
          <w:r w:rsidR="00894ED0">
            <w:rPr>
              <w:lang w:val="es-AR"/>
            </w:rPr>
            <w:t>d</w:t>
          </w:r>
          <w:r w:rsidRPr="00B82C87">
            <w:rPr>
              <w:lang w:val="es-AR"/>
            </w:rPr>
            <w:t xml:space="preserve">e </w:t>
          </w:r>
          <w:r w:rsidR="00894ED0">
            <w:rPr>
              <w:lang w:val="es-AR"/>
            </w:rPr>
            <w:t>C</w:t>
          </w:r>
          <w:r w:rsidRPr="00B82C87">
            <w:rPr>
              <w:lang w:val="es-AR"/>
            </w:rPr>
            <w:t xml:space="preserve">asos </w:t>
          </w:r>
          <w:r w:rsidR="00894ED0">
            <w:rPr>
              <w:lang w:val="es-AR"/>
            </w:rPr>
            <w:t>d</w:t>
          </w:r>
          <w:r w:rsidRPr="00B82C87">
            <w:rPr>
              <w:lang w:val="es-AR"/>
            </w:rPr>
            <w:t xml:space="preserve">e </w:t>
          </w:r>
          <w:r w:rsidR="00894ED0">
            <w:rPr>
              <w:lang w:val="es-AR"/>
            </w:rPr>
            <w:t>U</w:t>
          </w:r>
          <w:r w:rsidRPr="00B82C87">
            <w:rPr>
              <w:lang w:val="es-AR"/>
            </w:rPr>
            <w:t xml:space="preserve">so </w:t>
          </w:r>
          <w:r w:rsidR="00894ED0">
            <w:rPr>
              <w:lang w:val="es-AR"/>
            </w:rPr>
            <w:t>d</w:t>
          </w:r>
          <w:r w:rsidRPr="00B82C87">
            <w:rPr>
              <w:lang w:val="es-AR"/>
            </w:rPr>
            <w:t xml:space="preserve">el </w:t>
          </w:r>
          <w:r w:rsidR="00894ED0">
            <w:rPr>
              <w:lang w:val="es-AR"/>
            </w:rPr>
            <w:t>S</w:t>
          </w:r>
          <w:r w:rsidRPr="00B82C87">
            <w:rPr>
              <w:lang w:val="es-AR"/>
            </w:rPr>
            <w:t xml:space="preserve">istema </w:t>
          </w:r>
          <w:r w:rsidR="00894ED0">
            <w:rPr>
              <w:lang w:val="es-AR"/>
            </w:rPr>
            <w:t>d</w:t>
          </w:r>
          <w:r w:rsidRPr="00B82C87">
            <w:rPr>
              <w:lang w:val="es-AR"/>
            </w:rPr>
            <w:t xml:space="preserve">e </w:t>
          </w:r>
          <w:r w:rsidR="00894ED0">
            <w:rPr>
              <w:lang w:val="es-AR"/>
            </w:rPr>
            <w:t>N</w:t>
          </w:r>
          <w:r w:rsidRPr="00B82C87">
            <w:rPr>
              <w:lang w:val="es-AR"/>
            </w:rPr>
            <w:t>egocio</w:t>
          </w:r>
          <w:bookmarkEnd w:id="11"/>
          <w:bookmarkEnd w:id="12"/>
          <w:bookmarkEnd w:id="13"/>
        </w:p>
        <w:p w:rsidR="008F4155" w:rsidRPr="002646C4" w:rsidRDefault="008F4155" w:rsidP="008F4155"/>
        <w:p w:rsidR="008F4155" w:rsidRPr="003C4346" w:rsidRDefault="008F4155" w:rsidP="008F4155"/>
        <w:p w:rsidR="008F4155" w:rsidRDefault="00921EF6" w:rsidP="008F4155">
          <w:pPr>
            <w:rPr>
              <w:rFonts w:ascii="Arial" w:hAnsi="Arial"/>
              <w:kern w:val="32"/>
            </w:rPr>
          </w:pPr>
        </w:p>
      </w:sdtContent>
    </w:sdt>
    <w:bookmarkEnd w:id="0" w:displacedByCustomXml="prev"/>
    <w:bookmarkEnd w:id="1" w:displacedByCustomXml="prev"/>
    <w:p w:rsidR="008F4155" w:rsidRDefault="00693029" w:rsidP="008F4155">
      <w:pPr>
        <w:rPr>
          <w:rFonts w:ascii="Arial" w:hAnsi="Arial"/>
          <w:kern w:val="32"/>
        </w:rPr>
      </w:pPr>
      <w:r>
        <w:rPr>
          <w:rFonts w:ascii="Arial" w:hAnsi="Arial"/>
          <w:noProof/>
          <w:kern w:val="32"/>
          <w:lang w:eastAsia="es-AR"/>
        </w:rPr>
        <w:drawing>
          <wp:anchor distT="0" distB="0" distL="114300" distR="114300" simplePos="0" relativeHeight="251669504" behindDoc="1" locked="0" layoutInCell="1" allowOverlap="1">
            <wp:simplePos x="0" y="0"/>
            <wp:positionH relativeFrom="column">
              <wp:posOffset>-1579245</wp:posOffset>
            </wp:positionH>
            <wp:positionV relativeFrom="paragraph">
              <wp:posOffset>157734</wp:posOffset>
            </wp:positionV>
            <wp:extent cx="8924544" cy="5292852"/>
            <wp:effectExtent l="0" t="1047750" r="0" b="879348"/>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rot="16200000">
                      <a:off x="0" y="0"/>
                      <a:ext cx="8924544" cy="5292852"/>
                    </a:xfrm>
                    <a:prstGeom prst="rect">
                      <a:avLst/>
                    </a:prstGeom>
                    <a:noFill/>
                    <a:ln w="9525">
                      <a:noFill/>
                      <a:miter lim="800000"/>
                      <a:headEnd/>
                      <a:tailEnd/>
                    </a:ln>
                  </pic:spPr>
                </pic:pic>
              </a:graphicData>
            </a:graphic>
          </wp:anchor>
        </w:drawing>
      </w:r>
      <w:r w:rsidR="008F4155">
        <w:rPr>
          <w:rFonts w:ascii="Arial" w:hAnsi="Arial"/>
          <w:kern w:val="32"/>
        </w:rPr>
        <w:br w:type="page"/>
      </w:r>
    </w:p>
    <w:p w:rsidR="008F4155" w:rsidRPr="001B4470" w:rsidRDefault="00693029" w:rsidP="008F4155">
      <w:pPr>
        <w:rPr>
          <w:rStyle w:val="nfasisintenso"/>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70528" behindDoc="1" locked="0" layoutInCell="1" allowOverlap="1">
            <wp:simplePos x="0" y="0"/>
            <wp:positionH relativeFrom="column">
              <wp:posOffset>-1226439</wp:posOffset>
            </wp:positionH>
            <wp:positionV relativeFrom="paragraph">
              <wp:posOffset>-246163</wp:posOffset>
            </wp:positionV>
            <wp:extent cx="8339328" cy="781104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8339328" cy="7811045"/>
                    </a:xfrm>
                    <a:prstGeom prst="rect">
                      <a:avLst/>
                    </a:prstGeom>
                    <a:noFill/>
                    <a:ln w="9525">
                      <a:noFill/>
                      <a:miter lim="800000"/>
                      <a:headEnd/>
                      <a:tailEnd/>
                    </a:ln>
                  </pic:spPr>
                </pic:pic>
              </a:graphicData>
            </a:graphic>
          </wp:anchor>
        </w:drawing>
      </w:r>
      <w:r w:rsidR="008F4155" w:rsidRPr="0044634C">
        <w:rPr>
          <w:rStyle w:val="nfasisintenso"/>
          <w:sz w:val="16"/>
          <w:szCs w:val="16"/>
        </w:rPr>
        <w:t xml:space="preserve"> </w:t>
      </w:r>
      <w:r w:rsidR="008F4155">
        <w:rPr>
          <w:rStyle w:val="nfasisintenso"/>
          <w:sz w:val="16"/>
          <w:szCs w:val="16"/>
        </w:rPr>
        <w:br w:type="page"/>
      </w:r>
    </w:p>
    <w:p w:rsidR="008F4155" w:rsidRPr="005A4789" w:rsidRDefault="00894ED0" w:rsidP="008F4155">
      <w:pPr>
        <w:pStyle w:val="Ttulo2"/>
        <w:rPr>
          <w:lang w:val="es-AR"/>
        </w:rPr>
      </w:pPr>
      <w:bookmarkStart w:id="14" w:name="_Toc258888390"/>
      <w:bookmarkStart w:id="15" w:name="_Toc258888449"/>
      <w:bookmarkStart w:id="16" w:name="_Toc260326350"/>
      <w:r>
        <w:rPr>
          <w:lang w:val="es-AR"/>
        </w:rPr>
        <w:lastRenderedPageBreak/>
        <w:t>Objetivos</w:t>
      </w:r>
      <w:r w:rsidR="008F4155" w:rsidRPr="005A4789">
        <w:rPr>
          <w:lang w:val="es-AR"/>
        </w:rPr>
        <w:t xml:space="preserve"> </w:t>
      </w:r>
      <w:r>
        <w:rPr>
          <w:lang w:val="es-AR"/>
        </w:rPr>
        <w:t>de</w:t>
      </w:r>
      <w:r w:rsidR="008F4155" w:rsidRPr="005A4789">
        <w:rPr>
          <w:lang w:val="es-AR"/>
        </w:rPr>
        <w:t xml:space="preserve"> </w:t>
      </w:r>
      <w:r>
        <w:rPr>
          <w:lang w:val="es-AR"/>
        </w:rPr>
        <w:t>los</w:t>
      </w:r>
      <w:r w:rsidR="008F4155" w:rsidRPr="005A4789">
        <w:rPr>
          <w:lang w:val="es-AR"/>
        </w:rPr>
        <w:t xml:space="preserve"> </w:t>
      </w:r>
      <w:r>
        <w:rPr>
          <w:lang w:val="es-AR"/>
        </w:rPr>
        <w:t>Casos</w:t>
      </w:r>
      <w:r w:rsidR="008F4155" w:rsidRPr="005A4789">
        <w:rPr>
          <w:lang w:val="es-AR"/>
        </w:rPr>
        <w:t xml:space="preserve"> </w:t>
      </w:r>
      <w:r>
        <w:rPr>
          <w:lang w:val="es-AR"/>
        </w:rPr>
        <w:t>de</w:t>
      </w:r>
      <w:r w:rsidR="008F4155" w:rsidRPr="005A4789">
        <w:rPr>
          <w:lang w:val="es-AR"/>
        </w:rPr>
        <w:t xml:space="preserve"> </w:t>
      </w:r>
      <w:r>
        <w:rPr>
          <w:lang w:val="es-AR"/>
        </w:rPr>
        <w:t>Uso</w:t>
      </w:r>
      <w:r w:rsidR="008F4155" w:rsidRPr="005A4789">
        <w:rPr>
          <w:lang w:val="es-AR"/>
        </w:rPr>
        <w:t xml:space="preserve"> </w:t>
      </w:r>
      <w:r>
        <w:rPr>
          <w:lang w:val="es-AR"/>
        </w:rPr>
        <w:t>de</w:t>
      </w:r>
      <w:r w:rsidR="008F4155" w:rsidRPr="005A4789">
        <w:rPr>
          <w:lang w:val="es-AR"/>
        </w:rPr>
        <w:t xml:space="preserve"> </w:t>
      </w:r>
      <w:bookmarkEnd w:id="14"/>
      <w:bookmarkEnd w:id="15"/>
      <w:r>
        <w:rPr>
          <w:lang w:val="es-AR"/>
        </w:rPr>
        <w:t>Negocio</w:t>
      </w:r>
      <w:bookmarkEnd w:id="16"/>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 Atender Consulta Vía</w:t>
      </w:r>
      <w:r w:rsidRPr="001B4470">
        <w:rPr>
          <w:rFonts w:cs="Arial"/>
          <w:b/>
          <w:i/>
          <w:szCs w:val="24"/>
        </w:rPr>
        <w:t xml:space="preserve"> Web: </w:t>
      </w:r>
      <w:r>
        <w:rPr>
          <w:rFonts w:cs="Arial"/>
          <w:szCs w:val="24"/>
        </w:rPr>
        <w:t>R</w:t>
      </w:r>
      <w:r w:rsidRPr="001B4470">
        <w:rPr>
          <w:rFonts w:cs="Arial"/>
          <w:szCs w:val="24"/>
        </w:rPr>
        <w:t>ecibir consultas de los clientes sobre distintos temas relacionados a sus pedidos, tales como el estado actual del mismo, entre otros.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Realizar presupuesto:</w:t>
      </w:r>
      <w:r w:rsidRPr="00E200BB">
        <w:rPr>
          <w:rFonts w:cs="Arial"/>
          <w:szCs w:val="24"/>
        </w:rPr>
        <w:t xml:space="preserve"> Confeccionar un presupuesto de</w:t>
      </w:r>
      <w:r>
        <w:rPr>
          <w:rFonts w:cs="Arial"/>
          <w:szCs w:val="24"/>
        </w:rPr>
        <w:t xml:space="preserve"> </w:t>
      </w:r>
      <w:r w:rsidRPr="00E200BB">
        <w:rPr>
          <w:rFonts w:cs="Arial"/>
          <w:szCs w:val="24"/>
        </w:rPr>
        <w:t>l</w:t>
      </w:r>
      <w:r>
        <w:rPr>
          <w:rFonts w:cs="Arial"/>
          <w:szCs w:val="24"/>
        </w:rPr>
        <w:t>a solicitud de</w:t>
      </w:r>
      <w:r w:rsidRPr="00E200BB">
        <w:rPr>
          <w:rFonts w:cs="Arial"/>
          <w:szCs w:val="24"/>
        </w:rPr>
        <w:t xml:space="preserve"> pedido </w:t>
      </w:r>
      <w:r>
        <w:rPr>
          <w:rFonts w:cs="Arial"/>
          <w:szCs w:val="24"/>
        </w:rPr>
        <w:t>d</w:t>
      </w:r>
      <w:r w:rsidRPr="00E200BB">
        <w:rPr>
          <w:rFonts w:cs="Arial"/>
          <w:szCs w:val="24"/>
        </w:rPr>
        <w:t xml:space="preserve">el cliente, detallando precios de todos los productos solicitados. Para ello se consultará el precio de los materiales necesarios a los distintos proveedores </w:t>
      </w:r>
      <w:r>
        <w:rPr>
          <w:rFonts w:cs="Arial"/>
          <w:szCs w:val="24"/>
        </w:rPr>
        <w:t>y seleccionando el más adecuado.</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Actualizar Lista de Precios: </w:t>
      </w:r>
      <w:r w:rsidRPr="00E200BB">
        <w:rPr>
          <w:rFonts w:cs="Arial"/>
          <w:szCs w:val="24"/>
        </w:rPr>
        <w:t>Recibir</w:t>
      </w:r>
      <w:r>
        <w:rPr>
          <w:rFonts w:cs="Arial"/>
          <w:szCs w:val="24"/>
        </w:rPr>
        <w:t xml:space="preserve"> nuevos</w:t>
      </w:r>
      <w:r w:rsidRPr="00E200BB">
        <w:rPr>
          <w:rFonts w:cs="Arial"/>
          <w:szCs w:val="24"/>
        </w:rPr>
        <w:t xml:space="preserve"> catálogos de los distintos proveedores </w:t>
      </w:r>
      <w:r>
        <w:rPr>
          <w:rFonts w:cs="Arial"/>
          <w:szCs w:val="24"/>
        </w:rPr>
        <w:t>y actualizar la lista de precios de los distintos materiales.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Enviar Cotización: </w:t>
      </w:r>
      <w:r w:rsidRPr="00E200BB">
        <w:rPr>
          <w:rFonts w:cs="Arial"/>
          <w:szCs w:val="24"/>
        </w:rPr>
        <w:t>El Responsable de Venta</w:t>
      </w:r>
      <w:r>
        <w:rPr>
          <w:rFonts w:cs="Arial"/>
          <w:szCs w:val="24"/>
        </w:rPr>
        <w:t>s</w:t>
      </w:r>
      <w:r w:rsidRPr="00E200BB">
        <w:rPr>
          <w:rFonts w:cs="Arial"/>
          <w:szCs w:val="24"/>
        </w:rPr>
        <w:t xml:space="preserve"> entrega</w:t>
      </w:r>
      <w:r>
        <w:rPr>
          <w:rFonts w:cs="Arial"/>
          <w:szCs w:val="24"/>
        </w:rPr>
        <w:t xml:space="preserve"> el</w:t>
      </w:r>
      <w:r w:rsidRPr="00E200BB">
        <w:rPr>
          <w:rFonts w:cs="Arial"/>
          <w:szCs w:val="24"/>
        </w:rPr>
        <w:t xml:space="preserve"> presupuesto del pedido al cliente.</w:t>
      </w:r>
    </w:p>
    <w:p w:rsidR="008F4155" w:rsidRPr="001B4470"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Enviar Pedido:</w:t>
      </w:r>
      <w:r w:rsidRPr="001B4470">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Registrar el cobro de un pedido solicitado por un cliente registrando 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Pr="001B4470">
        <w:rPr>
          <w:rFonts w:cs="Arial"/>
          <w:szCs w:val="24"/>
        </w:rPr>
        <w:t>Verificar la existencia del material necesario y confeccionar un listado de la materia prima faltante</w:t>
      </w:r>
      <w:r w:rsidRPr="001B4470">
        <w:rPr>
          <w:rFonts w:cs="Arial"/>
          <w:b/>
          <w:i/>
          <w:szCs w:val="24"/>
        </w:rPr>
        <w:t xml:space="preserve">. </w:t>
      </w:r>
      <w:r w:rsidRPr="001B4470">
        <w:rPr>
          <w:rFonts w:cs="Arial"/>
          <w:szCs w:val="24"/>
        </w:rPr>
        <w:t>Generar la orden de pedido de la misma.</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lastRenderedPageBreak/>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Pr="000A3044">
        <w:rPr>
          <w:rFonts w:cs="Arial"/>
          <w:szCs w:val="24"/>
        </w:rPr>
        <w:t xml:space="preserve">Confeccionar la planificación de la producción a realizar, definiendo los diferentes procesos necesarios para la fabricación de una determinada pieza, </w:t>
      </w:r>
      <w:r w:rsidRPr="00794A82">
        <w:t>un listado con los materiales necesarios para poder llevar a cabo el pedido</w:t>
      </w:r>
      <w:r>
        <w:t>, verificando la existencia de materia prima en stock</w:t>
      </w:r>
      <w:r w:rsidRPr="000A3044">
        <w:rPr>
          <w:rFonts w:cs="Arial"/>
          <w:szCs w:val="24"/>
        </w:rPr>
        <w:t xml:space="preserve">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Replanificar Producción: </w:t>
      </w:r>
      <w:r>
        <w:rPr>
          <w:rFonts w:cs="Arial"/>
          <w:szCs w:val="24"/>
        </w:rPr>
        <w:t>Volver a planificar</w:t>
      </w:r>
      <w:r w:rsidRPr="001B4470">
        <w:rPr>
          <w:rFonts w:cs="Arial"/>
          <w:szCs w:val="24"/>
        </w:rPr>
        <w:t xml:space="preserve"> la producción, especificando el motivo de la replanificación y las variaciones con las etapas planificadas anteriormente.</w:t>
      </w:r>
      <w:r w:rsidRPr="001B4470">
        <w:rPr>
          <w:rFonts w:cs="Arial"/>
          <w:b/>
          <w:i/>
          <w:szCs w:val="24"/>
        </w:rPr>
        <w:t xml:space="preserve"> </w:t>
      </w:r>
    </w:p>
    <w:p w:rsidR="008F4155" w:rsidRPr="00794A82"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Solicitar Cotización de Trabajo: </w:t>
      </w:r>
      <w:r w:rsidRPr="001544AD">
        <w:rPr>
          <w:rFonts w:cs="Arial"/>
          <w:szCs w:val="24"/>
        </w:rPr>
        <w:t>Efectuar un pedido de cotización del trabajo que se necesita delegar, a las diferentes Empresas Metalúrgicas que llevan a cabo dicha tarea.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Enviar Pieza para Trabajo: </w:t>
      </w:r>
      <w:r w:rsidRPr="000A3044">
        <w:rPr>
          <w:rFonts w:cs="Arial"/>
          <w:szCs w:val="24"/>
        </w:rPr>
        <w:t>Realizar el envió de piezas a la Empresa Metalúrgica Correspondiente para realizar un trabajo especifico tercerizando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Empresas Metalúrgicas: </w:t>
      </w:r>
      <w:r w:rsidRPr="001B4470">
        <w:rPr>
          <w:rFonts w:cs="Arial"/>
          <w:szCs w:val="24"/>
        </w:rPr>
        <w:t>Administrar la información requerida sobre las diferentes E</w:t>
      </w:r>
      <w:r>
        <w:rPr>
          <w:rFonts w:cs="Arial"/>
          <w:szCs w:val="24"/>
        </w:rPr>
        <w:t>mpresas Metalúrgicas con las que trabaja</w:t>
      </w:r>
      <w:r w:rsidRPr="001B4470">
        <w:rPr>
          <w:rFonts w:cs="Arial"/>
          <w:szCs w:val="24"/>
        </w:rPr>
        <w:t xml:space="preserve"> la empresa para tercerizar un trabajo específico de la producción de piezas. </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Planificación de</w:t>
      </w:r>
      <w:r w:rsidRPr="001B4470">
        <w:rPr>
          <w:rFonts w:cs="Arial"/>
          <w:b/>
          <w:i/>
          <w:szCs w:val="24"/>
        </w:rPr>
        <w:t xml:space="preserve"> Control de Calidad: </w:t>
      </w:r>
      <w:r w:rsidRPr="001B4470">
        <w:rPr>
          <w:rFonts w:cs="Arial"/>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Pr="000A3044">
        <w:rPr>
          <w:rFonts w:cs="Arial"/>
          <w:szCs w:val="24"/>
        </w:rPr>
        <w:t xml:space="preserve">Verificar </w:t>
      </w:r>
      <w:r>
        <w:rPr>
          <w:rFonts w:cs="Arial"/>
          <w:szCs w:val="24"/>
        </w:rPr>
        <w:t>si</w:t>
      </w:r>
      <w:r w:rsidRPr="000A3044">
        <w:rPr>
          <w:rFonts w:cs="Arial"/>
          <w:szCs w:val="24"/>
        </w:rPr>
        <w:t xml:space="preserve"> la materia prima recibida, trabajo delegado o producción final,</w:t>
      </w:r>
      <w:r>
        <w:rPr>
          <w:rFonts w:cs="Arial"/>
          <w:szCs w:val="24"/>
        </w:rPr>
        <w:t xml:space="preserve"> </w:t>
      </w:r>
      <w:r w:rsidRPr="001B4470">
        <w:rPr>
          <w:rFonts w:cs="Arial"/>
          <w:szCs w:val="24"/>
        </w:rPr>
        <w:t>cumple</w:t>
      </w:r>
      <w:r>
        <w:rPr>
          <w:rFonts w:cs="Arial"/>
          <w:szCs w:val="24"/>
        </w:rPr>
        <w:t>n</w:t>
      </w:r>
      <w:r w:rsidRPr="001B4470">
        <w:rPr>
          <w:rFonts w:cs="Arial"/>
          <w:szCs w:val="24"/>
        </w:rPr>
        <w:t xml:space="preserve"> con los estándares de Calidad previamente establecidos.</w:t>
      </w:r>
      <w:r>
        <w:rPr>
          <w:rFonts w:cs="Arial"/>
          <w:szCs w:val="24"/>
        </w:rPr>
        <w:t xml:space="preserve"> </w:t>
      </w:r>
      <w:r w:rsidRPr="001B4470">
        <w:rPr>
          <w:rFonts w:cs="Arial"/>
          <w:b/>
          <w:i/>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 xml:space="preserve">Administrar Procesos de Control de Calidad: </w:t>
      </w:r>
      <w:r w:rsidRPr="001B4470">
        <w:rPr>
          <w:rFonts w:cs="Arial"/>
          <w:szCs w:val="24"/>
        </w:rPr>
        <w:t>Administrar la información y características sobre los diferentes  proceso</w:t>
      </w:r>
      <w:r>
        <w:rPr>
          <w:rFonts w:cs="Arial"/>
          <w:szCs w:val="24"/>
        </w:rPr>
        <w:t>s</w:t>
      </w:r>
      <w:r w:rsidRPr="001B4470">
        <w:rPr>
          <w:rFonts w:cs="Arial"/>
          <w:szCs w:val="24"/>
        </w:rPr>
        <w:t xml:space="preserve"> a llevar a cabo en el Control de Calidad.</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Replanificar </w:t>
      </w:r>
      <w:r w:rsidRPr="000A3044">
        <w:rPr>
          <w:rFonts w:cs="Arial"/>
          <w:b/>
          <w:i/>
          <w:szCs w:val="24"/>
        </w:rPr>
        <w:t>Control de Calidad:</w:t>
      </w:r>
      <w:r w:rsidRPr="001B4470">
        <w:rPr>
          <w:rFonts w:cs="Arial"/>
          <w:b/>
          <w:i/>
          <w:szCs w:val="24"/>
        </w:rPr>
        <w:t xml:space="preserve"> </w:t>
      </w:r>
      <w:r>
        <w:rPr>
          <w:rFonts w:cs="Arial"/>
          <w:szCs w:val="24"/>
        </w:rPr>
        <w:t xml:space="preserve">Volver a </w:t>
      </w:r>
      <w:r w:rsidRPr="001B4470">
        <w:rPr>
          <w:rFonts w:cs="Arial"/>
          <w:szCs w:val="24"/>
        </w:rPr>
        <w:t>planificar el  Control de Calidad, especificando el motivo de la replanificación y las variaciones con los procesos planificados anteriormente.</w:t>
      </w:r>
      <w:r w:rsidRPr="001B4470">
        <w:rPr>
          <w:rFonts w:cs="Arial"/>
          <w:b/>
          <w:i/>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Scrap: </w:t>
      </w:r>
      <w:r w:rsidRPr="001B4470">
        <w:rPr>
          <w:rFonts w:cs="Arial"/>
          <w:szCs w:val="24"/>
        </w:rPr>
        <w:t>Administrar la información y características sobre el Scrap</w:t>
      </w:r>
      <w:r>
        <w:rPr>
          <w:rFonts w:cs="Arial"/>
          <w:szCs w:val="24"/>
        </w:rPr>
        <w:t xml:space="preserve"> (material de desecho)</w:t>
      </w:r>
      <w:r w:rsidRPr="001B4470">
        <w:rPr>
          <w:rFonts w:cs="Arial"/>
          <w:szCs w:val="24"/>
        </w:rPr>
        <w:t xml:space="preserve"> resultante de una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Mantenimiento de Maquinarias:</w:t>
      </w:r>
      <w:r w:rsidRPr="001B4470">
        <w:rPr>
          <w:rFonts w:cs="Arial"/>
          <w:szCs w:val="24"/>
        </w:rPr>
        <w:t xml:space="preserve"> Realizar el mantenimiento de las diferentes maquinarias con la que cuenta la empresa, ya sea correctivo, para reparar fallas, o preventivo, para evitar  posibles roturas.</w:t>
      </w:r>
    </w:p>
    <w:p w:rsidR="008F4155" w:rsidRPr="001B4470" w:rsidRDefault="00B2476C" w:rsidP="006517F4">
      <w:pPr>
        <w:numPr>
          <w:ilvl w:val="0"/>
          <w:numId w:val="4"/>
        </w:numPr>
        <w:spacing w:after="0" w:line="240" w:lineRule="auto"/>
        <w:rPr>
          <w:rFonts w:cs="Arial"/>
          <w:b/>
          <w:i/>
          <w:szCs w:val="24"/>
        </w:rPr>
      </w:pPr>
      <w:r>
        <w:rPr>
          <w:rFonts w:cs="Arial"/>
          <w:b/>
          <w:i/>
          <w:szCs w:val="24"/>
        </w:rPr>
        <w:t>Administrar Services</w:t>
      </w:r>
      <w:r w:rsidR="008F4155" w:rsidRPr="001B4470">
        <w:rPr>
          <w:rFonts w:cs="Arial"/>
          <w:b/>
          <w:i/>
          <w:szCs w:val="24"/>
        </w:rPr>
        <w:t xml:space="preserve"> de Máquinas: </w:t>
      </w:r>
      <w:r w:rsidR="008F4155" w:rsidRPr="001B4470">
        <w:rPr>
          <w:rFonts w:cs="Arial"/>
          <w:szCs w:val="24"/>
        </w:rPr>
        <w:t>Administrar la información</w:t>
      </w:r>
      <w:r w:rsidR="008F4155">
        <w:rPr>
          <w:rFonts w:cs="Arial"/>
          <w:szCs w:val="24"/>
        </w:rPr>
        <w:t xml:space="preserve"> requerida</w:t>
      </w:r>
      <w:r w:rsidR="008F4155" w:rsidRPr="001B4470">
        <w:rPr>
          <w:rFonts w:cs="Arial"/>
          <w:szCs w:val="24"/>
        </w:rPr>
        <w:t xml:space="preserve"> sob</w:t>
      </w:r>
      <w:r>
        <w:rPr>
          <w:rFonts w:cs="Arial"/>
          <w:szCs w:val="24"/>
        </w:rPr>
        <w:t>re los  diversos tipos de service</w:t>
      </w:r>
      <w:r w:rsidR="008F4155" w:rsidRPr="001B4470">
        <w:rPr>
          <w:rFonts w:cs="Arial"/>
          <w:szCs w:val="24"/>
        </w:rPr>
        <w:t xml:space="preserve">s que pueden afectar el buen funcionamiento de las máquinas de la empresa.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Empleados: </w:t>
      </w:r>
      <w:r w:rsidRPr="001B4470">
        <w:rPr>
          <w:rFonts w:cs="Arial"/>
          <w:szCs w:val="24"/>
        </w:rPr>
        <w:t>Administrar información requerida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Materia Prima: </w:t>
      </w:r>
      <w:r w:rsidRPr="001B4470">
        <w:rPr>
          <w:rFonts w:cs="Arial"/>
          <w:szCs w:val="24"/>
        </w:rPr>
        <w:t>Administrar información requerida y caracterís</w:t>
      </w:r>
      <w:r>
        <w:rPr>
          <w:rFonts w:cs="Arial"/>
          <w:szCs w:val="24"/>
        </w:rPr>
        <w:t>ticas de la materia prima con la que trabajan</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lastRenderedPageBreak/>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Ingresos y Egresos: </w:t>
      </w:r>
      <w:r w:rsidRPr="001B4470">
        <w:rPr>
          <w:rFonts w:cs="Arial"/>
          <w:szCs w:val="24"/>
        </w:rPr>
        <w:t>Generar un informe detallando</w:t>
      </w:r>
      <w:r>
        <w:rPr>
          <w:rFonts w:cs="Arial"/>
          <w:szCs w:val="24"/>
        </w:rPr>
        <w:t xml:space="preserve"> ingresos y egresos de</w:t>
      </w:r>
      <w:r w:rsidRPr="001B4470">
        <w:rPr>
          <w:rFonts w:cs="Arial"/>
          <w:szCs w:val="24"/>
        </w:rPr>
        <w:t xml:space="preserve"> la empresa en un determinado período de tiempo (semana, mes, año).</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8F4155" w:rsidRPr="00950D58" w:rsidRDefault="008F4155" w:rsidP="008F4155">
      <w:pPr>
        <w:spacing w:after="0" w:line="240" w:lineRule="auto"/>
        <w:rPr>
          <w:color w:val="FF0000"/>
        </w:rPr>
      </w:pPr>
      <w:r>
        <w:rPr>
          <w:rFonts w:ascii="Calibri" w:hAnsi="Calibri" w:cs="Arial"/>
          <w:b/>
        </w:rPr>
        <w:t xml:space="preserve"> </w:t>
      </w:r>
    </w:p>
    <w:p w:rsidR="008F4155" w:rsidRDefault="008F4155" w:rsidP="008F4155">
      <w:r>
        <w:br w:type="page"/>
      </w:r>
    </w:p>
    <w:p w:rsidR="008F4155" w:rsidRPr="00875CFE" w:rsidRDefault="008F4155" w:rsidP="008F4155">
      <w:pPr>
        <w:pStyle w:val="Ttulo2"/>
        <w:rPr>
          <w:lang w:val="es-ES"/>
        </w:rPr>
      </w:pPr>
      <w:bookmarkStart w:id="17" w:name="_Toc258888391"/>
      <w:bookmarkStart w:id="18" w:name="_Toc258888450"/>
      <w:bookmarkStart w:id="19" w:name="_Toc260326351"/>
      <w:r w:rsidRPr="00875CFE">
        <w:rPr>
          <w:lang w:val="es-ES"/>
        </w:rPr>
        <w:lastRenderedPageBreak/>
        <w:t>Especificación de Casos de Uso – Descripciones de Trazo Grueso</w:t>
      </w:r>
      <w:bookmarkEnd w:id="17"/>
      <w:bookmarkEnd w:id="18"/>
      <w:bookmarkEnd w:id="19"/>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Ventas (RV) recibe de un cliente una solicitud de pedido vía mail, teléfono, fax o personalmente. El RV verifica que el cliente esté registrado en la empresa y de no ser así realiza el alta de un nuevo cliente solicitándole los datos pertinentes. Luego, el RV confecciona la orden de pedido de cotización, detallando en la misma todos los productos solicitados.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Cliente accede a la página Web de la empresa y realiza una </w:t>
            </w:r>
            <w:r w:rsidRPr="008F4155">
              <w:rPr>
                <w:rFonts w:cstheme="minorHAnsi"/>
                <w:szCs w:val="24"/>
              </w:rPr>
              <w:lastRenderedPageBreak/>
              <w:t>solicitud de pedido. El Sistema verifica que el cliente esté registrado en la empresa y de no ser así realiza el alta de un nuevo cliente solicitándole los datos pertinentes. Luego, el Sistema confecciona la orden de pedido de cotización, detallando en la misma todos los productos solicitados.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consultas de los clientes sobre distintos temas relacionados a sus pedidos, tales como el estado actual del mismo,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Cliente accede a la página Web de la empresa </w:t>
            </w:r>
            <w:r>
              <w:rPr>
                <w:rFonts w:cstheme="minorHAnsi"/>
                <w:szCs w:val="24"/>
              </w:rPr>
              <w:t>utilizando un usuario y contraseña</w:t>
            </w:r>
            <w:r w:rsidRPr="008F4155">
              <w:rPr>
                <w:rFonts w:cstheme="minorHAnsi"/>
                <w:szCs w:val="24"/>
              </w:rPr>
              <w:t xml:space="preserve"> con el propósito de consultar información referida a un pedido realizado previamente. El Cliente tiene acceso a datos sobre la ubicación de la empresa, medios de contacto e información referida al estado actual de su pedido.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195877">
            <w:pPr>
              <w:spacing w:after="0" w:line="240" w:lineRule="auto"/>
              <w:rPr>
                <w:rFonts w:cstheme="minorHAnsi"/>
                <w:b/>
                <w:szCs w:val="24"/>
              </w:rPr>
            </w:pPr>
            <w:r w:rsidRPr="008F4155">
              <w:rPr>
                <w:rFonts w:cstheme="minorHAnsi"/>
                <w:szCs w:val="24"/>
              </w:rPr>
              <w:t xml:space="preserve">Nombre del Caso de Uso:  </w:t>
            </w:r>
            <w:r w:rsidRPr="008F4155">
              <w:rPr>
                <w:rFonts w:cstheme="minorHAnsi"/>
                <w:b/>
                <w:szCs w:val="24"/>
              </w:rPr>
              <w:t>Realizar presupuesto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E41F60">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41F60">
            <w:pPr>
              <w:spacing w:before="120" w:after="100" w:afterAutospacing="1"/>
              <w:ind w:left="142"/>
              <w:rPr>
                <w:rFonts w:cstheme="minorHAnsi"/>
                <w:szCs w:val="24"/>
              </w:rPr>
            </w:pPr>
            <w:r w:rsidRPr="008F4155">
              <w:rPr>
                <w:rFonts w:cstheme="minorHAnsi"/>
                <w:szCs w:val="24"/>
              </w:rPr>
              <w:t xml:space="preserve">Tipo de Caso de Uso:                 </w:t>
            </w:r>
            <w:r w:rsidR="00E41F60" w:rsidRPr="008F4155">
              <w:rPr>
                <w:rFonts w:cstheme="minorHAnsi"/>
                <w:szCs w:val="24"/>
              </w:rPr>
              <w:sym w:font="Wingdings" w:char="F0A8"/>
            </w:r>
            <w:r w:rsidRPr="008F4155">
              <w:rPr>
                <w:rFonts w:cstheme="minorHAnsi"/>
                <w:szCs w:val="24"/>
              </w:rPr>
              <w:t xml:space="preserve"> Concreto                   </w:t>
            </w:r>
            <w:r w:rsidR="00E41F60"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Confeccionar un presupuesto de la solicitud de pedido del cliente, detallando </w:t>
            </w:r>
            <w:r w:rsidRPr="008F4155">
              <w:rPr>
                <w:rFonts w:cstheme="minorHAnsi"/>
                <w:szCs w:val="24"/>
              </w:rPr>
              <w:lastRenderedPageBreak/>
              <w:t>precios de todos los productos solicitados. Para ello se consultará el precio de los materiales necesarios a los distintos proveedores y seleccionando el más adecuado.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recibe la solicitud de cotización enviada por el Responsable de Ventas (RV). El RC consulta la lista de precios de los materiales necesarios y selecciona aquellos proveedores que ofrecen el menor precio. El RC confecciona el presupuesto del pedido detallando el precio de cada producto solicitado y lo envía al Responsable de Venta</w:t>
            </w:r>
            <w:r w:rsidR="00771195">
              <w:rPr>
                <w:rFonts w:asciiTheme="minorHAnsi" w:hAnsiTheme="minorHAnsi" w:cstheme="minorHAnsi"/>
                <w:color w:val="auto"/>
                <w:sz w:val="24"/>
              </w:rPr>
              <w:t>s</w:t>
            </w:r>
            <w:r w:rsidRPr="008F4155">
              <w:rPr>
                <w:rFonts w:asciiTheme="minorHAnsi" w:hAnsiTheme="minorHAnsi" w:cstheme="minorHAnsi"/>
                <w:color w:val="auto"/>
                <w:sz w:val="24"/>
              </w:rPr>
              <w:t>.</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Actualizar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 de los distintos materiales.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recibe un nuevo catálogo de un proveedor de la empresa. El RC verifica y actualiza la lista de pr</w:t>
            </w:r>
            <w:r w:rsidR="00B73407">
              <w:rPr>
                <w:rFonts w:asciiTheme="minorHAnsi" w:hAnsiTheme="minorHAnsi" w:cstheme="minorHAnsi"/>
                <w:color w:val="auto"/>
                <w:sz w:val="24"/>
              </w:rPr>
              <w:t>ecio de las distintas materias primas, modificando aquellas cuyo precio se modificaron</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El Responsable de Venta entrega presupuesto del pedido al cliente.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w:t>
            </w:r>
            <w:r w:rsidRPr="008F4155">
              <w:rPr>
                <w:rFonts w:asciiTheme="minorHAnsi" w:hAnsiTheme="minorHAnsi" w:cstheme="minorHAnsi"/>
                <w:color w:val="auto"/>
                <w:sz w:val="24"/>
              </w:rPr>
              <w:t xml:space="preserve"> (RV) recibe del Responsable de Compras (RC) el presupuesto del pedido solicitado por un Cliente de la empresa. El RV envía la cotización al Cliente.</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 fax, web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RV pregunta al Cliente si el domicilio registrado en sus datos personales coincide con el de entrega y si coincide. El Responsable de Venta</w:t>
            </w:r>
            <w:r w:rsidR="00771195">
              <w:rPr>
                <w:rFonts w:asciiTheme="minorHAnsi" w:hAnsiTheme="minorHAnsi" w:cstheme="minorHAnsi"/>
                <w:color w:val="auto"/>
                <w:sz w:val="24"/>
              </w:rPr>
              <w:t>s</w:t>
            </w:r>
            <w:r w:rsidRPr="008F4155">
              <w:rPr>
                <w:rFonts w:asciiTheme="minorHAnsi" w:hAnsiTheme="minorHAnsi" w:cstheme="minorHAnsi"/>
                <w:color w:val="auto"/>
                <w:sz w:val="24"/>
              </w:rPr>
              <w:t xml:space="preserve"> registra la Orden de Pedido.</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F4155" w:rsidRPr="008F4155" w:rsidRDefault="008F4155" w:rsidP="00195877">
            <w:pPr>
              <w:pStyle w:val="Textoindependiente"/>
              <w:tabs>
                <w:tab w:val="left" w:pos="142"/>
              </w:tabs>
              <w:ind w:left="142"/>
              <w:rPr>
                <w:rFonts w:asciiTheme="minorHAnsi" w:hAnsiTheme="minorHAnsi" w:cstheme="minorHAnsi"/>
                <w:sz w:val="24"/>
              </w:rPr>
            </w:pP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Pr="008F4155">
              <w:rPr>
                <w:rFonts w:asciiTheme="minorHAnsi" w:hAnsiTheme="minorHAnsi" w:cstheme="minorHAnsi"/>
                <w:color w:val="auto"/>
                <w:sz w:val="24"/>
              </w:rPr>
              <w:t xml:space="preserve"> genera el Remito correspondiente al pedido y la Factura del mismo con fecha de vencimiento a 30 o 60 días según acordado previamente con el Cliente. El RV entrega al Cliente el pedido y 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a cuando el Responsable de Finanzas (RF</w:t>
            </w:r>
            <w:r w:rsidRPr="008F4155">
              <w:rPr>
                <w:rFonts w:asciiTheme="minorHAnsi" w:eastAsiaTheme="minorHAnsi" w:hAnsiTheme="minorHAnsi" w:cstheme="minorHAnsi"/>
                <w:color w:val="auto"/>
                <w:sz w:val="24"/>
                <w:lang w:val="es-ES" w:eastAsia="en-US"/>
              </w:rPr>
              <w:t>) verifica la fecha de vencimiento de la factura emitida ant</w:t>
            </w:r>
            <w:r w:rsidR="003B4370">
              <w:rPr>
                <w:rFonts w:asciiTheme="minorHAnsi" w:eastAsiaTheme="minorHAnsi" w:hAnsiTheme="minorHAnsi" w:cstheme="minorHAnsi"/>
                <w:color w:val="auto"/>
                <w:sz w:val="24"/>
                <w:lang w:val="es-ES" w:eastAsia="en-US"/>
              </w:rPr>
              <w:t>eriormente y est</w:t>
            </w:r>
            <w:r w:rsidR="00555737">
              <w:rPr>
                <w:rFonts w:asciiTheme="minorHAnsi" w:eastAsiaTheme="minorHAnsi" w:hAnsiTheme="minorHAnsi" w:cstheme="minorHAnsi"/>
                <w:color w:val="auto"/>
                <w:sz w:val="24"/>
                <w:lang w:val="es-ES" w:eastAsia="en-US"/>
              </w:rPr>
              <w:t>á</w:t>
            </w:r>
            <w:r w:rsidR="003B4370">
              <w:rPr>
                <w:rFonts w:asciiTheme="minorHAnsi" w:eastAsiaTheme="minorHAnsi" w:hAnsiTheme="minorHAnsi" w:cstheme="minorHAnsi"/>
                <w:color w:val="auto"/>
                <w:sz w:val="24"/>
                <w:lang w:val="es-ES" w:eastAsia="en-US"/>
              </w:rPr>
              <w:t xml:space="preserve"> vencida. El RF</w:t>
            </w:r>
            <w:r w:rsidRPr="008F4155">
              <w:rPr>
                <w:rFonts w:asciiTheme="minorHAnsi" w:eastAsiaTheme="minorHAnsi" w:hAnsiTheme="minorHAnsi" w:cstheme="minorHAnsi"/>
                <w:color w:val="auto"/>
                <w:sz w:val="24"/>
                <w:lang w:val="es-ES" w:eastAsia="en-US"/>
              </w:rPr>
              <w:t xml:space="preserve"> procede al cobro del pedido y registra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lastRenderedPageBreak/>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solicita al Responsable de Ventas (RV), la cancelación de un pedido realizado anteriormente, por diferentes motivos. El RV solicita los datos del Cliente, del correspondiente pedido y el motivo de su decisión. El Cliente informa lo solicitado. El Encargado de Ventas verifica que dicho pedido fue realizado por ese 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le envía al Responsable de Compras (RC) un listado indicando  la cantidad de materia prima a comprar </w:t>
            </w:r>
            <w:r w:rsidRPr="008F4155">
              <w:rPr>
                <w:rFonts w:asciiTheme="minorHAnsi" w:eastAsiaTheme="minorHAnsi" w:hAnsiTheme="minorHAnsi" w:cstheme="minorHAnsi"/>
                <w:color w:val="auto"/>
                <w:sz w:val="24"/>
                <w:lang w:eastAsia="en-US"/>
              </w:rPr>
              <w:lastRenderedPageBreak/>
              <w:t>para poner en marcha la producción, verificando con anterioridad la cantidad de materia prima almacenada en stock. Luego, el Responsable de Compras genera la correspondiente orden de Compra.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registra el ingreso de materia prima a la empresa, la cual ha sido enviada por un proveedor con el que trabaja la organización. El RA verifica que la materia prima enviada sea consistente con lo solicitado en la orden de compra, en cuyo caso el RA registra la conformidad en el remito enviado por el proveedor. </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13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se comunica con el proveedor y le informa el deseo de cancelar el pedido de materia prima. El proveedor le comunica si la cancelación es posible y de ser así el RC expone los motivos de la cancelación. Luego el RC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ID: </w:t>
            </w:r>
            <w:r w:rsidR="00FB0E21">
              <w:rPr>
                <w:rFonts w:ascii="Calibri" w:hAnsi="Calibri" w:cs="Calibri"/>
              </w:rPr>
              <w:t>14</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Almacén (RA) ó el Responsable de Calidad (RCa) informa</w:t>
            </w:r>
            <w:r>
              <w:rPr>
                <w:rFonts w:ascii="Calibri" w:hAnsi="Calibri" w:cs="Calibri"/>
                <w:szCs w:val="24"/>
              </w:rPr>
              <w:t>n al Responsable de Compras (RCo</w:t>
            </w:r>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RCo solicita el motivo del reclamo y documentación al RA ó RCa,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Pr="00BB0F75">
              <w:rPr>
                <w:rFonts w:ascii="Calibri" w:hAnsi="Calibri" w:cs="Calibri"/>
                <w:szCs w:val="24"/>
              </w:rPr>
              <w:t xml:space="preserve"> registra el reclamo.</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15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realiza un reclamo por la disconformidad,  ya sea por demora en la entrega de pedidos o envió de productos incorrectos o defectuosos. El Responsable de Ventas (RV) registra el reclamo incluyendo fecha, Cliente, motivo del mismo, y el pedido asociado. El RV evalúa el reclamo realizado por el Cliente y determina si el causante del problema ha sido el mal desempeño de la empresa, o si es un factor externo a la misma. En caso de determinar que la responsabilidad del problema es de la organización, se plantea una solución que es compartida con el Cliente, y en caso de conformidad de ambas partes, se llevan a cabo las tareas correctivas necesarias. Se registra la solución que se le ha dado al reclamo. En caso de que el Cliente no esté conforme, según corresponda, si desea cancelar un pedido, se llama al caso de uso Atender Cancelación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00FB0E21">
              <w:rPr>
                <w:rFonts w:cstheme="minorHAnsi"/>
                <w:szCs w:val="24"/>
              </w:rPr>
              <w:t>16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Compras (RC), desea dar de alta a un nuevo proveedor con el que podrá trabajar la empresa, </w:t>
            </w:r>
            <w:r w:rsidRPr="008F4155">
              <w:rPr>
                <w:rFonts w:asciiTheme="minorHAnsi" w:hAnsiTheme="minorHAnsi" w:cstheme="minorHAnsi"/>
                <w:color w:val="auto"/>
                <w:sz w:val="24"/>
              </w:rPr>
              <w:t>consultar información referida a los mismos, modificarla o darle de baja por diferentes motivos. En caso de dar de alta un nuevo proveedor, el RC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ID:17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ID:18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0130E">
            <w:pPr>
              <w:spacing w:before="120" w:after="100" w:afterAutospacing="1"/>
              <w:ind w:left="142"/>
              <w:rPr>
                <w:rFonts w:cstheme="minorHAnsi"/>
                <w:szCs w:val="24"/>
              </w:rPr>
            </w:pPr>
            <w:r w:rsidRPr="008F4155">
              <w:rPr>
                <w:rFonts w:cstheme="minorHAnsi"/>
                <w:szCs w:val="24"/>
              </w:rPr>
              <w:t xml:space="preserve">Tipo de Caso de Uso:             </w:t>
            </w:r>
            <w:r w:rsidR="0000130E" w:rsidRPr="008F4155">
              <w:rPr>
                <w:rFonts w:cstheme="minorHAnsi"/>
                <w:szCs w:val="24"/>
              </w:rPr>
              <w:sym w:font="Wingdings" w:char="F0A8"/>
            </w:r>
            <w:r w:rsidRPr="008F4155">
              <w:rPr>
                <w:rFonts w:cstheme="minorHAnsi"/>
                <w:szCs w:val="24"/>
              </w:rPr>
              <w:t xml:space="preserve"> Concreto                  </w:t>
            </w:r>
            <w:r w:rsidR="0000130E"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recibe una orden de </w:t>
            </w:r>
            <w:r w:rsidRPr="008F4155">
              <w:rPr>
                <w:rFonts w:cstheme="minorHAnsi"/>
                <w:szCs w:val="24"/>
              </w:rPr>
              <w:lastRenderedPageBreak/>
              <w:t>pedido, analiza los productos y cantidades a producir, determina las etapas de procesos a llevar a cabo y la cantidad de materia prima necesaria para la elaboración, los tiempos que llevará realizar cada proceso, asigna los empleados correspondientes a cada tarea  y determina la fecha de inicio y fin de la producción, asentando todo en una planilla de planificación de producción. A continuación el RP le envía al Responsable de Almacenamiento (RA) un listado con la materia prima necesaria para la producción para que verifique la existencia o faltante de la materia prima. En caso de faltante de materia prima, el RA elabora un listado de materia prima a comprar la cual será enviada al Responsable de Compras (RC) para que haga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19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Realizar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Ejecutar las distintas etapas de elaboración de la producción planificadas 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Operario de Producción (OP) recibe la planilla de planificación de la producción, analiza las tareas que le corresponde realizar, y la cantidad de productos a elaborar en el día, en el caso que le corresponda la primera etapa de producción del producto busca en el almacén la materia prima necesaria y la lleva a la máquina correspondiente para llevar a cabo el proceso; en el caso que la etapa de producción que le corresponda sea una etapa que le sigue a otra, el OP busca en el almacén la pieza correspondiente, luego comienza el proceso de producción y cuando lo termina lo almacena para que se le realice el proceso de producción siguiente o en caso que sea el producto terminado lo envía a calidad para que le realicen el control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ID:21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3F3D5B">
            <w:pPr>
              <w:spacing w:before="120" w:after="100" w:afterAutospacing="1"/>
              <w:ind w:left="142"/>
              <w:rPr>
                <w:rFonts w:cstheme="minorHAnsi"/>
                <w:szCs w:val="24"/>
              </w:rPr>
            </w:pPr>
            <w:r w:rsidRPr="008F4155">
              <w:rPr>
                <w:rFonts w:cstheme="minorHAnsi"/>
                <w:szCs w:val="24"/>
              </w:rPr>
              <w:t xml:space="preserve">Tipo de Caso de Uso:                </w:t>
            </w:r>
            <w:r w:rsidR="003F3D5B" w:rsidRPr="008F4155">
              <w:rPr>
                <w:rFonts w:cstheme="minorHAnsi"/>
                <w:szCs w:val="24"/>
              </w:rPr>
              <w:sym w:font="Wingdings" w:char="F0A8"/>
            </w:r>
            <w:r w:rsidRPr="008F4155">
              <w:rPr>
                <w:rFonts w:cstheme="minorHAnsi"/>
                <w:szCs w:val="24"/>
              </w:rPr>
              <w:t xml:space="preserve"> Concreto                   </w:t>
            </w:r>
            <w:r w:rsidR="003F3D5B"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Volver a planificar la producción, especificando el motivo de la replanificación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El caso de uso comienza cuando el Responsable de Producción (RP) </w:t>
            </w:r>
            <w:r w:rsidRPr="008F4155">
              <w:rPr>
                <w:rFonts w:eastAsia="Calibri" w:cstheme="minorHAnsi"/>
                <w:szCs w:val="24"/>
              </w:rPr>
              <w:t>luego de detectar un desvío en la planificación de la producción, registra el motivo del desvío</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t>El caso de uso comienza cuando el Responsable de Producción (RP) desea dar de alta un 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solicita la tercerización de un proceso de producción. El RC consult</w:t>
            </w:r>
            <w:r w:rsidR="003F3D5B">
              <w:rPr>
                <w:rFonts w:cstheme="minorHAnsi"/>
                <w:szCs w:val="24"/>
              </w:rPr>
              <w:t>a la cantidad de piezas a terce</w:t>
            </w:r>
            <w:r w:rsidRPr="008F4155">
              <w:rPr>
                <w:rFonts w:cstheme="minorHAnsi"/>
                <w:szCs w:val="24"/>
              </w:rPr>
              <w:t>rizar, determina la Empresa Metalúrgica a la cual se le va a realizar la solicitud de cotización de trabajo y si dicha empresa no está registrada en la empresa se toman los datos pertinentes y se la registra. Luego, el RC confecciona la solicitud de cotización, detallando en la misma todas las piezas y procesos que son necesarios para cada una de las piezas. El RC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envió de piezas a la Empresa Metalúrgica Correspondiente para realizar un trabajo especifico tercerizando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realizar el envío de piezas a trabajo tercerizado.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F3D5B">
            <w:pPr>
              <w:spacing w:before="120" w:after="100" w:afterAutospacing="1"/>
              <w:ind w:left="142"/>
              <w:rPr>
                <w:rFonts w:cstheme="minorHAnsi"/>
                <w:szCs w:val="24"/>
              </w:rPr>
            </w:pPr>
            <w:r w:rsidRPr="008F4155">
              <w:rPr>
                <w:rFonts w:cstheme="minorHAnsi"/>
                <w:szCs w:val="24"/>
              </w:rPr>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las contrata</w:t>
            </w:r>
            <w:r w:rsidRPr="008F4155">
              <w:rPr>
                <w:rFonts w:cstheme="minorHAnsi"/>
                <w:szCs w:val="24"/>
              </w:rPr>
              <w:t xml:space="preserve"> para tercerizar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Compras (RC)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Pieza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previamente enviadas a la Empresa Metalúrgica. El RA controla la mercadería, si todo es satisfactorio registra el ingreso de las piezas. Luego informa al Responsable de Producción (RP) la recepción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Fin Caso de Uso.</w:t>
            </w:r>
          </w:p>
        </w:tc>
      </w:tr>
    </w:tbl>
    <w:p w:rsidR="008F4155" w:rsidRPr="008F4155" w:rsidRDefault="008F4155" w:rsidP="008F4155">
      <w:pPr>
        <w:rPr>
          <w:rFonts w:cstheme="minorHAnsi"/>
          <w:szCs w:val="24"/>
        </w:rPr>
      </w:pPr>
    </w:p>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(RC) la necesidad de cancelar un trabajo tercerizado que está en curso. El RC se comunica con la Empresa Metalúrgica (EM) e informa de la situación, la EM comunica si la cancelación es posible y de ser así el RP responde cualquier necesidad de información por parte de la EM. Luego el RC registra la cancelación de trabajo tercerizado e informa al RP la 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(RCa) informan al Responsable de Compras (RCo) la necesidad de hacer un reclamo. El RCo solicita el motivo del reclamo y documentación al RA ó RCa, luego se comunica con la Empresa Metalúrgica (EM) e informa dicho reclamo aclarando el motivo y la documentación pertinente. Al finalizar la comunicación con la EM registra el reclamo.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ID:29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la planificación del Control de Calidad, definiendo los diferentes pasos necesarios para determinar si una pieza cumple o no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  recibe una planilla de Planificación de Producción, analiza los productos, piezas o materia prima y cantidades a controlar, determina las etapas de procesos a llevar a cabo, los tiempos que llevará realizar cada proceso y determina la fecha de finalización de control de calidad, asentando todo en una planilla de Planificación de Calidad.</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ID:30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Verificar que la materia prima recibida, trabajo delegado o producción final, 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 recibe la materia prima adquirida, o una pieza con orden de control de calidad o un producto final, analiza la Planilla de Calidad que corresponde al caso y realiza los procesos que correspondan, registrando los resultados obtenidos de cada control.</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 nuevo proceso de Control de Calidad, en tal caso deberá ingresar la definición del proceso, características del mismo,  como así también las cantidades de horas estipuladas para llevarlo 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ID:32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t xml:space="preserve">Objetivo: Volver a </w:t>
            </w:r>
            <w:r w:rsidR="008F4155" w:rsidRPr="008F4155">
              <w:rPr>
                <w:rFonts w:cstheme="minorHAnsi"/>
                <w:szCs w:val="24"/>
              </w:rPr>
              <w:t>planificar el  Control de Calidad, especificando el motivo de la replanificación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Calidad (RC)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de piezas terminadas de un pedido. El RA, de ser necesario, realiza el armado del producto final a entregar,</w:t>
            </w:r>
            <w:r w:rsidR="00891EEE">
              <w:rPr>
                <w:rFonts w:cstheme="minorHAnsi"/>
                <w:szCs w:val="24"/>
              </w:rPr>
              <w:t xml:space="preserve"> en cuyo caso </w:t>
            </w:r>
            <w:r w:rsidRPr="008F4155">
              <w:rPr>
                <w:rFonts w:cstheme="minorHAnsi"/>
                <w:szCs w:val="24"/>
              </w:rPr>
              <w:t>será un conjunto de dos o más piezas. Si no es necesario 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Scrap</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y características sobre el Scrap</w:t>
            </w:r>
            <w:r w:rsidR="003F3D5B">
              <w:rPr>
                <w:rFonts w:cstheme="minorHAnsi"/>
                <w:szCs w:val="24"/>
              </w:rPr>
              <w:t xml:space="preserve"> (material de desecho)</w:t>
            </w:r>
            <w:r w:rsidRPr="008F4155">
              <w:rPr>
                <w:rFonts w:cstheme="minorHAnsi"/>
                <w:szCs w:val="24"/>
              </w:rPr>
              <w:t xml:space="preserve"> resultante de una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Pr="008F4155">
              <w:rPr>
                <w:rFonts w:eastAsia="Calibri" w:cstheme="minorHAnsi"/>
                <w:szCs w:val="24"/>
              </w:rPr>
              <w:t>desea dar de alta un nuevo Scrap, consultar información referida a la misma, modificar o eliminar algún Scrap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35</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Finanzas (RF) consulta los clientes que adeudan una factura generada con un tiempo mayor al máximo establecido como política de la empresa, generando una carta documento para forzar al pago de la deuda.  En caso de no obtener una respuesta por parte del cliente, se iniciarán acciones 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ID: </w:t>
            </w:r>
            <w:r w:rsidR="00FB0E21">
              <w:rPr>
                <w:rFonts w:cstheme="minorHAnsi"/>
                <w:szCs w:val="24"/>
              </w:rPr>
              <w:t>36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 de alta un nuevo tipo de mantenimiento preventivo para una máquina, modificar o dar de baja uno ya existente. En caso de dar de alta un nuevo tipo de mantenimiento preventivo, el RP detalla el servicio a realizarse y el periodo en que debe realizarse el mismo.</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 de Maquinarias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mantenimiento de las diferentes maquinarias con la que cuenta la empresa, ya sea correctivo, para reparar fallas, o preventivo,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realiza un mantenimiento preventivo o correctivo de las maquinarias de la empresa, ya sea para evitar las posibles roturas o solucionar fallas en las mismas. En caso de ser un arreglo correctivo, el RP posee una orden de arreglo indicando el tipo de falla y motivos de la misma. El RP consulta el mantenimiento a realizar y registra el mantenimiento real realizado.</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300538">
              <w:rPr>
                <w:rFonts w:cstheme="minorHAnsi"/>
                <w:b/>
                <w:szCs w:val="24"/>
              </w:rPr>
              <w:t>Administrar Services</w:t>
            </w:r>
            <w:r w:rsidRPr="008F4155">
              <w:rPr>
                <w:rFonts w:cstheme="minorHAnsi"/>
                <w:b/>
                <w:szCs w:val="24"/>
              </w:rPr>
              <w:t xml:space="preserve"> de Máquinas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sidR="00300538">
              <w:rPr>
                <w:rFonts w:asciiTheme="minorHAnsi" w:hAnsiTheme="minorHAnsi" w:cstheme="minorHAnsi"/>
                <w:color w:val="auto"/>
                <w:sz w:val="24"/>
              </w:rPr>
              <w:t xml:space="preserve"> de alta un nuevo tipo de service</w:t>
            </w:r>
            <w:r w:rsidRPr="008F4155">
              <w:rPr>
                <w:rFonts w:asciiTheme="minorHAnsi" w:hAnsiTheme="minorHAnsi" w:cstheme="minorHAnsi"/>
                <w:color w:val="auto"/>
                <w:sz w:val="24"/>
              </w:rPr>
              <w:t xml:space="preserve"> de máquina, con</w:t>
            </w:r>
            <w:r w:rsidR="00300538">
              <w:rPr>
                <w:rFonts w:asciiTheme="minorHAnsi" w:hAnsiTheme="minorHAnsi" w:cstheme="minorHAnsi"/>
                <w:color w:val="auto"/>
                <w:sz w:val="24"/>
              </w:rPr>
              <w:t>sultar información referida a lo</w:t>
            </w:r>
            <w:r w:rsidRPr="008F4155">
              <w:rPr>
                <w:rFonts w:asciiTheme="minorHAnsi" w:hAnsiTheme="minorHAnsi" w:cstheme="minorHAnsi"/>
                <w:color w:val="auto"/>
                <w:sz w:val="24"/>
              </w:rPr>
              <w:t>s mismas, modificar</w:t>
            </w:r>
            <w:r w:rsidR="00300538">
              <w:rPr>
                <w:rFonts w:asciiTheme="minorHAnsi" w:hAnsiTheme="minorHAnsi" w:cstheme="minorHAnsi"/>
                <w:color w:val="auto"/>
                <w:sz w:val="24"/>
              </w:rPr>
              <w:t xml:space="preserve"> o eliminar algún tipo de service</w:t>
            </w:r>
            <w:r w:rsidRPr="008F4155">
              <w:rPr>
                <w:rFonts w:asciiTheme="minorHAnsi" w:hAnsiTheme="minorHAnsi" w:cstheme="minorHAnsi"/>
                <w:color w:val="auto"/>
                <w:sz w:val="24"/>
              </w:rPr>
              <w:t xml:space="preserve"> de máquina por diferentes motivos. En caso de dar </w:t>
            </w:r>
            <w:r w:rsidR="00300538">
              <w:rPr>
                <w:rFonts w:asciiTheme="minorHAnsi" w:hAnsiTheme="minorHAnsi" w:cstheme="minorHAnsi"/>
                <w:color w:val="auto"/>
                <w:sz w:val="24"/>
              </w:rPr>
              <w:t>de alta un nuevo tipo de service de m</w:t>
            </w:r>
            <w:r w:rsidR="00300538" w:rsidRPr="00300538">
              <w:rPr>
                <w:rFonts w:asciiTheme="minorHAnsi" w:hAnsiTheme="minorHAnsi" w:cstheme="minorHAnsi"/>
                <w:color w:val="auto"/>
                <w:sz w:val="24"/>
              </w:rPr>
              <w:t>á</w:t>
            </w:r>
            <w:r w:rsidR="00300538">
              <w:rPr>
                <w:rFonts w:asciiTheme="minorHAnsi" w:hAnsiTheme="minorHAnsi" w:cstheme="minorHAnsi"/>
                <w:color w:val="auto"/>
                <w:sz w:val="24"/>
              </w:rPr>
              <w:t>quina</w:t>
            </w:r>
            <w:r w:rsidRPr="008F4155">
              <w:rPr>
                <w:rFonts w:asciiTheme="minorHAnsi" w:hAnsiTheme="minorHAnsi" w:cstheme="minorHAnsi"/>
                <w:color w:val="auto"/>
                <w:sz w:val="24"/>
              </w:rPr>
              <w:t>,</w:t>
            </w:r>
            <w:r w:rsidR="00300538">
              <w:rPr>
                <w:rFonts w:asciiTheme="minorHAnsi" w:hAnsiTheme="minorHAnsi" w:cstheme="minorHAnsi"/>
                <w:color w:val="auto"/>
                <w:sz w:val="24"/>
              </w:rPr>
              <w:t xml:space="preserve"> el RP registra los datos del mismo</w:t>
            </w:r>
            <w:r w:rsidRPr="008F4155">
              <w:rPr>
                <w:rFonts w:asciiTheme="minorHAnsi" w:hAnsiTheme="minorHAnsi" w:cstheme="minorHAnsi"/>
                <w:color w:val="auto"/>
                <w:sz w:val="24"/>
              </w:rPr>
              <w:t xml:space="preserve">.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Empleado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   Objetivo: Administrar información requerida de los empleados que trabajan en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Recursos Humanos (RRH), desea dar de alta a un nuevo empleado que trabaja en la empresa, </w:t>
            </w:r>
            <w:r w:rsidRPr="008F4155">
              <w:rPr>
                <w:rFonts w:asciiTheme="minorHAnsi" w:hAnsiTheme="minorHAnsi" w:cstheme="minorHAnsi"/>
                <w:color w:val="auto"/>
                <w:sz w:val="24"/>
              </w:rPr>
              <w:t>consultar información referida a los mismos, modificarla o darle de baja por diferentes motivos. En caso de dar de alta un nuevo empleado, el RRH registra los datos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trabajan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alguna materia prima, consultar información referida a las mismas, modificar o eliminar datos de la materia prima por diferentes motivos. En caso de dar de alta 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w:t>
            </w:r>
            <w:r w:rsidRPr="008F4155">
              <w:rPr>
                <w:rFonts w:asciiTheme="minorHAnsi" w:eastAsiaTheme="minorHAnsi" w:hAnsiTheme="minorHAnsi" w:cstheme="minorHAnsi"/>
                <w:color w:val="auto"/>
                <w:sz w:val="24"/>
                <w:lang w:eastAsia="en-US"/>
              </w:rPr>
              <w:lastRenderedPageBreak/>
              <w:t xml:space="preserve">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desea elaborar un informe sobre los Proveedores registrados en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Ventas (RV) desea elaborar un informe sobre los pedidos a realizar en el día, detallando los tipos de productos solicitados y las 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elaborar un informe 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o se le solicita elaborar un informe sobre las ventas de la empresa, para ello el RV recoge la información necesaria (según sea de un día, semana o mes) y luego estructura la misma de acuerdo al modelo de 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materiales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Almacén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Ingresos y Egresos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detallando ingresos y egresos sufridos por la empresa en un determinado período de tiempo (semana, mes, año).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Finanzas (RF) desea elaborar un informe de ingresos y egresos de la empresa, para ello el RF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elaborar un informe sobre la  producción realizada por la empresa, para ello el RP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50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sobre el  control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Estadísticos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estadístico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20" w:name="_Toc260326352"/>
      <w:r>
        <w:lastRenderedPageBreak/>
        <w:t>Modelo de Objetos del Negocio</w:t>
      </w:r>
      <w:bookmarkEnd w:id="20"/>
    </w:p>
    <w:p w:rsidR="008F4155" w:rsidRDefault="008F4155" w:rsidP="008F4155"/>
    <w:p w:rsidR="008F4155" w:rsidRDefault="008F4155" w:rsidP="008F4155">
      <w:pPr>
        <w:pStyle w:val="Ttulo2"/>
      </w:pPr>
      <w:bookmarkStart w:id="21" w:name="_Toc260326353"/>
      <w:r>
        <w:t>Diagrama de clases</w:t>
      </w:r>
      <w:bookmarkEnd w:id="21"/>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2DAF" w:rsidRDefault="00FE2DAF" w:rsidP="00C55F0F">
      <w:pPr>
        <w:spacing w:after="0" w:line="240" w:lineRule="auto"/>
      </w:pPr>
      <w:r>
        <w:separator/>
      </w:r>
    </w:p>
  </w:endnote>
  <w:endnote w:type="continuationSeparator" w:id="0">
    <w:p w:rsidR="00FE2DAF" w:rsidRDefault="00FE2DAF"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ED0" w:rsidRDefault="00894ED0">
    <w:pPr>
      <w:pStyle w:val="Piedepgina"/>
      <w:pBdr>
        <w:top w:val="single" w:sz="4" w:space="1" w:color="A5A5A5" w:themeColor="background1" w:themeShade="A5"/>
      </w:pBdr>
      <w:jc w:val="right"/>
      <w:rPr>
        <w:color w:val="7F7F7F" w:themeColor="background1" w:themeShade="7F"/>
      </w:rPr>
    </w:pPr>
    <w:r w:rsidRPr="00921EF6">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894ED0" w:rsidRDefault="00894ED0">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FB54EE" w:rsidRPr="00FB54EE">
                    <w:rPr>
                      <w:noProof/>
                      <w:color w:val="7FD13B" w:themeColor="accent1"/>
                    </w:rPr>
                    <w:t>4</w:t>
                  </w:r>
                  <w:r>
                    <w:rPr>
                      <w:lang w:val="es-ES"/>
                    </w:rPr>
                    <w:fldChar w:fldCharType="end"/>
                  </w:r>
                </w:p>
              </w:txbxContent>
            </v:textbox>
          </v:shape>
          <w10:wrap anchorx="page" anchory="margin"/>
        </v:group>
      </w:pict>
    </w:r>
    <w:r>
      <w:rPr>
        <w:color w:val="7F7F7F" w:themeColor="background1" w:themeShade="7F"/>
      </w:rPr>
      <w:t>Proyecto: METALSOFT | Año 2010</w:t>
    </w:r>
  </w:p>
  <w:p w:rsidR="00894ED0" w:rsidRDefault="00894ED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2DAF" w:rsidRDefault="00FE2DAF" w:rsidP="00C55F0F">
      <w:pPr>
        <w:spacing w:after="0" w:line="240" w:lineRule="auto"/>
      </w:pPr>
      <w:r>
        <w:separator/>
      </w:r>
    </w:p>
  </w:footnote>
  <w:footnote w:type="continuationSeparator" w:id="0">
    <w:p w:rsidR="00FE2DAF" w:rsidRDefault="00FE2DAF"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ED0" w:rsidRDefault="00894ED0">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894ED0" w:rsidRDefault="00894ED0">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894ED0" w:rsidRDefault="00894ED0">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894ED0" w:rsidRDefault="00894ED0">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08"/>
  <w:hyphenationZone w:val="425"/>
  <w:drawingGridHorizontalSpacing w:val="110"/>
  <w:displayHorizontalDrawingGridEvery w:val="2"/>
  <w:characterSpacingControl w:val="doNotCompress"/>
  <w:hdrShapeDefaults>
    <o:shapedefaults v:ext="edit" spidmax="119810"/>
    <o:shapelayout v:ext="edit">
      <o:idmap v:ext="edit" data="2"/>
    </o:shapelayout>
  </w:hdrShapeDefaults>
  <w:footnotePr>
    <w:footnote w:id="-1"/>
    <w:footnote w:id="0"/>
  </w:footnotePr>
  <w:endnotePr>
    <w:endnote w:id="-1"/>
    <w:endnote w:id="0"/>
  </w:endnotePr>
  <w:compat/>
  <w:rsids>
    <w:rsidRoot w:val="00802052"/>
    <w:rsid w:val="0000106D"/>
    <w:rsid w:val="0000130E"/>
    <w:rsid w:val="000325C0"/>
    <w:rsid w:val="00047BFD"/>
    <w:rsid w:val="000578B9"/>
    <w:rsid w:val="00060648"/>
    <w:rsid w:val="00096C3F"/>
    <w:rsid w:val="000A50B4"/>
    <w:rsid w:val="000B62CD"/>
    <w:rsid w:val="000C25AD"/>
    <w:rsid w:val="000C5937"/>
    <w:rsid w:val="000C6F47"/>
    <w:rsid w:val="000C7DCF"/>
    <w:rsid w:val="000D1D83"/>
    <w:rsid w:val="000D3796"/>
    <w:rsid w:val="000D4843"/>
    <w:rsid w:val="000E359B"/>
    <w:rsid w:val="000E7548"/>
    <w:rsid w:val="000F3239"/>
    <w:rsid w:val="000F5199"/>
    <w:rsid w:val="00101914"/>
    <w:rsid w:val="00105103"/>
    <w:rsid w:val="00105584"/>
    <w:rsid w:val="001061B1"/>
    <w:rsid w:val="00112E0C"/>
    <w:rsid w:val="00113959"/>
    <w:rsid w:val="00117B5D"/>
    <w:rsid w:val="00120481"/>
    <w:rsid w:val="001215C0"/>
    <w:rsid w:val="00121EBB"/>
    <w:rsid w:val="00136062"/>
    <w:rsid w:val="00136EA6"/>
    <w:rsid w:val="00140BE1"/>
    <w:rsid w:val="00142B7D"/>
    <w:rsid w:val="00143E6C"/>
    <w:rsid w:val="00143ECA"/>
    <w:rsid w:val="0014631F"/>
    <w:rsid w:val="00157093"/>
    <w:rsid w:val="001675B9"/>
    <w:rsid w:val="001715E8"/>
    <w:rsid w:val="00173D0B"/>
    <w:rsid w:val="00180859"/>
    <w:rsid w:val="00190D20"/>
    <w:rsid w:val="00195877"/>
    <w:rsid w:val="001A580C"/>
    <w:rsid w:val="001B1A4D"/>
    <w:rsid w:val="001B1AA9"/>
    <w:rsid w:val="001B48AE"/>
    <w:rsid w:val="001B57BD"/>
    <w:rsid w:val="001C64C6"/>
    <w:rsid w:val="001D05D3"/>
    <w:rsid w:val="001D27C1"/>
    <w:rsid w:val="001D2B15"/>
    <w:rsid w:val="001D3473"/>
    <w:rsid w:val="001D465B"/>
    <w:rsid w:val="001D706C"/>
    <w:rsid w:val="001E0423"/>
    <w:rsid w:val="001E2186"/>
    <w:rsid w:val="001E342D"/>
    <w:rsid w:val="001E478C"/>
    <w:rsid w:val="001F19BE"/>
    <w:rsid w:val="0020215D"/>
    <w:rsid w:val="00221D2B"/>
    <w:rsid w:val="00251DBE"/>
    <w:rsid w:val="0025274E"/>
    <w:rsid w:val="00253F6F"/>
    <w:rsid w:val="002545A3"/>
    <w:rsid w:val="00261471"/>
    <w:rsid w:val="00274A35"/>
    <w:rsid w:val="00280EF1"/>
    <w:rsid w:val="00290C73"/>
    <w:rsid w:val="00294F59"/>
    <w:rsid w:val="002A23A6"/>
    <w:rsid w:val="002A4077"/>
    <w:rsid w:val="002B29AE"/>
    <w:rsid w:val="002C1623"/>
    <w:rsid w:val="002C2B81"/>
    <w:rsid w:val="002C4AD9"/>
    <w:rsid w:val="002D0FE0"/>
    <w:rsid w:val="002D1273"/>
    <w:rsid w:val="002D168C"/>
    <w:rsid w:val="002D3B4F"/>
    <w:rsid w:val="002F18D9"/>
    <w:rsid w:val="002F78F9"/>
    <w:rsid w:val="00300538"/>
    <w:rsid w:val="00311C7B"/>
    <w:rsid w:val="00315DCA"/>
    <w:rsid w:val="0032282A"/>
    <w:rsid w:val="0033048E"/>
    <w:rsid w:val="00332ABA"/>
    <w:rsid w:val="00332E35"/>
    <w:rsid w:val="003332B0"/>
    <w:rsid w:val="003453CE"/>
    <w:rsid w:val="00345880"/>
    <w:rsid w:val="00365761"/>
    <w:rsid w:val="00366F18"/>
    <w:rsid w:val="00371C7F"/>
    <w:rsid w:val="00380B6C"/>
    <w:rsid w:val="003A32F9"/>
    <w:rsid w:val="003A6C75"/>
    <w:rsid w:val="003B4370"/>
    <w:rsid w:val="003B567B"/>
    <w:rsid w:val="003B69ED"/>
    <w:rsid w:val="003C0673"/>
    <w:rsid w:val="003C3972"/>
    <w:rsid w:val="003D23F8"/>
    <w:rsid w:val="003D301B"/>
    <w:rsid w:val="003D5CF4"/>
    <w:rsid w:val="003F2339"/>
    <w:rsid w:val="003F3D5B"/>
    <w:rsid w:val="003F5B53"/>
    <w:rsid w:val="003F7A92"/>
    <w:rsid w:val="00406E0B"/>
    <w:rsid w:val="00420858"/>
    <w:rsid w:val="00420B54"/>
    <w:rsid w:val="00447D56"/>
    <w:rsid w:val="0045301F"/>
    <w:rsid w:val="00474264"/>
    <w:rsid w:val="0048629D"/>
    <w:rsid w:val="00486BF2"/>
    <w:rsid w:val="004A4D22"/>
    <w:rsid w:val="004B0B6C"/>
    <w:rsid w:val="004B30F3"/>
    <w:rsid w:val="004B4401"/>
    <w:rsid w:val="004C0743"/>
    <w:rsid w:val="004D124A"/>
    <w:rsid w:val="004D2D2A"/>
    <w:rsid w:val="004E60D7"/>
    <w:rsid w:val="004F1791"/>
    <w:rsid w:val="004F1920"/>
    <w:rsid w:val="00512728"/>
    <w:rsid w:val="0051651B"/>
    <w:rsid w:val="00517491"/>
    <w:rsid w:val="00550707"/>
    <w:rsid w:val="00555737"/>
    <w:rsid w:val="005566BA"/>
    <w:rsid w:val="0056015C"/>
    <w:rsid w:val="00574025"/>
    <w:rsid w:val="005916C1"/>
    <w:rsid w:val="005947B4"/>
    <w:rsid w:val="00594B0E"/>
    <w:rsid w:val="00596916"/>
    <w:rsid w:val="005975FD"/>
    <w:rsid w:val="005A0BDF"/>
    <w:rsid w:val="005A245D"/>
    <w:rsid w:val="005C554A"/>
    <w:rsid w:val="005C6557"/>
    <w:rsid w:val="005D3EA4"/>
    <w:rsid w:val="005E0BE1"/>
    <w:rsid w:val="005E510B"/>
    <w:rsid w:val="005E55D9"/>
    <w:rsid w:val="00604536"/>
    <w:rsid w:val="00604A2F"/>
    <w:rsid w:val="0060683B"/>
    <w:rsid w:val="00607902"/>
    <w:rsid w:val="00626985"/>
    <w:rsid w:val="00627108"/>
    <w:rsid w:val="00633CA3"/>
    <w:rsid w:val="006424DF"/>
    <w:rsid w:val="00642636"/>
    <w:rsid w:val="006517F4"/>
    <w:rsid w:val="00651A60"/>
    <w:rsid w:val="00653FCA"/>
    <w:rsid w:val="00654604"/>
    <w:rsid w:val="0065507C"/>
    <w:rsid w:val="006612CC"/>
    <w:rsid w:val="00665D43"/>
    <w:rsid w:val="00673052"/>
    <w:rsid w:val="00677CB8"/>
    <w:rsid w:val="006801E9"/>
    <w:rsid w:val="00683823"/>
    <w:rsid w:val="00685D03"/>
    <w:rsid w:val="00693029"/>
    <w:rsid w:val="0069499D"/>
    <w:rsid w:val="006A25B5"/>
    <w:rsid w:val="006A2F6E"/>
    <w:rsid w:val="006A6673"/>
    <w:rsid w:val="006B6417"/>
    <w:rsid w:val="006C1753"/>
    <w:rsid w:val="006C5565"/>
    <w:rsid w:val="006E3B6B"/>
    <w:rsid w:val="006E759C"/>
    <w:rsid w:val="006F064B"/>
    <w:rsid w:val="00704C7B"/>
    <w:rsid w:val="0071015B"/>
    <w:rsid w:val="0071064A"/>
    <w:rsid w:val="00712104"/>
    <w:rsid w:val="00715289"/>
    <w:rsid w:val="00725A97"/>
    <w:rsid w:val="00730341"/>
    <w:rsid w:val="00731BD4"/>
    <w:rsid w:val="0073215B"/>
    <w:rsid w:val="00736A6E"/>
    <w:rsid w:val="00741CFF"/>
    <w:rsid w:val="00771195"/>
    <w:rsid w:val="00772CF6"/>
    <w:rsid w:val="007736D7"/>
    <w:rsid w:val="00780759"/>
    <w:rsid w:val="00782FB4"/>
    <w:rsid w:val="00787E88"/>
    <w:rsid w:val="007916F9"/>
    <w:rsid w:val="0079276C"/>
    <w:rsid w:val="00793C9C"/>
    <w:rsid w:val="007A4008"/>
    <w:rsid w:val="007B13B8"/>
    <w:rsid w:val="007B2A34"/>
    <w:rsid w:val="007C353E"/>
    <w:rsid w:val="007D1C3C"/>
    <w:rsid w:val="007D2450"/>
    <w:rsid w:val="007D3178"/>
    <w:rsid w:val="007D5686"/>
    <w:rsid w:val="007D6B37"/>
    <w:rsid w:val="007E138F"/>
    <w:rsid w:val="007E437F"/>
    <w:rsid w:val="00802052"/>
    <w:rsid w:val="008158C8"/>
    <w:rsid w:val="0081703D"/>
    <w:rsid w:val="00820DEE"/>
    <w:rsid w:val="00832E60"/>
    <w:rsid w:val="008413B0"/>
    <w:rsid w:val="00845FC8"/>
    <w:rsid w:val="00846FA2"/>
    <w:rsid w:val="0086606E"/>
    <w:rsid w:val="00884331"/>
    <w:rsid w:val="00887E15"/>
    <w:rsid w:val="00891EEE"/>
    <w:rsid w:val="00894CE0"/>
    <w:rsid w:val="00894ED0"/>
    <w:rsid w:val="008A0169"/>
    <w:rsid w:val="008A1892"/>
    <w:rsid w:val="008A4680"/>
    <w:rsid w:val="008B7720"/>
    <w:rsid w:val="008C6095"/>
    <w:rsid w:val="008E4CC4"/>
    <w:rsid w:val="008F4155"/>
    <w:rsid w:val="008F7A59"/>
    <w:rsid w:val="009022A8"/>
    <w:rsid w:val="00904612"/>
    <w:rsid w:val="00904CD2"/>
    <w:rsid w:val="00907F6D"/>
    <w:rsid w:val="0091090D"/>
    <w:rsid w:val="00921EF6"/>
    <w:rsid w:val="00922298"/>
    <w:rsid w:val="00932592"/>
    <w:rsid w:val="00933AA4"/>
    <w:rsid w:val="009510BF"/>
    <w:rsid w:val="009632AC"/>
    <w:rsid w:val="00971F23"/>
    <w:rsid w:val="00980840"/>
    <w:rsid w:val="00990DF8"/>
    <w:rsid w:val="00991779"/>
    <w:rsid w:val="00992D16"/>
    <w:rsid w:val="009B1386"/>
    <w:rsid w:val="009B306A"/>
    <w:rsid w:val="009B44E2"/>
    <w:rsid w:val="009C0F99"/>
    <w:rsid w:val="009C2643"/>
    <w:rsid w:val="009C2C23"/>
    <w:rsid w:val="009E32D0"/>
    <w:rsid w:val="009E7DCF"/>
    <w:rsid w:val="009F760A"/>
    <w:rsid w:val="00A02945"/>
    <w:rsid w:val="00A0475C"/>
    <w:rsid w:val="00A07025"/>
    <w:rsid w:val="00A13446"/>
    <w:rsid w:val="00A179AD"/>
    <w:rsid w:val="00A324AC"/>
    <w:rsid w:val="00A354FC"/>
    <w:rsid w:val="00A36C96"/>
    <w:rsid w:val="00A4547B"/>
    <w:rsid w:val="00A45E6B"/>
    <w:rsid w:val="00A54B15"/>
    <w:rsid w:val="00A62118"/>
    <w:rsid w:val="00A6679F"/>
    <w:rsid w:val="00A66C06"/>
    <w:rsid w:val="00A67D2A"/>
    <w:rsid w:val="00A71E09"/>
    <w:rsid w:val="00A8530E"/>
    <w:rsid w:val="00A87E83"/>
    <w:rsid w:val="00A93B09"/>
    <w:rsid w:val="00A96055"/>
    <w:rsid w:val="00A97913"/>
    <w:rsid w:val="00AA0D4B"/>
    <w:rsid w:val="00AA3F26"/>
    <w:rsid w:val="00AB4D14"/>
    <w:rsid w:val="00AB519B"/>
    <w:rsid w:val="00AB6CC1"/>
    <w:rsid w:val="00AC596A"/>
    <w:rsid w:val="00AD6D97"/>
    <w:rsid w:val="00AD6FE1"/>
    <w:rsid w:val="00AE4991"/>
    <w:rsid w:val="00AE507E"/>
    <w:rsid w:val="00AE7150"/>
    <w:rsid w:val="00AF3854"/>
    <w:rsid w:val="00B20352"/>
    <w:rsid w:val="00B21A5B"/>
    <w:rsid w:val="00B2476C"/>
    <w:rsid w:val="00B2654D"/>
    <w:rsid w:val="00B2686F"/>
    <w:rsid w:val="00B37FD0"/>
    <w:rsid w:val="00B41C68"/>
    <w:rsid w:val="00B47287"/>
    <w:rsid w:val="00B5107F"/>
    <w:rsid w:val="00B519D7"/>
    <w:rsid w:val="00B5501C"/>
    <w:rsid w:val="00B73407"/>
    <w:rsid w:val="00B91C84"/>
    <w:rsid w:val="00B94D96"/>
    <w:rsid w:val="00BA5FA3"/>
    <w:rsid w:val="00BA7168"/>
    <w:rsid w:val="00BB214D"/>
    <w:rsid w:val="00BB4EFF"/>
    <w:rsid w:val="00BB5FFC"/>
    <w:rsid w:val="00BC5374"/>
    <w:rsid w:val="00BD59F7"/>
    <w:rsid w:val="00BE1F7C"/>
    <w:rsid w:val="00BE4394"/>
    <w:rsid w:val="00BF0374"/>
    <w:rsid w:val="00BF0AD5"/>
    <w:rsid w:val="00BF37AC"/>
    <w:rsid w:val="00C15652"/>
    <w:rsid w:val="00C20D81"/>
    <w:rsid w:val="00C242E3"/>
    <w:rsid w:val="00C30BEE"/>
    <w:rsid w:val="00C35BAA"/>
    <w:rsid w:val="00C36C6C"/>
    <w:rsid w:val="00C40048"/>
    <w:rsid w:val="00C55F0F"/>
    <w:rsid w:val="00C56BEC"/>
    <w:rsid w:val="00C6007C"/>
    <w:rsid w:val="00C64F1F"/>
    <w:rsid w:val="00C6522B"/>
    <w:rsid w:val="00C753A4"/>
    <w:rsid w:val="00C95265"/>
    <w:rsid w:val="00CA4554"/>
    <w:rsid w:val="00CC0B55"/>
    <w:rsid w:val="00CC3658"/>
    <w:rsid w:val="00CD5E2E"/>
    <w:rsid w:val="00CD64A2"/>
    <w:rsid w:val="00CE0DE0"/>
    <w:rsid w:val="00CF11FE"/>
    <w:rsid w:val="00CF18E1"/>
    <w:rsid w:val="00CF5400"/>
    <w:rsid w:val="00D01B7F"/>
    <w:rsid w:val="00D04AE4"/>
    <w:rsid w:val="00D14ABF"/>
    <w:rsid w:val="00D20DF6"/>
    <w:rsid w:val="00D3481E"/>
    <w:rsid w:val="00D36028"/>
    <w:rsid w:val="00D37CE1"/>
    <w:rsid w:val="00D4420B"/>
    <w:rsid w:val="00D4434B"/>
    <w:rsid w:val="00D64937"/>
    <w:rsid w:val="00D66BAF"/>
    <w:rsid w:val="00D67483"/>
    <w:rsid w:val="00D73E7B"/>
    <w:rsid w:val="00D84E9C"/>
    <w:rsid w:val="00D87770"/>
    <w:rsid w:val="00D87E68"/>
    <w:rsid w:val="00DA24CB"/>
    <w:rsid w:val="00DA47A1"/>
    <w:rsid w:val="00DB5903"/>
    <w:rsid w:val="00DC43A2"/>
    <w:rsid w:val="00DC4FF6"/>
    <w:rsid w:val="00DC5F78"/>
    <w:rsid w:val="00DD05BB"/>
    <w:rsid w:val="00DD09C7"/>
    <w:rsid w:val="00DD1E78"/>
    <w:rsid w:val="00DD291C"/>
    <w:rsid w:val="00DF1522"/>
    <w:rsid w:val="00DF2438"/>
    <w:rsid w:val="00DF4D6D"/>
    <w:rsid w:val="00DF6B9B"/>
    <w:rsid w:val="00E034F1"/>
    <w:rsid w:val="00E0523A"/>
    <w:rsid w:val="00E20A30"/>
    <w:rsid w:val="00E27237"/>
    <w:rsid w:val="00E34BC9"/>
    <w:rsid w:val="00E41F60"/>
    <w:rsid w:val="00E44097"/>
    <w:rsid w:val="00E44B2B"/>
    <w:rsid w:val="00E722E4"/>
    <w:rsid w:val="00E76E09"/>
    <w:rsid w:val="00E76E9B"/>
    <w:rsid w:val="00E7761B"/>
    <w:rsid w:val="00E804D4"/>
    <w:rsid w:val="00E9133E"/>
    <w:rsid w:val="00E96D08"/>
    <w:rsid w:val="00EA0D65"/>
    <w:rsid w:val="00EA274E"/>
    <w:rsid w:val="00EB63D3"/>
    <w:rsid w:val="00EC09F5"/>
    <w:rsid w:val="00EC57E6"/>
    <w:rsid w:val="00ED2F9F"/>
    <w:rsid w:val="00ED5D3E"/>
    <w:rsid w:val="00EE2E80"/>
    <w:rsid w:val="00EE3043"/>
    <w:rsid w:val="00EE3CD4"/>
    <w:rsid w:val="00EF6904"/>
    <w:rsid w:val="00F02C60"/>
    <w:rsid w:val="00F04880"/>
    <w:rsid w:val="00F10927"/>
    <w:rsid w:val="00F11317"/>
    <w:rsid w:val="00F17902"/>
    <w:rsid w:val="00F206EA"/>
    <w:rsid w:val="00F32A2C"/>
    <w:rsid w:val="00F377AC"/>
    <w:rsid w:val="00F405AF"/>
    <w:rsid w:val="00F452FA"/>
    <w:rsid w:val="00F53F2C"/>
    <w:rsid w:val="00F61F25"/>
    <w:rsid w:val="00F63280"/>
    <w:rsid w:val="00F650A3"/>
    <w:rsid w:val="00F66C0A"/>
    <w:rsid w:val="00F97635"/>
    <w:rsid w:val="00FB0AC4"/>
    <w:rsid w:val="00FB0E21"/>
    <w:rsid w:val="00FB3DA5"/>
    <w:rsid w:val="00FB54EE"/>
    <w:rsid w:val="00FB5BCF"/>
    <w:rsid w:val="00FC6260"/>
    <w:rsid w:val="00FE2A7C"/>
    <w:rsid w:val="00FE2DAF"/>
    <w:rsid w:val="00FE2ED9"/>
    <w:rsid w:val="00FE591C"/>
    <w:rsid w:val="00FE6647"/>
    <w:rsid w:val="00FF24EF"/>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98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C30B2E-77BC-4035-B18F-A2FD91DA2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43</Pages>
  <Words>9022</Words>
  <Characters>49625</Characters>
  <Application>Microsoft Office Word</Application>
  <DocSecurity>0</DocSecurity>
  <Lines>413</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58530</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Nino</cp:lastModifiedBy>
  <cp:revision>20</cp:revision>
  <cp:lastPrinted>2010-03-26T19:27:00Z</cp:lastPrinted>
  <dcterms:created xsi:type="dcterms:W3CDTF">2010-04-13T05:39:00Z</dcterms:created>
  <dcterms:modified xsi:type="dcterms:W3CDTF">2010-04-29T20:59:00Z</dcterms:modified>
</cp:coreProperties>
</file>