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F77B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EC5293" w:rsidRPr="005B56B4" w:rsidRDefault="00EC529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EC5293" w:rsidRPr="005B56B4" w:rsidRDefault="00EC529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EC5293" w:rsidRPr="00AC0F16" w:rsidRDefault="00EC529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EC5293" w:rsidRPr="002A7601" w:rsidRDefault="00EC529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EC5293" w:rsidRDefault="00EC5293">
                        <w:pPr>
                          <w:rPr>
                            <w:b/>
                            <w:bCs/>
                            <w:color w:val="7FD13B" w:themeColor="accent1"/>
                            <w:sz w:val="52"/>
                            <w:szCs w:val="52"/>
                            <w:lang w:val="es-ES"/>
                          </w:rPr>
                        </w:pPr>
                        <w:r w:rsidRPr="005B56B4">
                          <w:rPr>
                            <w:b/>
                            <w:bCs/>
                            <w:color w:val="7FD13B" w:themeColor="accent1"/>
                            <w:sz w:val="52"/>
                            <w:szCs w:val="52"/>
                            <w:lang w:val="es-ES"/>
                          </w:rPr>
                          <w:t>Cátedra: Proyecto Final</w:t>
                        </w:r>
                      </w:p>
                      <w:p w:rsidR="00EC5293" w:rsidRDefault="00EC529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EC5293" w:rsidRPr="00C25AB2" w:rsidRDefault="00EC5293" w:rsidP="00C25AB2"/>
                      <w:p w:rsidR="00EC5293" w:rsidRPr="00C25AB2" w:rsidRDefault="00EC529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EC5293" w:rsidRDefault="00EC52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C5293" w:rsidRDefault="00EC52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C5293" w:rsidRPr="00C57DD4" w:rsidRDefault="00EC529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F77BB" w:rsidP="00C17CD8">
          <w:pPr>
            <w:rPr>
              <w:rFonts w:ascii="Arial" w:hAnsi="Arial"/>
              <w:bCs/>
              <w:kern w:val="32"/>
              <w:sz w:val="52"/>
              <w:szCs w:val="52"/>
            </w:rPr>
          </w:pPr>
          <w:r w:rsidRPr="000F77B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EC5293" w:rsidRPr="006A25B5" w:rsidRDefault="00EC529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EC5293" w:rsidRPr="006A25B5" w:rsidRDefault="00EC52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C5293" w:rsidRPr="006A25B5" w:rsidRDefault="00EC52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C5293" w:rsidRPr="006A25B5" w:rsidRDefault="00EC52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C5293" w:rsidRPr="006A25B5" w:rsidRDefault="00EC52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C5293" w:rsidRPr="004B0B6C" w:rsidRDefault="00EC5293" w:rsidP="00731BD4">
                      <w:pPr>
                        <w:rPr>
                          <w:lang w:val="es-ES"/>
                        </w:rPr>
                      </w:pPr>
                    </w:p>
                  </w:txbxContent>
                </v:textbox>
              </v:shape>
            </w:pict>
          </w:r>
          <w:r w:rsidRPr="000F77B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EC5293" w:rsidRPr="00BC5374" w:rsidRDefault="00EC529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35E30">
        <w:rPr>
          <w:rFonts w:ascii="Arial" w:hAnsi="Arial" w:cs="Arial"/>
          <w:b/>
          <w:color w:val="425EA9" w:themeColor="accent5" w:themeShade="BF"/>
          <w:kern w:val="32"/>
          <w:szCs w:val="24"/>
        </w:rPr>
        <w:t>3.1</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C35E30">
              <w:rPr>
                <w:rFonts w:asciiTheme="minorHAnsi" w:hAnsiTheme="minorHAnsi" w:cstheme="minorHAnsi"/>
                <w:szCs w:val="22"/>
                <w:lang w:val="en-US"/>
              </w:rPr>
              <w:t>1</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0F77B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0F77BB">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0F77BB">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0F77BB">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0F77BB">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0F77BB">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0F77BB">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0F77B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lastRenderedPageBreak/>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lastRenderedPageBreak/>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lastRenderedPageBreak/>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lastRenderedPageBreak/>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lastRenderedPageBreak/>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lastRenderedPageBreak/>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lastRenderedPageBreak/>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lastRenderedPageBreak/>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lastRenderedPageBreak/>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lastRenderedPageBreak/>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lastRenderedPageBreak/>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932EFE">
        <w:trPr>
          <w:trHeight w:val="158"/>
        </w:trPr>
        <w:tc>
          <w:tcPr>
            <w:tcW w:w="10632" w:type="dxa"/>
            <w:gridSpan w:val="6"/>
          </w:tcPr>
          <w:p w:rsidR="00434E09" w:rsidRPr="007B243F" w:rsidRDefault="00434E09" w:rsidP="00D76889">
            <w:pPr>
              <w:pStyle w:val="Plantilla"/>
            </w:pPr>
            <w:r w:rsidRPr="007B243F">
              <w:rPr>
                <w:b/>
              </w:rPr>
              <w:t>Observaciones:</w:t>
            </w:r>
            <w:r w:rsidRPr="007B243F">
              <w:t xml:space="preserve"> </w:t>
            </w:r>
            <w:r>
              <w:t xml:space="preserve">En cualquier momento previo a confirmar </w:t>
            </w:r>
            <w:r w:rsidR="00D76889">
              <w:t>el reclamo</w:t>
            </w:r>
            <w:r>
              <w:t xml:space="preserve"> el Responsable de Ventas puede cancelar la ejecución del caso de uso.</w:t>
            </w:r>
          </w:p>
        </w:tc>
      </w:tr>
      <w:tr w:rsidR="00434E09" w:rsidRPr="007B243F" w:rsidTr="00932EFE">
        <w:trPr>
          <w:trHeight w:val="158"/>
        </w:trPr>
        <w:tc>
          <w:tcPr>
            <w:tcW w:w="10632"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932EFE">
        <w:trPr>
          <w:trHeight w:val="158"/>
        </w:trPr>
        <w:tc>
          <w:tcPr>
            <w:tcW w:w="10632"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lastRenderedPageBreak/>
              <w:t>Asociaciones de Inclusión: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donde se incluye: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al que extiende: no aplica</w:t>
            </w:r>
          </w:p>
        </w:tc>
      </w:tr>
      <w:tr w:rsidR="00434E09" w:rsidRPr="007B243F" w:rsidTr="00932EFE">
        <w:trPr>
          <w:trHeight w:val="212"/>
        </w:trPr>
        <w:tc>
          <w:tcPr>
            <w:tcW w:w="10632"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932EFE">
        <w:trPr>
          <w:trHeight w:val="90"/>
        </w:trPr>
        <w:tc>
          <w:tcPr>
            <w:tcW w:w="10632"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932EFE">
        <w:trPr>
          <w:trHeight w:val="90"/>
        </w:trPr>
        <w:tc>
          <w:tcPr>
            <w:tcW w:w="6242"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932EFE">
        <w:trPr>
          <w:trHeight w:val="90"/>
        </w:trPr>
        <w:tc>
          <w:tcPr>
            <w:tcW w:w="10632"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lastRenderedPageBreak/>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lastRenderedPageBreak/>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 xml:space="preserve">os </w:t>
            </w:r>
            <w:r>
              <w:rPr>
                <w:lang w:val="es-AR"/>
              </w:rPr>
              <w:lastRenderedPageBreak/>
              <w:t>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lastRenderedPageBreak/>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lastRenderedPageBreak/>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lastRenderedPageBreak/>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lastRenderedPageBreak/>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lastRenderedPageBreak/>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lastRenderedPageBreak/>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lastRenderedPageBreak/>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lastRenderedPageBreak/>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650570">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650570">
        <w:trPr>
          <w:trHeight w:val="285"/>
        </w:trPr>
        <w:tc>
          <w:tcPr>
            <w:tcW w:w="10260" w:type="dxa"/>
            <w:gridSpan w:val="6"/>
          </w:tcPr>
          <w:p w:rsidR="000703FC" w:rsidRPr="007B243F" w:rsidRDefault="000703FC" w:rsidP="00650570">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650570">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w:t>
            </w:r>
            <w:r>
              <w:rPr>
                <w:b/>
              </w:rPr>
              <w:t>bros</w:t>
            </w:r>
          </w:p>
        </w:tc>
      </w:tr>
      <w:tr w:rsidR="000703FC" w:rsidRPr="007B243F" w:rsidTr="00650570">
        <w:trPr>
          <w:trHeight w:val="211"/>
        </w:trPr>
        <w:tc>
          <w:tcPr>
            <w:tcW w:w="10260" w:type="dxa"/>
            <w:gridSpan w:val="6"/>
          </w:tcPr>
          <w:p w:rsidR="000703FC" w:rsidRPr="007B243F" w:rsidRDefault="000703FC" w:rsidP="00650570">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650570">
        <w:trPr>
          <w:trHeight w:val="229"/>
        </w:trPr>
        <w:tc>
          <w:tcPr>
            <w:tcW w:w="10260" w:type="dxa"/>
            <w:gridSpan w:val="6"/>
          </w:tcPr>
          <w:p w:rsidR="000703FC" w:rsidRPr="007B243F" w:rsidRDefault="000703FC" w:rsidP="00650570">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650570">
        <w:trPr>
          <w:trHeight w:val="229"/>
        </w:trPr>
        <w:tc>
          <w:tcPr>
            <w:tcW w:w="10260" w:type="dxa"/>
            <w:gridSpan w:val="6"/>
          </w:tcPr>
          <w:p w:rsidR="000703FC" w:rsidRPr="007B243F" w:rsidRDefault="000703FC" w:rsidP="00650570">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650570">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650570">
            <w:pPr>
              <w:pStyle w:val="Plantilla"/>
            </w:pPr>
            <w:r w:rsidRPr="007B243F">
              <w:t>Actor Secundario: no aplica</w:t>
            </w:r>
          </w:p>
        </w:tc>
      </w:tr>
      <w:tr w:rsidR="000703FC" w:rsidRPr="007B243F" w:rsidTr="00650570">
        <w:trPr>
          <w:trHeight w:val="288"/>
        </w:trPr>
        <w:tc>
          <w:tcPr>
            <w:tcW w:w="10260" w:type="dxa"/>
            <w:gridSpan w:val="6"/>
          </w:tcPr>
          <w:p w:rsidR="000703FC" w:rsidRPr="007B243F" w:rsidRDefault="000703FC" w:rsidP="00650570">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650570">
        <w:trPr>
          <w:trHeight w:val="496"/>
        </w:trPr>
        <w:tc>
          <w:tcPr>
            <w:tcW w:w="10260" w:type="dxa"/>
            <w:gridSpan w:val="6"/>
          </w:tcPr>
          <w:p w:rsidR="000703FC" w:rsidRPr="007B243F" w:rsidRDefault="000703FC" w:rsidP="00650570">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650570">
        <w:trPr>
          <w:trHeight w:val="297"/>
        </w:trPr>
        <w:tc>
          <w:tcPr>
            <w:tcW w:w="10260" w:type="dxa"/>
            <w:gridSpan w:val="6"/>
          </w:tcPr>
          <w:p w:rsidR="000703FC" w:rsidRPr="007B243F" w:rsidRDefault="000703FC" w:rsidP="00650570">
            <w:pPr>
              <w:pStyle w:val="Plantilla"/>
            </w:pPr>
            <w:r w:rsidRPr="007B243F">
              <w:t>Precondiciones: No aplica.</w:t>
            </w:r>
          </w:p>
        </w:tc>
      </w:tr>
      <w:tr w:rsidR="000703FC" w:rsidRPr="007B243F" w:rsidTr="00650570">
        <w:trPr>
          <w:cantSplit/>
          <w:trHeight w:val="150"/>
        </w:trPr>
        <w:tc>
          <w:tcPr>
            <w:tcW w:w="1816" w:type="dxa"/>
            <w:vMerge w:val="restart"/>
          </w:tcPr>
          <w:p w:rsidR="000703FC" w:rsidRPr="007B243F" w:rsidRDefault="000703FC" w:rsidP="00650570">
            <w:pPr>
              <w:pStyle w:val="Plantilla"/>
            </w:pPr>
            <w:r w:rsidRPr="007B243F">
              <w:t>Post</w:t>
            </w:r>
          </w:p>
          <w:p w:rsidR="000703FC" w:rsidRPr="007B243F" w:rsidRDefault="000703FC" w:rsidP="00650570">
            <w:pPr>
              <w:pStyle w:val="Plantilla"/>
            </w:pPr>
            <w:r w:rsidRPr="007B243F">
              <w:t>Condiciones</w:t>
            </w:r>
          </w:p>
        </w:tc>
        <w:tc>
          <w:tcPr>
            <w:tcW w:w="8444" w:type="dxa"/>
            <w:gridSpan w:val="5"/>
          </w:tcPr>
          <w:p w:rsidR="000703FC" w:rsidRPr="007B243F" w:rsidRDefault="000703FC" w:rsidP="00650570">
            <w:pPr>
              <w:pStyle w:val="Plantilla"/>
            </w:pPr>
            <w:r w:rsidRPr="007B243F">
              <w:rPr>
                <w:u w:val="single"/>
              </w:rPr>
              <w:t>Éxito</w:t>
            </w:r>
            <w:r>
              <w:rPr>
                <w:u w:val="single"/>
              </w:rPr>
              <w:t>:</w:t>
            </w:r>
            <w:r>
              <w:t xml:space="preserve"> Se registra correctamente el </w:t>
            </w:r>
            <w:r>
              <w:t>vencimiento de una factura</w:t>
            </w:r>
            <w:r>
              <w:t>.</w:t>
            </w:r>
            <w:r w:rsidRPr="007B243F">
              <w:t xml:space="preserve"> </w:t>
            </w:r>
          </w:p>
          <w:p w:rsidR="000703FC" w:rsidRPr="007B243F" w:rsidRDefault="000703FC" w:rsidP="00650570">
            <w:pPr>
              <w:pStyle w:val="Plantilla"/>
            </w:pPr>
          </w:p>
        </w:tc>
      </w:tr>
      <w:tr w:rsidR="000703FC" w:rsidRPr="007B243F" w:rsidTr="00650570">
        <w:trPr>
          <w:cantSplit/>
          <w:trHeight w:val="150"/>
        </w:trPr>
        <w:tc>
          <w:tcPr>
            <w:tcW w:w="1816" w:type="dxa"/>
            <w:vMerge/>
            <w:tcBorders>
              <w:bottom w:val="double" w:sz="4" w:space="0" w:color="808080"/>
            </w:tcBorders>
          </w:tcPr>
          <w:p w:rsidR="000703FC" w:rsidRPr="007B243F" w:rsidRDefault="000703FC" w:rsidP="00650570">
            <w:pPr>
              <w:pStyle w:val="Plantilla"/>
            </w:pPr>
          </w:p>
        </w:tc>
        <w:tc>
          <w:tcPr>
            <w:tcW w:w="8444" w:type="dxa"/>
            <w:gridSpan w:val="5"/>
            <w:tcBorders>
              <w:bottom w:val="double" w:sz="4" w:space="0" w:color="808080"/>
            </w:tcBorders>
          </w:tcPr>
          <w:p w:rsidR="000703FC" w:rsidRDefault="000703FC" w:rsidP="00650570">
            <w:pPr>
              <w:pStyle w:val="Plantilla"/>
            </w:pPr>
            <w:r w:rsidRPr="007B243F">
              <w:rPr>
                <w:u w:val="single"/>
              </w:rPr>
              <w:t>Fracaso</w:t>
            </w:r>
            <w:r w:rsidRPr="007B243F">
              <w:t xml:space="preserve">: </w:t>
            </w:r>
            <w:r>
              <w:t>El caso de uso se cancela cuando:</w:t>
            </w:r>
          </w:p>
          <w:p w:rsidR="000703FC" w:rsidRDefault="00E76627" w:rsidP="00650570">
            <w:pPr>
              <w:pStyle w:val="Plantilla"/>
              <w:numPr>
                <w:ilvl w:val="0"/>
                <w:numId w:val="32"/>
              </w:numPr>
            </w:pPr>
            <w:r>
              <w:t>El sistema no encuentra pedidos con facturas vencidas.</w:t>
            </w:r>
          </w:p>
          <w:p w:rsidR="00E76627" w:rsidRPr="007B243F" w:rsidRDefault="00E76627" w:rsidP="00650570">
            <w:pPr>
              <w:pStyle w:val="Plantilla"/>
              <w:numPr>
                <w:ilvl w:val="0"/>
                <w:numId w:val="32"/>
              </w:numPr>
            </w:pPr>
            <w:r>
              <w:t>El R</w:t>
            </w:r>
            <w:r>
              <w:t>F</w:t>
            </w:r>
            <w:r>
              <w:t xml:space="preserve"> no confirma el </w:t>
            </w:r>
            <w:r>
              <w:t>registro</w:t>
            </w:r>
            <w:r>
              <w:t>.</w:t>
            </w:r>
          </w:p>
        </w:tc>
      </w:tr>
      <w:tr w:rsidR="000703FC" w:rsidRPr="007B243F" w:rsidTr="00650570">
        <w:trPr>
          <w:cantSplit/>
          <w:trHeight w:val="408"/>
        </w:trPr>
        <w:tc>
          <w:tcPr>
            <w:tcW w:w="4840" w:type="dxa"/>
            <w:gridSpan w:val="2"/>
            <w:shd w:val="clear" w:color="auto" w:fill="94EFE3" w:themeFill="accent6" w:themeFillTint="66"/>
            <w:vAlign w:val="center"/>
          </w:tcPr>
          <w:p w:rsidR="000703FC" w:rsidRPr="007B243F" w:rsidRDefault="000703FC" w:rsidP="00650570">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650570">
            <w:pPr>
              <w:pStyle w:val="Plantilla"/>
              <w:jc w:val="center"/>
              <w:rPr>
                <w:b/>
              </w:rPr>
            </w:pPr>
            <w:r w:rsidRPr="007B243F">
              <w:rPr>
                <w:b/>
              </w:rPr>
              <w:t>Alternativas</w:t>
            </w:r>
          </w:p>
        </w:tc>
      </w:tr>
      <w:tr w:rsidR="000703FC" w:rsidRPr="007B243F" w:rsidTr="00650570">
        <w:trPr>
          <w:cantSplit/>
          <w:trHeight w:val="70"/>
        </w:trPr>
        <w:tc>
          <w:tcPr>
            <w:tcW w:w="4840" w:type="dxa"/>
            <w:gridSpan w:val="2"/>
          </w:tcPr>
          <w:p w:rsidR="000703FC" w:rsidRPr="007B243F" w:rsidRDefault="000703FC" w:rsidP="000703FC">
            <w:pPr>
              <w:pStyle w:val="Plantilla"/>
            </w:pPr>
            <w:r>
              <w:t>1. El caso de uso comienza cuando el Responsa</w:t>
            </w:r>
            <w:r>
              <w:t>ble de Finanzas</w:t>
            </w:r>
            <w:r>
              <w:t xml:space="preserve"> </w:t>
            </w:r>
            <w:r w:rsidRPr="00272976">
              <w:rPr>
                <w:b/>
              </w:rPr>
              <w:t>(R</w:t>
            </w:r>
            <w:r>
              <w:rPr>
                <w:b/>
              </w:rPr>
              <w:t>F</w:t>
            </w:r>
            <w:r w:rsidRPr="00272976">
              <w:rPr>
                <w:b/>
              </w:rPr>
              <w:t>)</w:t>
            </w:r>
            <w:r>
              <w:t xml:space="preserve"> ingresa la opción Registrar </w:t>
            </w:r>
            <w:r>
              <w:t>Vencimiento Factura</w:t>
            </w:r>
            <w:r>
              <w:t>.</w:t>
            </w:r>
          </w:p>
        </w:tc>
        <w:tc>
          <w:tcPr>
            <w:tcW w:w="5420" w:type="dxa"/>
            <w:gridSpan w:val="4"/>
          </w:tcPr>
          <w:p w:rsidR="000703FC" w:rsidRPr="007B243F" w:rsidRDefault="000703FC" w:rsidP="00650570">
            <w:pPr>
              <w:pStyle w:val="Plantilla"/>
            </w:pPr>
          </w:p>
        </w:tc>
      </w:tr>
      <w:tr w:rsidR="000703FC" w:rsidRPr="007B243F" w:rsidTr="00650570">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650570">
            <w:pPr>
              <w:pStyle w:val="Plantilla"/>
            </w:pPr>
            <w:r>
              <w:t>2.A. El sistema no encuentra pedidos con facturas vencidas.</w:t>
            </w:r>
          </w:p>
          <w:p w:rsidR="00E76627" w:rsidRDefault="00E76627" w:rsidP="00650570">
            <w:pPr>
              <w:pStyle w:val="Plantilla"/>
            </w:pPr>
            <w:r>
              <w:t>2.A.1. El sistema informa la situación.</w:t>
            </w:r>
          </w:p>
          <w:p w:rsidR="00E76627" w:rsidRPr="007B243F" w:rsidRDefault="00E76627" w:rsidP="00650570">
            <w:pPr>
              <w:pStyle w:val="Plantilla"/>
            </w:pPr>
            <w:r>
              <w:t>2.A.2. Se cancela el Caso de Uso.</w:t>
            </w:r>
          </w:p>
        </w:tc>
      </w:tr>
      <w:tr w:rsidR="000703FC" w:rsidRPr="007B243F" w:rsidTr="00650570">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650570">
            <w:pPr>
              <w:pStyle w:val="Plantilla"/>
            </w:pPr>
          </w:p>
        </w:tc>
      </w:tr>
      <w:tr w:rsidR="000703FC" w:rsidRPr="007B243F" w:rsidTr="00650570">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650570">
            <w:pPr>
              <w:pStyle w:val="Plantilla"/>
            </w:pPr>
          </w:p>
        </w:tc>
      </w:tr>
      <w:tr w:rsidR="000703FC" w:rsidRPr="007B243F" w:rsidTr="00650570">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650570">
            <w:pPr>
              <w:pStyle w:val="Plantilla"/>
            </w:pPr>
          </w:p>
        </w:tc>
      </w:tr>
      <w:tr w:rsidR="000703FC" w:rsidRPr="007B243F" w:rsidTr="00650570">
        <w:trPr>
          <w:cantSplit/>
          <w:trHeight w:val="50"/>
        </w:trPr>
        <w:tc>
          <w:tcPr>
            <w:tcW w:w="4840" w:type="dxa"/>
            <w:gridSpan w:val="2"/>
          </w:tcPr>
          <w:p w:rsidR="000703FC" w:rsidRDefault="00E76627" w:rsidP="00E76627">
            <w:pPr>
              <w:pStyle w:val="Plantilla"/>
              <w:rPr>
                <w:lang w:val="es-AR"/>
              </w:rPr>
            </w:pPr>
            <w:r>
              <w:rPr>
                <w:lang w:val="es-AR"/>
              </w:rPr>
              <w:lastRenderedPageBreak/>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650570">
            <w:pPr>
              <w:pStyle w:val="Plantilla"/>
            </w:pPr>
            <w:r>
              <w:t>6</w:t>
            </w:r>
            <w:r w:rsidR="000703FC">
              <w:t>.A. El R</w:t>
            </w:r>
            <w:r>
              <w:t>F</w:t>
            </w:r>
            <w:r w:rsidR="000703FC">
              <w:t xml:space="preserve"> no confirma el </w:t>
            </w:r>
            <w:r>
              <w:t>registro</w:t>
            </w:r>
            <w:r w:rsidR="000703FC">
              <w:t>.</w:t>
            </w:r>
          </w:p>
          <w:p w:rsidR="000703FC" w:rsidRDefault="00E76627" w:rsidP="00650570">
            <w:pPr>
              <w:pStyle w:val="Plantilla"/>
            </w:pPr>
            <w:r>
              <w:t>6</w:t>
            </w:r>
            <w:r w:rsidR="000703FC">
              <w:t>.A.1 El sistema informa la situación.</w:t>
            </w:r>
          </w:p>
          <w:p w:rsidR="000703FC" w:rsidRPr="007B243F" w:rsidRDefault="00E76627" w:rsidP="00650570">
            <w:pPr>
              <w:pStyle w:val="Plantilla"/>
            </w:pPr>
            <w:r>
              <w:t>6</w:t>
            </w:r>
            <w:r w:rsidR="000703FC">
              <w:t>.A.2 Se cancela el caso de uso.</w:t>
            </w:r>
          </w:p>
        </w:tc>
      </w:tr>
      <w:tr w:rsidR="000703FC" w:rsidRPr="007B243F" w:rsidTr="00650570">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650570">
            <w:pPr>
              <w:pStyle w:val="Plantilla"/>
            </w:pPr>
          </w:p>
        </w:tc>
      </w:tr>
      <w:tr w:rsidR="000703FC" w:rsidRPr="007B243F" w:rsidTr="00650570">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650570">
            <w:pPr>
              <w:pStyle w:val="Plantilla"/>
              <w:rPr>
                <w:color w:val="0000FF"/>
              </w:rPr>
            </w:pPr>
          </w:p>
        </w:tc>
      </w:tr>
      <w:tr w:rsidR="000703FC" w:rsidRPr="007B243F" w:rsidTr="00650570">
        <w:trPr>
          <w:cantSplit/>
          <w:trHeight w:val="50"/>
        </w:trPr>
        <w:tc>
          <w:tcPr>
            <w:tcW w:w="4840" w:type="dxa"/>
            <w:gridSpan w:val="2"/>
          </w:tcPr>
          <w:p w:rsidR="000703FC" w:rsidRPr="007B243F" w:rsidRDefault="00E76627" w:rsidP="00650570">
            <w:pPr>
              <w:pStyle w:val="Plantilla"/>
            </w:pPr>
            <w:r>
              <w:t>9</w:t>
            </w:r>
            <w:r w:rsidR="000703FC" w:rsidRPr="007B243F">
              <w:t>. Fin de caso de uso</w:t>
            </w:r>
          </w:p>
        </w:tc>
        <w:tc>
          <w:tcPr>
            <w:tcW w:w="5420" w:type="dxa"/>
            <w:gridSpan w:val="4"/>
          </w:tcPr>
          <w:p w:rsidR="000703FC" w:rsidRPr="007B243F" w:rsidRDefault="000703FC" w:rsidP="00650570">
            <w:pPr>
              <w:pStyle w:val="Plantilla"/>
            </w:pPr>
          </w:p>
        </w:tc>
      </w:tr>
      <w:tr w:rsidR="000703FC" w:rsidRPr="007B243F" w:rsidTr="00650570">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650570">
        <w:trPr>
          <w:trHeight w:val="158"/>
        </w:trPr>
        <w:tc>
          <w:tcPr>
            <w:tcW w:w="10260" w:type="dxa"/>
            <w:gridSpan w:val="6"/>
          </w:tcPr>
          <w:p w:rsidR="000703FC" w:rsidRPr="007B243F" w:rsidRDefault="000703FC" w:rsidP="00650570">
            <w:pPr>
              <w:pStyle w:val="Plantilla"/>
            </w:pPr>
            <w:r w:rsidRPr="007B243F">
              <w:rPr>
                <w:b/>
              </w:rPr>
              <w:t>Requerimientos No Funcionales:</w:t>
            </w:r>
            <w:r w:rsidRPr="007B243F">
              <w:t xml:space="preserve"> no aplica</w:t>
            </w:r>
          </w:p>
        </w:tc>
      </w:tr>
      <w:tr w:rsidR="000703FC" w:rsidRPr="007B243F" w:rsidTr="00650570">
        <w:trPr>
          <w:trHeight w:val="158"/>
        </w:trPr>
        <w:tc>
          <w:tcPr>
            <w:tcW w:w="10260" w:type="dxa"/>
            <w:gridSpan w:val="6"/>
          </w:tcPr>
          <w:p w:rsidR="000703FC" w:rsidRPr="007B243F" w:rsidRDefault="000703FC" w:rsidP="00650570">
            <w:pPr>
              <w:pStyle w:val="Plantilla"/>
            </w:pPr>
            <w:r w:rsidRPr="007B243F">
              <w:t>Asociaciones de Extensión: no aplica</w:t>
            </w:r>
          </w:p>
        </w:tc>
      </w:tr>
      <w:tr w:rsidR="000703FC" w:rsidRPr="007B243F" w:rsidTr="00650570">
        <w:trPr>
          <w:trHeight w:val="90"/>
        </w:trPr>
        <w:tc>
          <w:tcPr>
            <w:tcW w:w="10260" w:type="dxa"/>
            <w:gridSpan w:val="6"/>
          </w:tcPr>
          <w:p w:rsidR="000703FC" w:rsidRPr="007B243F" w:rsidRDefault="000703FC" w:rsidP="00650570">
            <w:pPr>
              <w:pStyle w:val="Plantilla"/>
            </w:pPr>
            <w:r w:rsidRPr="007B243F">
              <w:t>Asociaciones de Inclusión: no aplica</w:t>
            </w:r>
          </w:p>
        </w:tc>
      </w:tr>
      <w:tr w:rsidR="000703FC" w:rsidRPr="007B243F" w:rsidTr="00650570">
        <w:trPr>
          <w:trHeight w:val="90"/>
        </w:trPr>
        <w:tc>
          <w:tcPr>
            <w:tcW w:w="10260" w:type="dxa"/>
            <w:gridSpan w:val="6"/>
          </w:tcPr>
          <w:p w:rsidR="000703FC" w:rsidRPr="007B243F" w:rsidRDefault="000703FC" w:rsidP="00650570">
            <w:pPr>
              <w:pStyle w:val="Plantilla"/>
            </w:pPr>
            <w:r w:rsidRPr="007B243F">
              <w:t>Caso de uso donde se incluye: no aplica</w:t>
            </w:r>
          </w:p>
        </w:tc>
      </w:tr>
      <w:tr w:rsidR="000703FC" w:rsidRPr="007B243F" w:rsidTr="00650570">
        <w:trPr>
          <w:trHeight w:val="90"/>
        </w:trPr>
        <w:tc>
          <w:tcPr>
            <w:tcW w:w="10260" w:type="dxa"/>
            <w:gridSpan w:val="6"/>
          </w:tcPr>
          <w:p w:rsidR="000703FC" w:rsidRPr="007B243F" w:rsidRDefault="000703FC" w:rsidP="00650570">
            <w:pPr>
              <w:pStyle w:val="Plantilla"/>
            </w:pPr>
            <w:r w:rsidRPr="007B243F">
              <w:t>Caso de uso al que extiende: no aplica</w:t>
            </w:r>
          </w:p>
        </w:tc>
      </w:tr>
      <w:tr w:rsidR="000703FC" w:rsidRPr="007B243F" w:rsidTr="00650570">
        <w:trPr>
          <w:trHeight w:val="212"/>
        </w:trPr>
        <w:tc>
          <w:tcPr>
            <w:tcW w:w="10260" w:type="dxa"/>
            <w:gridSpan w:val="6"/>
            <w:tcBorders>
              <w:bottom w:val="double" w:sz="4" w:space="0" w:color="808080"/>
            </w:tcBorders>
          </w:tcPr>
          <w:p w:rsidR="000703FC" w:rsidRPr="007B243F" w:rsidRDefault="000703FC" w:rsidP="00650570">
            <w:pPr>
              <w:pStyle w:val="Plantilla"/>
            </w:pPr>
            <w:r w:rsidRPr="007B243F">
              <w:t>Caso de uso de Generalización: no aplica</w:t>
            </w:r>
          </w:p>
        </w:tc>
      </w:tr>
      <w:tr w:rsidR="000703FC" w:rsidRPr="007B243F" w:rsidTr="00650570">
        <w:trPr>
          <w:trHeight w:val="90"/>
        </w:trPr>
        <w:tc>
          <w:tcPr>
            <w:tcW w:w="10260" w:type="dxa"/>
            <w:gridSpan w:val="6"/>
            <w:shd w:val="clear" w:color="auto" w:fill="94EFE3" w:themeFill="accent6" w:themeFillTint="66"/>
          </w:tcPr>
          <w:p w:rsidR="000703FC" w:rsidRPr="007B243F" w:rsidRDefault="000703FC" w:rsidP="00650570">
            <w:pPr>
              <w:pStyle w:val="Plantilla"/>
              <w:rPr>
                <w:b/>
              </w:rPr>
            </w:pPr>
            <w:r w:rsidRPr="007B243F">
              <w:rPr>
                <w:b/>
              </w:rPr>
              <w:t>Información del documento</w:t>
            </w:r>
          </w:p>
        </w:tc>
      </w:tr>
      <w:tr w:rsidR="000703FC" w:rsidRPr="007B243F" w:rsidTr="00650570">
        <w:trPr>
          <w:trHeight w:val="90"/>
        </w:trPr>
        <w:tc>
          <w:tcPr>
            <w:tcW w:w="6100" w:type="dxa"/>
            <w:gridSpan w:val="4"/>
          </w:tcPr>
          <w:p w:rsidR="000703FC" w:rsidRPr="007B243F" w:rsidRDefault="000703FC" w:rsidP="00650570">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w:t>
            </w:r>
            <w:r>
              <w:t>-</w:t>
            </w:r>
            <w:r>
              <w:t>10</w:t>
            </w:r>
            <w:r w:rsidRPr="007B243F">
              <w:t>-2010</w:t>
            </w:r>
          </w:p>
        </w:tc>
      </w:tr>
      <w:tr w:rsidR="000703FC" w:rsidRPr="007B243F" w:rsidTr="00650570">
        <w:trPr>
          <w:trHeight w:val="90"/>
        </w:trPr>
        <w:tc>
          <w:tcPr>
            <w:tcW w:w="10260" w:type="dxa"/>
            <w:gridSpan w:val="6"/>
          </w:tcPr>
          <w:p w:rsidR="000703FC" w:rsidRPr="007B243F" w:rsidRDefault="000703FC" w:rsidP="00650570">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lastRenderedPageBreak/>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lastRenderedPageBreak/>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lastRenderedPageBreak/>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lastRenderedPageBreak/>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lastRenderedPageBreak/>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lastRenderedPageBreak/>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lastRenderedPageBreak/>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lastRenderedPageBreak/>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lastRenderedPageBreak/>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lastRenderedPageBreak/>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436163" w:rsidRDefault="00436163" w:rsidP="00D156F9">
            <w:pPr>
              <w:pStyle w:val="Plantilla"/>
            </w:pPr>
            <w:r>
              <w:lastRenderedPageBreak/>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lastRenderedPageBreak/>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9E03FB" w:rsidRDefault="009E03FB" w:rsidP="007B124F">
            <w:pPr>
              <w:pStyle w:val="Plantilla"/>
            </w:pPr>
            <w:r>
              <w:lastRenderedPageBreak/>
              <w:t>Fecha creación:14-08-2010</w:t>
            </w:r>
          </w:p>
        </w:tc>
      </w:tr>
      <w:tr w:rsidR="009E03FB" w:rsidTr="007B124F">
        <w:trPr>
          <w:trHeight w:val="90"/>
        </w:trPr>
        <w:tc>
          <w:tcPr>
            <w:tcW w:w="10207" w:type="dxa"/>
            <w:gridSpan w:val="5"/>
          </w:tcPr>
          <w:p w:rsidR="009E03FB" w:rsidRDefault="009E03FB" w:rsidP="007B124F">
            <w:pPr>
              <w:pStyle w:val="Plantilla"/>
            </w:pPr>
            <w:r>
              <w:lastRenderedPageBreak/>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 xml:space="preserve">n y de no </w:t>
            </w:r>
            <w:r w:rsidRPr="00C331A9">
              <w:rPr>
                <w:rFonts w:ascii="Tahoma" w:hAnsi="Tahoma" w:cs="Tahoma"/>
                <w:sz w:val="20"/>
                <w:szCs w:val="20"/>
              </w:rPr>
              <w:lastRenderedPageBreak/>
              <w:t>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lastRenderedPageBreak/>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lastRenderedPageBreak/>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lastRenderedPageBreak/>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lastRenderedPageBreak/>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lastRenderedPageBreak/>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lastRenderedPageBreak/>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w:t>
            </w:r>
            <w:r w:rsidR="00F6209F">
              <w:rPr>
                <w:rFonts w:ascii="Tahoma" w:hAnsi="Tahoma" w:cs="Tahoma"/>
                <w:sz w:val="20"/>
                <w:szCs w:val="20"/>
              </w:rPr>
              <w:lastRenderedPageBreak/>
              <w:t>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lastRenderedPageBreak/>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lastRenderedPageBreak/>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lastRenderedPageBreak/>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lastRenderedPageBreak/>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lastRenderedPageBreak/>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lastRenderedPageBreak/>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lastRenderedPageBreak/>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lastRenderedPageBreak/>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lastRenderedPageBreak/>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lastRenderedPageBreak/>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lastRenderedPageBreak/>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lastRenderedPageBreak/>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lastRenderedPageBreak/>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2B01CF" w:rsidTr="00630B3F">
        <w:trPr>
          <w:trHeight w:val="158"/>
        </w:trPr>
        <w:tc>
          <w:tcPr>
            <w:tcW w:w="10207" w:type="dxa"/>
            <w:gridSpan w:val="6"/>
          </w:tcPr>
          <w:p w:rsidR="002B01CF" w:rsidRDefault="002B01CF" w:rsidP="002B01CF">
            <w:pPr>
              <w:pStyle w:val="Plantilla"/>
            </w:pPr>
            <w:r>
              <w:rPr>
                <w:b/>
              </w:rPr>
              <w:lastRenderedPageBreak/>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 xml:space="preserve">Autor: Barale Lorena - Enrico Mariana - Merdine Ma. Victoria - </w:t>
            </w:r>
            <w:r w:rsidRPr="007B243F">
              <w:lastRenderedPageBreak/>
              <w:t>Molina Leandro</w:t>
            </w:r>
          </w:p>
        </w:tc>
        <w:tc>
          <w:tcPr>
            <w:tcW w:w="4160" w:type="dxa"/>
            <w:gridSpan w:val="2"/>
          </w:tcPr>
          <w:p w:rsidR="002A4A31" w:rsidRPr="007B243F" w:rsidRDefault="002A4A31" w:rsidP="00F618FB">
            <w:pPr>
              <w:pStyle w:val="Plantilla"/>
            </w:pPr>
            <w:r w:rsidRPr="007B243F">
              <w:lastRenderedPageBreak/>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lastRenderedPageBreak/>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lastRenderedPageBreak/>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lastRenderedPageBreak/>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31E1" w:rsidRDefault="00CB31E1" w:rsidP="00C55F0F">
      <w:pPr>
        <w:spacing w:after="0" w:line="240" w:lineRule="auto"/>
      </w:pPr>
      <w:r>
        <w:separator/>
      </w:r>
    </w:p>
  </w:endnote>
  <w:endnote w:type="continuationSeparator" w:id="0">
    <w:p w:rsidR="00CB31E1" w:rsidRDefault="00CB31E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293" w:rsidRDefault="00EC5293">
    <w:pPr>
      <w:pStyle w:val="Piedepgina"/>
      <w:pBdr>
        <w:top w:val="single" w:sz="4" w:space="1" w:color="A5A5A5" w:themeColor="background1" w:themeShade="A5"/>
      </w:pBdr>
      <w:jc w:val="right"/>
      <w:rPr>
        <w:color w:val="7F7F7F" w:themeColor="background1" w:themeShade="7F"/>
      </w:rPr>
    </w:pPr>
    <w:r w:rsidRPr="000F77B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C5293" w:rsidRDefault="00EC529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D76889" w:rsidRPr="00D76889">
                    <w:rPr>
                      <w:noProof/>
                      <w:color w:val="7FD13B" w:themeColor="accent1"/>
                    </w:rPr>
                    <w:t>101</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EC5293" w:rsidRDefault="00EC52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31E1" w:rsidRDefault="00CB31E1" w:rsidP="00C55F0F">
      <w:pPr>
        <w:spacing w:after="0" w:line="240" w:lineRule="auto"/>
      </w:pPr>
      <w:r>
        <w:separator/>
      </w:r>
    </w:p>
  </w:footnote>
  <w:footnote w:type="continuationSeparator" w:id="0">
    <w:p w:rsidR="00CB31E1" w:rsidRDefault="00CB31E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293" w:rsidRDefault="00EC529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C5293" w:rsidRDefault="00EC529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EC5293" w:rsidRPr="008C1CB2" w:rsidRDefault="00EC529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4978"/>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3FF6"/>
    <w:rsid w:val="00015C7C"/>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05972"/>
    <w:rsid w:val="0021005A"/>
    <w:rsid w:val="002109A6"/>
    <w:rsid w:val="00213D87"/>
    <w:rsid w:val="0021484D"/>
    <w:rsid w:val="002229CF"/>
    <w:rsid w:val="00227A5F"/>
    <w:rsid w:val="0023589F"/>
    <w:rsid w:val="00235CB2"/>
    <w:rsid w:val="0023756A"/>
    <w:rsid w:val="00237FD6"/>
    <w:rsid w:val="002408ED"/>
    <w:rsid w:val="00244564"/>
    <w:rsid w:val="002457EC"/>
    <w:rsid w:val="00251DBE"/>
    <w:rsid w:val="0025274E"/>
    <w:rsid w:val="002545A3"/>
    <w:rsid w:val="00255A3B"/>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1A47"/>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1E5D"/>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A2414"/>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25D6"/>
    <w:rsid w:val="00B477A4"/>
    <w:rsid w:val="00B510DA"/>
    <w:rsid w:val="00B52219"/>
    <w:rsid w:val="00B53E73"/>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49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BE0158-7999-4122-881E-40077981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7178</TotalTime>
  <Pages>1</Pages>
  <Words>62407</Words>
  <Characters>343239</Characters>
  <Application>Microsoft Office Word</Application>
  <DocSecurity>0</DocSecurity>
  <Lines>2860</Lines>
  <Paragraphs>809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404837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361</cp:revision>
  <cp:lastPrinted>2010-03-26T19:27:00Z</cp:lastPrinted>
  <dcterms:created xsi:type="dcterms:W3CDTF">2010-05-09T16:46:00Z</dcterms:created>
  <dcterms:modified xsi:type="dcterms:W3CDTF">2010-10-04T03:21:00Z</dcterms:modified>
</cp:coreProperties>
</file>