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EFE" w:rsidRDefault="00B86EFE" w:rsidP="00B86EFE">
      <w:pPr>
        <w:pStyle w:val="Ttulo1"/>
        <w:rPr>
          <w:rFonts w:asciiTheme="minorHAnsi" w:hAnsiTheme="minorHAnsi"/>
          <w:sz w:val="96"/>
          <w:szCs w:val="96"/>
        </w:rPr>
      </w:pPr>
    </w:p>
    <w:p w:rsidR="00B86EFE" w:rsidRDefault="00B86EFE" w:rsidP="00B86EFE">
      <w:pPr>
        <w:pStyle w:val="Ttulo1"/>
        <w:rPr>
          <w:rFonts w:asciiTheme="minorHAnsi" w:hAnsiTheme="minorHAnsi"/>
          <w:sz w:val="96"/>
          <w:szCs w:val="96"/>
        </w:rPr>
      </w:pPr>
    </w:p>
    <w:p w:rsidR="00B86EFE" w:rsidRDefault="00B86EFE" w:rsidP="00B86EFE">
      <w:pPr>
        <w:pStyle w:val="Ttulo1"/>
        <w:rPr>
          <w:rFonts w:asciiTheme="minorHAnsi" w:hAnsiTheme="minorHAnsi"/>
          <w:sz w:val="96"/>
          <w:szCs w:val="96"/>
        </w:rPr>
      </w:pPr>
    </w:p>
    <w:p w:rsidR="00B86EFE" w:rsidRPr="00B86EFE" w:rsidRDefault="00B86EFE" w:rsidP="00B86EFE">
      <w:pPr>
        <w:pStyle w:val="Ttulo1"/>
        <w:rPr>
          <w:rFonts w:asciiTheme="minorHAnsi" w:hAnsiTheme="minorHAnsi"/>
          <w:sz w:val="96"/>
          <w:szCs w:val="96"/>
        </w:rPr>
      </w:pPr>
      <w:r w:rsidRPr="00B86EFE">
        <w:rPr>
          <w:rFonts w:asciiTheme="minorHAnsi" w:hAnsiTheme="minorHAnsi"/>
          <w:sz w:val="96"/>
          <w:szCs w:val="96"/>
        </w:rPr>
        <w:t>Manual de Usuario</w:t>
      </w:r>
      <w:r w:rsidRPr="00B86EFE">
        <w:rPr>
          <w:rFonts w:asciiTheme="minorHAnsi" w:hAnsiTheme="minorHAnsi"/>
          <w:sz w:val="96"/>
          <w:szCs w:val="96"/>
        </w:rPr>
        <w:br w:type="page"/>
      </w:r>
    </w:p>
    <w:p w:rsidR="00D8251F" w:rsidRDefault="00FD6582" w:rsidP="00FD6582">
      <w:pPr>
        <w:jc w:val="center"/>
        <w:rPr>
          <w:sz w:val="36"/>
          <w:szCs w:val="36"/>
          <w:u w:val="single"/>
        </w:rPr>
      </w:pPr>
      <w:r>
        <w:rPr>
          <w:sz w:val="36"/>
          <w:szCs w:val="36"/>
          <w:u w:val="single"/>
        </w:rPr>
        <w:lastRenderedPageBreak/>
        <w:t>Í</w:t>
      </w:r>
      <w:r w:rsidRPr="00FD6582">
        <w:rPr>
          <w:sz w:val="36"/>
          <w:szCs w:val="36"/>
          <w:u w:val="single"/>
        </w:rPr>
        <w:t>ndice</w:t>
      </w:r>
      <w:r w:rsidR="00315D2E">
        <w:rPr>
          <w:sz w:val="36"/>
          <w:szCs w:val="36"/>
          <w:u w:val="single"/>
        </w:rPr>
        <w:fldChar w:fldCharType="begin"/>
      </w:r>
      <w:r w:rsidR="00315D2E">
        <w:instrText xml:space="preserve"> XE "</w:instrText>
      </w:r>
      <w:r w:rsidR="00315D2E" w:rsidRPr="00516650">
        <w:rPr>
          <w:sz w:val="36"/>
          <w:szCs w:val="36"/>
          <w:u w:val="single"/>
        </w:rPr>
        <w:instrText>Índice</w:instrText>
      </w:r>
      <w:r w:rsidR="00315D2E">
        <w:instrText xml:space="preserve">" </w:instrText>
      </w:r>
      <w:r w:rsidR="00315D2E">
        <w:rPr>
          <w:sz w:val="36"/>
          <w:szCs w:val="36"/>
          <w:u w:val="single"/>
        </w:rPr>
        <w:fldChar w:fldCharType="end"/>
      </w:r>
    </w:p>
    <w:tbl>
      <w:tblPr>
        <w:tblpPr w:leftFromText="142" w:rightFromText="142" w:bottomFromText="142" w:vertAnchor="text" w:horzAnchor="margin" w:tblpY="145"/>
        <w:tblOverlap w:val="never"/>
        <w:tblW w:w="9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38"/>
        <w:gridCol w:w="1587"/>
      </w:tblGrid>
      <w:tr w:rsidR="00315D2E" w:rsidRPr="00D20362" w:rsidTr="00315D2E">
        <w:trPr>
          <w:trHeight w:val="427"/>
        </w:trPr>
        <w:tc>
          <w:tcPr>
            <w:tcW w:w="7538" w:type="dxa"/>
          </w:tcPr>
          <w:p w:rsidR="00315D2E" w:rsidRPr="00D20362" w:rsidRDefault="00315D2E" w:rsidP="00315D2E">
            <w:r>
              <w:t>Índice</w:t>
            </w:r>
          </w:p>
        </w:tc>
        <w:tc>
          <w:tcPr>
            <w:tcW w:w="1587" w:type="dxa"/>
            <w:vAlign w:val="center"/>
          </w:tcPr>
          <w:p w:rsidR="00315D2E" w:rsidRPr="00D20362" w:rsidRDefault="00315D2E" w:rsidP="00315D2E">
            <w:pPr>
              <w:jc w:val="center"/>
            </w:pPr>
            <w:r>
              <w:t>2</w:t>
            </w:r>
          </w:p>
        </w:tc>
      </w:tr>
      <w:tr w:rsidR="00315D2E" w:rsidRPr="00D20362" w:rsidTr="00315D2E">
        <w:trPr>
          <w:trHeight w:val="413"/>
        </w:trPr>
        <w:tc>
          <w:tcPr>
            <w:tcW w:w="7538" w:type="dxa"/>
          </w:tcPr>
          <w:p w:rsidR="00315D2E" w:rsidRPr="00D20362" w:rsidRDefault="00315D2E" w:rsidP="00315D2E">
            <w:r>
              <w:t>SIPRAV</w:t>
            </w:r>
          </w:p>
        </w:tc>
        <w:tc>
          <w:tcPr>
            <w:tcW w:w="1587" w:type="dxa"/>
            <w:vAlign w:val="center"/>
          </w:tcPr>
          <w:p w:rsidR="00315D2E" w:rsidRPr="00D20362" w:rsidRDefault="00315D2E" w:rsidP="00315D2E">
            <w:pPr>
              <w:jc w:val="center"/>
            </w:pPr>
            <w:r>
              <w:t>3</w:t>
            </w:r>
          </w:p>
        </w:tc>
      </w:tr>
      <w:tr w:rsidR="00315D2E" w:rsidRPr="00D20362" w:rsidTr="00315D2E">
        <w:trPr>
          <w:trHeight w:val="405"/>
        </w:trPr>
        <w:tc>
          <w:tcPr>
            <w:tcW w:w="7538" w:type="dxa"/>
          </w:tcPr>
          <w:p w:rsidR="00315D2E" w:rsidRPr="00D20362" w:rsidRDefault="00315D2E" w:rsidP="00315D2E">
            <w:r>
              <w:t>Requisitos</w:t>
            </w:r>
          </w:p>
        </w:tc>
        <w:tc>
          <w:tcPr>
            <w:tcW w:w="1587" w:type="dxa"/>
            <w:vAlign w:val="center"/>
          </w:tcPr>
          <w:p w:rsidR="00315D2E" w:rsidRPr="00D20362" w:rsidRDefault="00315D2E" w:rsidP="00315D2E">
            <w:pPr>
              <w:jc w:val="center"/>
            </w:pPr>
            <w:r>
              <w:t>3</w:t>
            </w:r>
          </w:p>
        </w:tc>
      </w:tr>
      <w:tr w:rsidR="00315D2E" w:rsidRPr="00D20362" w:rsidTr="00315D2E">
        <w:trPr>
          <w:trHeight w:val="428"/>
        </w:trPr>
        <w:tc>
          <w:tcPr>
            <w:tcW w:w="7538" w:type="dxa"/>
          </w:tcPr>
          <w:p w:rsidR="00315D2E" w:rsidRPr="00D20362" w:rsidRDefault="00315D2E" w:rsidP="00315D2E">
            <w:r>
              <w:t>Procedimiento de Instalación</w:t>
            </w:r>
            <w:r w:rsidRPr="00D20362">
              <w:t xml:space="preserve"> </w:t>
            </w:r>
          </w:p>
        </w:tc>
        <w:tc>
          <w:tcPr>
            <w:tcW w:w="1587" w:type="dxa"/>
            <w:vAlign w:val="center"/>
          </w:tcPr>
          <w:p w:rsidR="00315D2E" w:rsidRPr="00D20362" w:rsidRDefault="00315D2E" w:rsidP="00315D2E">
            <w:pPr>
              <w:jc w:val="center"/>
            </w:pPr>
            <w:r w:rsidRPr="00D20362">
              <w:t>3</w:t>
            </w:r>
          </w:p>
        </w:tc>
      </w:tr>
      <w:tr w:rsidR="00315D2E" w:rsidRPr="00D20362" w:rsidTr="00315D2E">
        <w:trPr>
          <w:trHeight w:val="428"/>
        </w:trPr>
        <w:tc>
          <w:tcPr>
            <w:tcW w:w="7538" w:type="dxa"/>
          </w:tcPr>
          <w:p w:rsidR="00315D2E" w:rsidRPr="00D20362" w:rsidRDefault="00315D2E" w:rsidP="00315D2E">
            <w:r>
              <w:t>Ingreso al Sistema</w:t>
            </w:r>
          </w:p>
        </w:tc>
        <w:tc>
          <w:tcPr>
            <w:tcW w:w="1587" w:type="dxa"/>
            <w:vAlign w:val="center"/>
          </w:tcPr>
          <w:p w:rsidR="00315D2E" w:rsidRPr="00D20362" w:rsidRDefault="00315D2E" w:rsidP="00315D2E">
            <w:pPr>
              <w:jc w:val="center"/>
            </w:pPr>
            <w:r>
              <w:t>4</w:t>
            </w:r>
          </w:p>
        </w:tc>
      </w:tr>
      <w:tr w:rsidR="00315D2E" w:rsidRPr="00D20362" w:rsidTr="00315D2E">
        <w:trPr>
          <w:trHeight w:val="428"/>
        </w:trPr>
        <w:tc>
          <w:tcPr>
            <w:tcW w:w="7538" w:type="dxa"/>
          </w:tcPr>
          <w:p w:rsidR="00315D2E" w:rsidRPr="00D20362" w:rsidRDefault="00315D2E" w:rsidP="00315D2E">
            <w:r>
              <w:t>Menú Principal</w:t>
            </w:r>
          </w:p>
        </w:tc>
        <w:tc>
          <w:tcPr>
            <w:tcW w:w="1587" w:type="dxa"/>
            <w:vAlign w:val="center"/>
          </w:tcPr>
          <w:p w:rsidR="00315D2E" w:rsidRPr="00D20362" w:rsidRDefault="00315D2E" w:rsidP="00315D2E">
            <w:pPr>
              <w:jc w:val="center"/>
            </w:pPr>
            <w:r>
              <w:t>5</w:t>
            </w:r>
          </w:p>
        </w:tc>
      </w:tr>
      <w:tr w:rsidR="00315D2E" w:rsidRPr="00D20362" w:rsidTr="00315D2E">
        <w:trPr>
          <w:trHeight w:val="428"/>
        </w:trPr>
        <w:tc>
          <w:tcPr>
            <w:tcW w:w="7538" w:type="dxa"/>
          </w:tcPr>
          <w:p w:rsidR="00315D2E" w:rsidRPr="00D20362" w:rsidRDefault="00315D2E" w:rsidP="00315D2E">
            <w:r>
              <w:t xml:space="preserve">ABM Clientes </w:t>
            </w:r>
          </w:p>
        </w:tc>
        <w:tc>
          <w:tcPr>
            <w:tcW w:w="1587" w:type="dxa"/>
            <w:vAlign w:val="center"/>
          </w:tcPr>
          <w:p w:rsidR="00315D2E" w:rsidRPr="00D20362" w:rsidRDefault="00315D2E" w:rsidP="00315D2E">
            <w:pPr>
              <w:jc w:val="center"/>
            </w:pPr>
            <w:r>
              <w:t>7</w:t>
            </w:r>
          </w:p>
        </w:tc>
      </w:tr>
      <w:tr w:rsidR="00315D2E" w:rsidRPr="00D20362" w:rsidTr="00315D2E">
        <w:trPr>
          <w:trHeight w:val="610"/>
        </w:trPr>
        <w:tc>
          <w:tcPr>
            <w:tcW w:w="7538" w:type="dxa"/>
          </w:tcPr>
          <w:p w:rsidR="00315D2E" w:rsidRPr="00D20362" w:rsidRDefault="00315D2E" w:rsidP="00315D2E">
            <w:r w:rsidRPr="00315D2E">
              <w:t>Asignación Pedidos a Unidad De Transporte</w:t>
            </w:r>
          </w:p>
        </w:tc>
        <w:tc>
          <w:tcPr>
            <w:tcW w:w="1587" w:type="dxa"/>
            <w:vAlign w:val="center"/>
          </w:tcPr>
          <w:p w:rsidR="00315D2E" w:rsidRPr="00D20362" w:rsidRDefault="00315D2E" w:rsidP="00315D2E">
            <w:pPr>
              <w:jc w:val="center"/>
            </w:pPr>
            <w:r>
              <w:t>9</w:t>
            </w:r>
          </w:p>
        </w:tc>
      </w:tr>
    </w:tbl>
    <w:p w:rsidR="00FD6582" w:rsidRDefault="00FD6582">
      <w:pPr>
        <w:rPr>
          <w:sz w:val="36"/>
          <w:szCs w:val="36"/>
          <w:u w:val="single"/>
        </w:rPr>
      </w:pPr>
      <w:r>
        <w:rPr>
          <w:sz w:val="36"/>
          <w:szCs w:val="36"/>
          <w:u w:val="single"/>
        </w:rPr>
        <w:br w:type="page"/>
      </w:r>
    </w:p>
    <w:p w:rsidR="00D0214A" w:rsidRDefault="00D0214A" w:rsidP="00FD6582">
      <w:pPr>
        <w:pStyle w:val="Ttulo2"/>
        <w:spacing w:line="240" w:lineRule="auto"/>
        <w:rPr>
          <w:rFonts w:asciiTheme="minorHAnsi" w:hAnsiTheme="minorHAnsi"/>
        </w:rPr>
      </w:pPr>
      <w:bookmarkStart w:id="0" w:name="_Toc253065001"/>
      <w:r>
        <w:rPr>
          <w:rFonts w:asciiTheme="minorHAnsi" w:hAnsiTheme="minorHAnsi"/>
        </w:rPr>
        <w:lastRenderedPageBreak/>
        <w:t>SIPRAV</w:t>
      </w:r>
      <w:r w:rsidR="00315D2E">
        <w:rPr>
          <w:rFonts w:asciiTheme="minorHAnsi" w:hAnsiTheme="minorHAnsi"/>
        </w:rPr>
        <w:fldChar w:fldCharType="begin"/>
      </w:r>
      <w:r w:rsidR="00315D2E">
        <w:instrText xml:space="preserve"> XE "</w:instrText>
      </w:r>
      <w:r w:rsidR="00315D2E" w:rsidRPr="00516650">
        <w:rPr>
          <w:rFonts w:asciiTheme="minorHAnsi" w:hAnsiTheme="minorHAnsi"/>
        </w:rPr>
        <w:instrText>SIPRAV</w:instrText>
      </w:r>
      <w:r w:rsidR="00315D2E">
        <w:instrText xml:space="preserve">" </w:instrText>
      </w:r>
      <w:r w:rsidR="00315D2E">
        <w:rPr>
          <w:rFonts w:asciiTheme="minorHAnsi" w:hAnsiTheme="minorHAnsi"/>
        </w:rPr>
        <w:fldChar w:fldCharType="end"/>
      </w:r>
    </w:p>
    <w:p w:rsidR="00D0214A" w:rsidRPr="00D0214A" w:rsidRDefault="00D0214A" w:rsidP="00D0214A">
      <w:r>
        <w:t>SIPRAV, es una herramienta  desarrollada para otorgar soporte a los usuarios de la empresa El Granjero, teniendo un control e información oportuna de los requerimientos que la empresa solicita.</w:t>
      </w:r>
    </w:p>
    <w:p w:rsidR="00D0214A" w:rsidRDefault="00D0214A" w:rsidP="00FD6582">
      <w:pPr>
        <w:pStyle w:val="Ttulo2"/>
        <w:spacing w:line="240" w:lineRule="auto"/>
        <w:rPr>
          <w:rFonts w:asciiTheme="minorHAnsi" w:hAnsiTheme="minorHAnsi"/>
        </w:rPr>
      </w:pPr>
    </w:p>
    <w:p w:rsidR="00D0214A" w:rsidRDefault="00D0214A" w:rsidP="00FD6582">
      <w:pPr>
        <w:pStyle w:val="Ttulo2"/>
        <w:spacing w:line="240" w:lineRule="auto"/>
        <w:rPr>
          <w:rFonts w:asciiTheme="minorHAnsi" w:hAnsiTheme="minorHAnsi"/>
        </w:rPr>
      </w:pPr>
    </w:p>
    <w:bookmarkEnd w:id="0"/>
    <w:p w:rsidR="00FD6582" w:rsidRPr="0020186A" w:rsidRDefault="0039769D" w:rsidP="00FD6582">
      <w:pPr>
        <w:pStyle w:val="Ttulo2"/>
        <w:spacing w:line="240" w:lineRule="auto"/>
        <w:rPr>
          <w:rFonts w:asciiTheme="minorHAnsi" w:hAnsiTheme="minorHAnsi"/>
        </w:rPr>
      </w:pPr>
      <w:r>
        <w:rPr>
          <w:rFonts w:asciiTheme="minorHAnsi" w:hAnsiTheme="minorHAnsi"/>
        </w:rPr>
        <w:t>Requisitos</w:t>
      </w:r>
      <w:r w:rsidR="00315D2E">
        <w:rPr>
          <w:rFonts w:asciiTheme="minorHAnsi" w:hAnsiTheme="minorHAnsi"/>
        </w:rPr>
        <w:fldChar w:fldCharType="begin"/>
      </w:r>
      <w:r w:rsidR="00315D2E">
        <w:instrText xml:space="preserve"> XE "</w:instrText>
      </w:r>
      <w:r w:rsidR="00315D2E" w:rsidRPr="00516650">
        <w:rPr>
          <w:rFonts w:asciiTheme="minorHAnsi" w:hAnsiTheme="minorHAnsi"/>
        </w:rPr>
        <w:instrText>Requisitos</w:instrText>
      </w:r>
      <w:r w:rsidR="00315D2E">
        <w:instrText xml:space="preserve">" </w:instrText>
      </w:r>
      <w:r w:rsidR="00315D2E">
        <w:rPr>
          <w:rFonts w:asciiTheme="minorHAnsi" w:hAnsiTheme="minorHAnsi"/>
        </w:rPr>
        <w:fldChar w:fldCharType="end"/>
      </w:r>
    </w:p>
    <w:p w:rsidR="00FD6582" w:rsidRPr="0020186A" w:rsidRDefault="00FD6582" w:rsidP="00FD6582">
      <w:pPr>
        <w:rPr>
          <w:rFonts w:asciiTheme="minorHAnsi" w:hAnsiTheme="minorHAnsi"/>
        </w:rPr>
      </w:pPr>
    </w:p>
    <w:p w:rsidR="00FD6582" w:rsidRDefault="0039769D" w:rsidP="00FD6582">
      <w:pPr>
        <w:numPr>
          <w:ilvl w:val="0"/>
          <w:numId w:val="1"/>
        </w:numPr>
        <w:jc w:val="both"/>
        <w:rPr>
          <w:rFonts w:asciiTheme="minorHAnsi" w:hAnsiTheme="minorHAnsi"/>
          <w:lang w:val="es-MX"/>
        </w:rPr>
      </w:pPr>
      <w:r>
        <w:rPr>
          <w:rFonts w:asciiTheme="minorHAnsi" w:hAnsiTheme="minorHAnsi"/>
          <w:lang w:val="es-MX"/>
        </w:rPr>
        <w:t>Equipo Pentium II o superior</w:t>
      </w:r>
    </w:p>
    <w:p w:rsidR="0039769D" w:rsidRDefault="0039769D" w:rsidP="00FD6582">
      <w:pPr>
        <w:numPr>
          <w:ilvl w:val="0"/>
          <w:numId w:val="1"/>
        </w:numPr>
        <w:jc w:val="both"/>
        <w:rPr>
          <w:rFonts w:asciiTheme="minorHAnsi" w:hAnsiTheme="minorHAnsi"/>
          <w:lang w:val="es-MX"/>
        </w:rPr>
      </w:pPr>
      <w:r>
        <w:rPr>
          <w:rFonts w:asciiTheme="minorHAnsi" w:hAnsiTheme="minorHAnsi"/>
          <w:lang w:val="es-MX"/>
        </w:rPr>
        <w:t>Mínimo 64Mb de RAM</w:t>
      </w:r>
    </w:p>
    <w:p w:rsidR="0039769D" w:rsidRDefault="0039769D" w:rsidP="00FD6582">
      <w:pPr>
        <w:numPr>
          <w:ilvl w:val="0"/>
          <w:numId w:val="1"/>
        </w:numPr>
        <w:jc w:val="both"/>
        <w:rPr>
          <w:rFonts w:asciiTheme="minorHAnsi" w:hAnsiTheme="minorHAnsi"/>
          <w:lang w:val="es-MX"/>
        </w:rPr>
      </w:pPr>
      <w:r>
        <w:rPr>
          <w:rFonts w:asciiTheme="minorHAnsi" w:hAnsiTheme="minorHAnsi"/>
          <w:lang w:val="es-MX"/>
        </w:rPr>
        <w:t>Sistema Operativo Windows XP o superior</w:t>
      </w:r>
    </w:p>
    <w:p w:rsidR="0039769D" w:rsidRPr="0020186A" w:rsidRDefault="0039769D" w:rsidP="0039769D">
      <w:pPr>
        <w:ind w:left="720"/>
        <w:jc w:val="both"/>
        <w:rPr>
          <w:rFonts w:asciiTheme="minorHAnsi" w:hAnsiTheme="minorHAnsi"/>
          <w:lang w:val="es-MX"/>
        </w:rPr>
      </w:pPr>
    </w:p>
    <w:p w:rsidR="00FD6582" w:rsidRPr="0039769D" w:rsidRDefault="0039769D" w:rsidP="0039769D">
      <w:pPr>
        <w:ind w:left="720"/>
        <w:jc w:val="center"/>
        <w:rPr>
          <w:rFonts w:asciiTheme="minorHAnsi" w:hAnsiTheme="minorHAnsi"/>
          <w:b/>
          <w:sz w:val="30"/>
          <w:szCs w:val="30"/>
          <w:lang w:val="es-MX"/>
        </w:rPr>
      </w:pPr>
      <w:r>
        <w:rPr>
          <w:rFonts w:asciiTheme="minorHAnsi" w:hAnsiTheme="minorHAnsi"/>
          <w:b/>
          <w:sz w:val="30"/>
          <w:szCs w:val="30"/>
          <w:lang w:val="es-MX"/>
        </w:rPr>
        <w:t>Procedimiento de Instalación</w:t>
      </w:r>
      <w:r w:rsidR="00315D2E">
        <w:rPr>
          <w:rFonts w:asciiTheme="minorHAnsi" w:hAnsiTheme="minorHAnsi"/>
          <w:b/>
          <w:sz w:val="30"/>
          <w:szCs w:val="30"/>
          <w:lang w:val="es-MX"/>
        </w:rPr>
        <w:fldChar w:fldCharType="begin"/>
      </w:r>
      <w:r w:rsidR="00315D2E">
        <w:instrText xml:space="preserve"> XE "</w:instrText>
      </w:r>
      <w:r w:rsidR="00315D2E" w:rsidRPr="00516650">
        <w:rPr>
          <w:rFonts w:asciiTheme="minorHAnsi" w:hAnsiTheme="minorHAnsi"/>
          <w:b/>
          <w:sz w:val="30"/>
          <w:szCs w:val="30"/>
          <w:lang w:val="es-MX"/>
        </w:rPr>
        <w:instrText>Procedimiento de Instalación</w:instrText>
      </w:r>
      <w:r w:rsidR="00315D2E">
        <w:instrText xml:space="preserve">" </w:instrText>
      </w:r>
      <w:r w:rsidR="00315D2E">
        <w:rPr>
          <w:rFonts w:asciiTheme="minorHAnsi" w:hAnsiTheme="minorHAnsi"/>
          <w:b/>
          <w:sz w:val="30"/>
          <w:szCs w:val="30"/>
          <w:lang w:val="es-MX"/>
        </w:rPr>
        <w:fldChar w:fldCharType="end"/>
      </w:r>
    </w:p>
    <w:p w:rsidR="00FD6582" w:rsidRPr="0020186A" w:rsidRDefault="00FD6582" w:rsidP="0039769D">
      <w:pPr>
        <w:numPr>
          <w:ilvl w:val="0"/>
          <w:numId w:val="1"/>
        </w:numPr>
        <w:jc w:val="both"/>
        <w:rPr>
          <w:rFonts w:asciiTheme="minorHAnsi" w:hAnsiTheme="minorHAnsi"/>
          <w:lang w:val="es-MX"/>
        </w:rPr>
      </w:pPr>
      <w:r w:rsidRPr="0020186A">
        <w:rPr>
          <w:rFonts w:asciiTheme="minorHAnsi" w:hAnsiTheme="minorHAnsi"/>
          <w:lang w:val="es-MX"/>
        </w:rPr>
        <w:t>Coloque el CD en la Unidad (Lectora de CD/DVD) de la PC.</w:t>
      </w:r>
    </w:p>
    <w:p w:rsidR="00FD6582" w:rsidRPr="0020186A" w:rsidRDefault="00FD6582" w:rsidP="0039769D">
      <w:pPr>
        <w:numPr>
          <w:ilvl w:val="0"/>
          <w:numId w:val="1"/>
        </w:numPr>
        <w:jc w:val="both"/>
        <w:rPr>
          <w:rFonts w:asciiTheme="minorHAnsi" w:hAnsiTheme="minorHAnsi"/>
          <w:lang w:val="es-MX"/>
        </w:rPr>
      </w:pPr>
      <w:r w:rsidRPr="0020186A">
        <w:rPr>
          <w:rFonts w:asciiTheme="minorHAnsi" w:hAnsiTheme="minorHAnsi"/>
          <w:lang w:val="es-MX"/>
        </w:rPr>
        <w:t>Ejecutar el archivo Siprav.exe y se ejecutará automáticamente el sistema.</w:t>
      </w:r>
    </w:p>
    <w:p w:rsidR="0020186A" w:rsidRDefault="0020186A">
      <w:pPr>
        <w:rPr>
          <w:sz w:val="36"/>
          <w:szCs w:val="36"/>
          <w:u w:val="single"/>
        </w:rPr>
      </w:pPr>
      <w:r>
        <w:rPr>
          <w:sz w:val="36"/>
          <w:szCs w:val="36"/>
          <w:u w:val="single"/>
        </w:rPr>
        <w:br w:type="page"/>
      </w:r>
    </w:p>
    <w:p w:rsidR="00FD6582" w:rsidRPr="00315D2E" w:rsidRDefault="00DF6566" w:rsidP="00DF6566">
      <w:pPr>
        <w:jc w:val="center"/>
        <w:rPr>
          <w:sz w:val="36"/>
          <w:szCs w:val="36"/>
          <w:u w:val="single"/>
        </w:rPr>
      </w:pPr>
      <w:r w:rsidRPr="00315D2E">
        <w:rPr>
          <w:sz w:val="36"/>
          <w:szCs w:val="36"/>
          <w:u w:val="single"/>
        </w:rPr>
        <w:lastRenderedPageBreak/>
        <w:t>In</w:t>
      </w:r>
      <w:r w:rsidR="0039769D" w:rsidRPr="00315D2E">
        <w:rPr>
          <w:sz w:val="36"/>
          <w:szCs w:val="36"/>
          <w:u w:val="single"/>
        </w:rPr>
        <w:t>greso al Sistema</w:t>
      </w:r>
      <w:r w:rsidR="00315D2E" w:rsidRPr="00315D2E">
        <w:rPr>
          <w:sz w:val="36"/>
          <w:szCs w:val="36"/>
          <w:u w:val="single"/>
        </w:rPr>
        <w:fldChar w:fldCharType="begin"/>
      </w:r>
      <w:r w:rsidR="00315D2E" w:rsidRPr="00315D2E">
        <w:rPr>
          <w:sz w:val="36"/>
          <w:szCs w:val="36"/>
        </w:rPr>
        <w:instrText xml:space="preserve"> XE "</w:instrText>
      </w:r>
      <w:r w:rsidR="00315D2E" w:rsidRPr="00315D2E">
        <w:rPr>
          <w:sz w:val="36"/>
          <w:szCs w:val="36"/>
          <w:u w:val="single"/>
        </w:rPr>
        <w:instrText>Ingreso al Sistema</w:instrText>
      </w:r>
      <w:r w:rsidR="00315D2E" w:rsidRPr="00315D2E">
        <w:rPr>
          <w:sz w:val="36"/>
          <w:szCs w:val="36"/>
        </w:rPr>
        <w:instrText xml:space="preserve">" </w:instrText>
      </w:r>
      <w:r w:rsidR="00315D2E" w:rsidRPr="00315D2E">
        <w:rPr>
          <w:sz w:val="36"/>
          <w:szCs w:val="36"/>
          <w:u w:val="single"/>
        </w:rPr>
        <w:fldChar w:fldCharType="end"/>
      </w:r>
      <w:r w:rsidR="0039769D" w:rsidRPr="00315D2E">
        <w:rPr>
          <w:sz w:val="36"/>
          <w:szCs w:val="36"/>
          <w:u w:val="single"/>
        </w:rPr>
        <w:t xml:space="preserve"> </w:t>
      </w:r>
    </w:p>
    <w:p w:rsidR="0039769D" w:rsidRDefault="0039769D" w:rsidP="00DF6566">
      <w:pPr>
        <w:rPr>
          <w:sz w:val="24"/>
          <w:szCs w:val="24"/>
        </w:rPr>
      </w:pPr>
    </w:p>
    <w:p w:rsidR="00DF6566" w:rsidRDefault="0039769D" w:rsidP="0039769D">
      <w:pPr>
        <w:jc w:val="both"/>
        <w:rPr>
          <w:sz w:val="24"/>
          <w:szCs w:val="24"/>
        </w:rPr>
      </w:pPr>
      <w:r>
        <w:rPr>
          <w:sz w:val="24"/>
          <w:szCs w:val="24"/>
        </w:rPr>
        <w:t>A</w:t>
      </w:r>
      <w:r w:rsidR="00DF6566">
        <w:rPr>
          <w:sz w:val="24"/>
          <w:szCs w:val="24"/>
        </w:rPr>
        <w:t xml:space="preserve">l iniciarse el sistema, la </w:t>
      </w:r>
      <w:r>
        <w:rPr>
          <w:sz w:val="24"/>
          <w:szCs w:val="24"/>
        </w:rPr>
        <w:t>primer</w:t>
      </w:r>
      <w:r w:rsidR="00DF6566">
        <w:rPr>
          <w:sz w:val="24"/>
          <w:szCs w:val="24"/>
        </w:rPr>
        <w:t xml:space="preserve"> pantalla en presentarse es la de autenticación de usuar</w:t>
      </w:r>
      <w:r w:rsidR="00E51F37">
        <w:rPr>
          <w:sz w:val="24"/>
          <w:szCs w:val="24"/>
        </w:rPr>
        <w:t>io, la cual permite el acceso só</w:t>
      </w:r>
      <w:r w:rsidR="00DF6566">
        <w:rPr>
          <w:sz w:val="24"/>
          <w:szCs w:val="24"/>
        </w:rPr>
        <w:t>lo a aquellas personas autorizadas y con diferentes privilegios.</w:t>
      </w:r>
    </w:p>
    <w:p w:rsidR="0039769D" w:rsidRDefault="0039769D" w:rsidP="0039769D">
      <w:pPr>
        <w:jc w:val="both"/>
        <w:rPr>
          <w:sz w:val="24"/>
          <w:szCs w:val="24"/>
        </w:rPr>
      </w:pPr>
      <w:r>
        <w:rPr>
          <w:sz w:val="24"/>
          <w:szCs w:val="24"/>
        </w:rPr>
        <w:t xml:space="preserve">En esta pantalla el usuario debe digitar el Nombre de Usuario y Clave  y presionar sobre el botón “Iniciar Sesión”  tal como se muestra en la figura siguiente. </w:t>
      </w:r>
    </w:p>
    <w:p w:rsidR="0039769D" w:rsidRDefault="0039769D" w:rsidP="0039769D">
      <w:pPr>
        <w:jc w:val="both"/>
        <w:rPr>
          <w:sz w:val="24"/>
          <w:szCs w:val="24"/>
        </w:rPr>
      </w:pPr>
    </w:p>
    <w:p w:rsidR="00DF6566" w:rsidRDefault="00DF6566" w:rsidP="00DF6566">
      <w:pPr>
        <w:rPr>
          <w:sz w:val="24"/>
          <w:szCs w:val="24"/>
        </w:rPr>
      </w:pPr>
      <w:r>
        <w:rPr>
          <w:noProof/>
          <w:sz w:val="24"/>
          <w:szCs w:val="24"/>
          <w:lang w:val="es-ES_tradnl" w:eastAsia="es-ES_tradnl"/>
        </w:rPr>
        <w:drawing>
          <wp:anchor distT="0" distB="0" distL="114300" distR="114300" simplePos="0" relativeHeight="251658240" behindDoc="0" locked="0" layoutInCell="1" allowOverlap="1">
            <wp:simplePos x="0" y="0"/>
            <wp:positionH relativeFrom="column">
              <wp:posOffset>558165</wp:posOffset>
            </wp:positionH>
            <wp:positionV relativeFrom="paragraph">
              <wp:posOffset>17780</wp:posOffset>
            </wp:positionV>
            <wp:extent cx="4267200" cy="2228850"/>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67200" cy="2228850"/>
                    </a:xfrm>
                    <a:prstGeom prst="rect">
                      <a:avLst/>
                    </a:prstGeom>
                    <a:noFill/>
                    <a:ln w="9525">
                      <a:noFill/>
                      <a:miter lim="800000"/>
                      <a:headEnd/>
                      <a:tailEnd/>
                    </a:ln>
                  </pic:spPr>
                </pic:pic>
              </a:graphicData>
            </a:graphic>
          </wp:anchor>
        </w:drawing>
      </w:r>
    </w:p>
    <w:p w:rsidR="00DF6566" w:rsidRDefault="00DF6566" w:rsidP="00DF6566">
      <w:pPr>
        <w:rPr>
          <w:sz w:val="24"/>
          <w:szCs w:val="24"/>
        </w:rPr>
      </w:pPr>
      <w:r>
        <w:rPr>
          <w:sz w:val="24"/>
          <w:szCs w:val="24"/>
        </w:rPr>
        <w:t xml:space="preserve"> </w:t>
      </w:r>
    </w:p>
    <w:p w:rsidR="00DF6566" w:rsidRDefault="00DF6566" w:rsidP="00DF6566">
      <w:pPr>
        <w:rPr>
          <w:sz w:val="24"/>
          <w:szCs w:val="24"/>
        </w:rPr>
      </w:pPr>
    </w:p>
    <w:p w:rsidR="00DF6566" w:rsidRDefault="00DF6566" w:rsidP="00DF6566">
      <w:pPr>
        <w:rPr>
          <w:sz w:val="24"/>
          <w:szCs w:val="24"/>
        </w:rPr>
      </w:pPr>
    </w:p>
    <w:p w:rsidR="00DF6566" w:rsidRDefault="00DF6566" w:rsidP="00DF6566">
      <w:pPr>
        <w:rPr>
          <w:sz w:val="24"/>
          <w:szCs w:val="24"/>
        </w:rPr>
      </w:pPr>
    </w:p>
    <w:p w:rsidR="00DF6566" w:rsidRDefault="00DF6566" w:rsidP="00DF6566">
      <w:pPr>
        <w:rPr>
          <w:sz w:val="24"/>
          <w:szCs w:val="24"/>
        </w:rPr>
      </w:pPr>
    </w:p>
    <w:p w:rsidR="00DF6566" w:rsidRDefault="00DF6566" w:rsidP="00DF6566">
      <w:pPr>
        <w:rPr>
          <w:sz w:val="24"/>
          <w:szCs w:val="24"/>
        </w:rPr>
      </w:pPr>
    </w:p>
    <w:p w:rsidR="00DF6566" w:rsidRDefault="00DF6566" w:rsidP="00DF6566">
      <w:pPr>
        <w:rPr>
          <w:sz w:val="24"/>
          <w:szCs w:val="24"/>
        </w:rPr>
      </w:pPr>
    </w:p>
    <w:p w:rsidR="00DF6566" w:rsidRDefault="00DF6566" w:rsidP="00DF6566">
      <w:pPr>
        <w:pStyle w:val="Prrafodelista"/>
        <w:numPr>
          <w:ilvl w:val="0"/>
          <w:numId w:val="2"/>
        </w:numPr>
        <w:rPr>
          <w:sz w:val="24"/>
          <w:szCs w:val="24"/>
        </w:rPr>
      </w:pPr>
      <w:r>
        <w:rPr>
          <w:sz w:val="24"/>
          <w:szCs w:val="24"/>
        </w:rPr>
        <w:t>Ingresando nombre de usuario y contraseña correspondiente, permite ingresar al sistema a los usuarios autorizados.</w:t>
      </w:r>
    </w:p>
    <w:p w:rsidR="00DF6566" w:rsidRDefault="00DF6566">
      <w:pPr>
        <w:rPr>
          <w:sz w:val="24"/>
          <w:szCs w:val="24"/>
        </w:rPr>
      </w:pPr>
      <w:r>
        <w:rPr>
          <w:sz w:val="24"/>
          <w:szCs w:val="24"/>
        </w:rPr>
        <w:br w:type="page"/>
      </w:r>
    </w:p>
    <w:p w:rsidR="00315D2E" w:rsidRPr="00315D2E" w:rsidRDefault="00315D2E" w:rsidP="00315D2E">
      <w:pPr>
        <w:jc w:val="center"/>
        <w:rPr>
          <w:sz w:val="36"/>
          <w:szCs w:val="36"/>
          <w:u w:val="single"/>
        </w:rPr>
      </w:pPr>
      <w:r w:rsidRPr="00315D2E">
        <w:rPr>
          <w:sz w:val="36"/>
          <w:szCs w:val="36"/>
          <w:u w:val="single"/>
        </w:rPr>
        <w:lastRenderedPageBreak/>
        <w:t>Menú Principal</w:t>
      </w:r>
    </w:p>
    <w:p w:rsidR="00DF6566" w:rsidRDefault="00B461F1" w:rsidP="00DF6566">
      <w:pPr>
        <w:ind w:left="360"/>
        <w:rPr>
          <w:sz w:val="24"/>
          <w:szCs w:val="24"/>
        </w:rPr>
      </w:pPr>
      <w:r>
        <w:rPr>
          <w:sz w:val="24"/>
          <w:szCs w:val="24"/>
        </w:rPr>
        <w:t xml:space="preserve">Una vez autentificado el usuario se abrirá la ventana del menú </w:t>
      </w:r>
      <w:r w:rsidR="0039769D">
        <w:rPr>
          <w:sz w:val="24"/>
          <w:szCs w:val="24"/>
        </w:rPr>
        <w:t>principal, como se ve en la figura.</w:t>
      </w:r>
    </w:p>
    <w:p w:rsidR="00D0214A" w:rsidRDefault="00D0214A" w:rsidP="00D0214A">
      <w:pPr>
        <w:rPr>
          <w:sz w:val="24"/>
          <w:szCs w:val="24"/>
        </w:rPr>
      </w:pPr>
      <w:r>
        <w:rPr>
          <w:noProof/>
          <w:sz w:val="24"/>
          <w:szCs w:val="24"/>
          <w:lang w:val="es-ES_tradnl" w:eastAsia="es-ES_tradnl"/>
        </w:rPr>
        <w:drawing>
          <wp:anchor distT="0" distB="0" distL="114300" distR="114300" simplePos="0" relativeHeight="251659264" behindDoc="0" locked="0" layoutInCell="1" allowOverlap="1">
            <wp:simplePos x="0" y="0"/>
            <wp:positionH relativeFrom="column">
              <wp:posOffset>243840</wp:posOffset>
            </wp:positionH>
            <wp:positionV relativeFrom="paragraph">
              <wp:posOffset>3175</wp:posOffset>
            </wp:positionV>
            <wp:extent cx="5400675" cy="4438650"/>
            <wp:effectExtent l="19050" t="0" r="9525" b="0"/>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00675" cy="4438650"/>
                    </a:xfrm>
                    <a:prstGeom prst="rect">
                      <a:avLst/>
                    </a:prstGeom>
                    <a:noFill/>
                    <a:ln w="9525">
                      <a:noFill/>
                      <a:miter lim="800000"/>
                      <a:headEnd/>
                      <a:tailEnd/>
                    </a:ln>
                  </pic:spPr>
                </pic:pic>
              </a:graphicData>
            </a:graphic>
          </wp:anchor>
        </w:drawing>
      </w:r>
    </w:p>
    <w:p w:rsidR="00D0214A" w:rsidRPr="00D0214A" w:rsidRDefault="00D0214A" w:rsidP="00D0214A">
      <w:pPr>
        <w:rPr>
          <w:sz w:val="24"/>
          <w:szCs w:val="24"/>
        </w:rPr>
      </w:pPr>
    </w:p>
    <w:p w:rsidR="00D0214A" w:rsidRPr="00D0214A" w:rsidRDefault="00D0214A" w:rsidP="00D0214A">
      <w:pPr>
        <w:rPr>
          <w:sz w:val="24"/>
          <w:szCs w:val="24"/>
        </w:rPr>
      </w:pPr>
    </w:p>
    <w:p w:rsidR="00D0214A" w:rsidRPr="00D0214A" w:rsidRDefault="00D0214A" w:rsidP="00D0214A">
      <w:pPr>
        <w:rPr>
          <w:sz w:val="24"/>
          <w:szCs w:val="24"/>
        </w:rPr>
      </w:pPr>
    </w:p>
    <w:p w:rsidR="00D0214A" w:rsidRPr="00D0214A" w:rsidRDefault="00D0214A" w:rsidP="00D0214A">
      <w:pPr>
        <w:rPr>
          <w:sz w:val="24"/>
          <w:szCs w:val="24"/>
        </w:rPr>
      </w:pPr>
    </w:p>
    <w:p w:rsidR="00D0214A" w:rsidRPr="00D0214A" w:rsidRDefault="00D0214A" w:rsidP="00D0214A">
      <w:pPr>
        <w:rPr>
          <w:sz w:val="24"/>
          <w:szCs w:val="24"/>
        </w:rPr>
      </w:pPr>
    </w:p>
    <w:p w:rsidR="00D0214A" w:rsidRPr="00D0214A" w:rsidRDefault="00D0214A" w:rsidP="00D0214A">
      <w:pPr>
        <w:rPr>
          <w:sz w:val="24"/>
          <w:szCs w:val="24"/>
        </w:rPr>
      </w:pPr>
    </w:p>
    <w:p w:rsidR="00D0214A" w:rsidRPr="00D0214A" w:rsidRDefault="00D0214A" w:rsidP="00D0214A">
      <w:pPr>
        <w:rPr>
          <w:sz w:val="24"/>
          <w:szCs w:val="24"/>
        </w:rPr>
      </w:pPr>
    </w:p>
    <w:p w:rsidR="00D0214A" w:rsidRPr="00D0214A" w:rsidRDefault="00D0214A" w:rsidP="00D0214A">
      <w:pPr>
        <w:rPr>
          <w:sz w:val="24"/>
          <w:szCs w:val="24"/>
        </w:rPr>
      </w:pPr>
    </w:p>
    <w:p w:rsidR="00D0214A" w:rsidRDefault="00D0214A" w:rsidP="00D0214A">
      <w:pPr>
        <w:rPr>
          <w:sz w:val="24"/>
          <w:szCs w:val="24"/>
        </w:rPr>
      </w:pPr>
    </w:p>
    <w:p w:rsidR="00F36E86" w:rsidRDefault="00F36E86" w:rsidP="00D0214A">
      <w:pPr>
        <w:jc w:val="right"/>
        <w:rPr>
          <w:sz w:val="24"/>
          <w:szCs w:val="24"/>
        </w:rPr>
      </w:pPr>
    </w:p>
    <w:p w:rsidR="00D0214A" w:rsidRDefault="00D0214A" w:rsidP="00D0214A">
      <w:pPr>
        <w:jc w:val="right"/>
        <w:rPr>
          <w:sz w:val="24"/>
          <w:szCs w:val="24"/>
        </w:rPr>
      </w:pPr>
    </w:p>
    <w:p w:rsidR="00D0214A" w:rsidRDefault="00D0214A" w:rsidP="00D0214A">
      <w:pPr>
        <w:jc w:val="right"/>
        <w:rPr>
          <w:sz w:val="24"/>
          <w:szCs w:val="24"/>
        </w:rPr>
      </w:pPr>
    </w:p>
    <w:p w:rsidR="00D0214A" w:rsidRDefault="00D0214A" w:rsidP="00D0214A">
      <w:pPr>
        <w:jc w:val="right"/>
        <w:rPr>
          <w:sz w:val="24"/>
          <w:szCs w:val="24"/>
        </w:rPr>
      </w:pPr>
    </w:p>
    <w:p w:rsidR="00D0214A" w:rsidRDefault="00D0214A" w:rsidP="00667DD9">
      <w:pPr>
        <w:pStyle w:val="Prrafodelista"/>
        <w:numPr>
          <w:ilvl w:val="0"/>
          <w:numId w:val="3"/>
        </w:numPr>
        <w:jc w:val="both"/>
        <w:rPr>
          <w:sz w:val="24"/>
          <w:szCs w:val="24"/>
        </w:rPr>
      </w:pPr>
      <w:r>
        <w:rPr>
          <w:sz w:val="24"/>
          <w:szCs w:val="24"/>
        </w:rPr>
        <w:t xml:space="preserve">Al seleccionar alguna de las opciones se abrirá la ventana correspondiente a </w:t>
      </w:r>
      <w:r w:rsidR="0049727F">
        <w:rPr>
          <w:sz w:val="24"/>
          <w:szCs w:val="24"/>
        </w:rPr>
        <w:t>las diferentes funcionalidades del sistema</w:t>
      </w:r>
      <w:r w:rsidR="00F16B1D">
        <w:rPr>
          <w:sz w:val="24"/>
          <w:szCs w:val="24"/>
        </w:rPr>
        <w:t>.</w:t>
      </w:r>
    </w:p>
    <w:p w:rsidR="0049727F" w:rsidRPr="0049727F" w:rsidRDefault="0049727F" w:rsidP="00667DD9">
      <w:pPr>
        <w:pStyle w:val="Prrafodelista"/>
        <w:jc w:val="both"/>
        <w:rPr>
          <w:sz w:val="24"/>
          <w:szCs w:val="24"/>
        </w:rPr>
      </w:pPr>
      <w:r>
        <w:rPr>
          <w:sz w:val="24"/>
          <w:szCs w:val="24"/>
        </w:rPr>
        <w:t>Las opciones son: Pedidos, Producción, Distribución, Unidad de Transporte, Proveedores, Clientes, Empleados, Usuarios y Carga Datos.</w:t>
      </w:r>
    </w:p>
    <w:p w:rsidR="0049727F" w:rsidRDefault="0049727F" w:rsidP="00667DD9">
      <w:pPr>
        <w:pStyle w:val="Prrafodelista"/>
        <w:numPr>
          <w:ilvl w:val="0"/>
          <w:numId w:val="5"/>
        </w:numPr>
        <w:jc w:val="both"/>
        <w:rPr>
          <w:sz w:val="24"/>
          <w:szCs w:val="24"/>
        </w:rPr>
      </w:pPr>
      <w:r w:rsidRPr="0049727F">
        <w:rPr>
          <w:sz w:val="24"/>
          <w:szCs w:val="24"/>
        </w:rPr>
        <w:t xml:space="preserve">Pedidos: </w:t>
      </w:r>
      <w:r>
        <w:rPr>
          <w:sz w:val="24"/>
          <w:szCs w:val="24"/>
        </w:rPr>
        <w:t xml:space="preserve">esta opción permite realizar las actividades relacionadas con la toma de un pedido, consultar y realizar el cobro de los mismos, como </w:t>
      </w:r>
      <w:r w:rsidR="00200CC7">
        <w:rPr>
          <w:sz w:val="24"/>
          <w:szCs w:val="24"/>
        </w:rPr>
        <w:t>así</w:t>
      </w:r>
      <w:r>
        <w:rPr>
          <w:sz w:val="24"/>
          <w:szCs w:val="24"/>
        </w:rPr>
        <w:t xml:space="preserve"> también generar informes pertinentes</w:t>
      </w:r>
      <w:r w:rsidR="00200CC7">
        <w:rPr>
          <w:sz w:val="24"/>
          <w:szCs w:val="24"/>
        </w:rPr>
        <w:t>.</w:t>
      </w:r>
    </w:p>
    <w:p w:rsidR="00200CC7" w:rsidRDefault="00200CC7" w:rsidP="00667DD9">
      <w:pPr>
        <w:pStyle w:val="Prrafodelista"/>
        <w:numPr>
          <w:ilvl w:val="0"/>
          <w:numId w:val="5"/>
        </w:numPr>
        <w:jc w:val="both"/>
        <w:rPr>
          <w:sz w:val="24"/>
          <w:szCs w:val="24"/>
        </w:rPr>
      </w:pPr>
      <w:r>
        <w:rPr>
          <w:sz w:val="24"/>
          <w:szCs w:val="24"/>
        </w:rPr>
        <w:t>Producci</w:t>
      </w:r>
      <w:r w:rsidR="00667DD9">
        <w:rPr>
          <w:sz w:val="24"/>
          <w:szCs w:val="24"/>
        </w:rPr>
        <w:t>ó</w:t>
      </w:r>
      <w:r>
        <w:rPr>
          <w:sz w:val="24"/>
          <w:szCs w:val="24"/>
        </w:rPr>
        <w:t>n: opción que permite realizar las funciones relacionadas con</w:t>
      </w:r>
      <w:r w:rsidR="00667DD9">
        <w:rPr>
          <w:sz w:val="24"/>
          <w:szCs w:val="24"/>
        </w:rPr>
        <w:t xml:space="preserve"> la programación de una nueva producción, iniciar una nueva producción y consultar la misma. </w:t>
      </w:r>
    </w:p>
    <w:p w:rsidR="00667DD9" w:rsidRDefault="00667DD9" w:rsidP="00667DD9">
      <w:pPr>
        <w:pStyle w:val="Prrafodelista"/>
        <w:numPr>
          <w:ilvl w:val="0"/>
          <w:numId w:val="5"/>
        </w:numPr>
        <w:jc w:val="both"/>
        <w:rPr>
          <w:sz w:val="24"/>
          <w:szCs w:val="24"/>
        </w:rPr>
      </w:pPr>
      <w:r>
        <w:rPr>
          <w:sz w:val="24"/>
          <w:szCs w:val="24"/>
        </w:rPr>
        <w:t>Distribución: esta elección se refiere a las funciones relacionadas con la distribución de mercaderías e informes pertinentes.</w:t>
      </w:r>
    </w:p>
    <w:p w:rsidR="00667DD9" w:rsidRDefault="00667DD9" w:rsidP="00667DD9">
      <w:pPr>
        <w:pStyle w:val="Prrafodelista"/>
        <w:numPr>
          <w:ilvl w:val="0"/>
          <w:numId w:val="5"/>
        </w:numPr>
        <w:jc w:val="both"/>
        <w:rPr>
          <w:sz w:val="24"/>
          <w:szCs w:val="24"/>
        </w:rPr>
      </w:pPr>
      <w:r>
        <w:rPr>
          <w:sz w:val="24"/>
          <w:szCs w:val="24"/>
        </w:rPr>
        <w:lastRenderedPageBreak/>
        <w:t>Unidad de Transporte: aquí se podrán encontrar las funciones relacionadas con la administración de las unidades de transporte como también los mantenimientos de las mismas, junto con los informes pertinente.</w:t>
      </w:r>
    </w:p>
    <w:p w:rsidR="00667DD9" w:rsidRDefault="00667DD9" w:rsidP="00667DD9">
      <w:pPr>
        <w:pStyle w:val="Prrafodelista"/>
        <w:numPr>
          <w:ilvl w:val="0"/>
          <w:numId w:val="5"/>
        </w:numPr>
        <w:jc w:val="both"/>
        <w:rPr>
          <w:sz w:val="24"/>
          <w:szCs w:val="24"/>
        </w:rPr>
      </w:pPr>
      <w:r>
        <w:rPr>
          <w:sz w:val="24"/>
          <w:szCs w:val="24"/>
        </w:rPr>
        <w:t>Proveedores: opción relacionada con las funciones de administración de proveedores.</w:t>
      </w:r>
    </w:p>
    <w:p w:rsidR="00667DD9" w:rsidRDefault="00667DD9" w:rsidP="00667DD9">
      <w:pPr>
        <w:pStyle w:val="Prrafodelista"/>
        <w:numPr>
          <w:ilvl w:val="0"/>
          <w:numId w:val="5"/>
        </w:numPr>
        <w:jc w:val="both"/>
        <w:rPr>
          <w:sz w:val="24"/>
          <w:szCs w:val="24"/>
        </w:rPr>
      </w:pPr>
      <w:r>
        <w:rPr>
          <w:sz w:val="24"/>
          <w:szCs w:val="24"/>
        </w:rPr>
        <w:t>Clientes:</w:t>
      </w:r>
      <w:r w:rsidRPr="00667DD9">
        <w:rPr>
          <w:sz w:val="24"/>
          <w:szCs w:val="24"/>
        </w:rPr>
        <w:t xml:space="preserve"> </w:t>
      </w:r>
      <w:r>
        <w:rPr>
          <w:sz w:val="24"/>
          <w:szCs w:val="24"/>
        </w:rPr>
        <w:t>permite realizar todas las tareas inherentes a la administración de clientes junto con los informes y estadísticas inherentes.</w:t>
      </w:r>
    </w:p>
    <w:p w:rsidR="00667DD9" w:rsidRDefault="00667DD9" w:rsidP="00667DD9">
      <w:pPr>
        <w:pStyle w:val="Prrafodelista"/>
        <w:numPr>
          <w:ilvl w:val="0"/>
          <w:numId w:val="5"/>
        </w:numPr>
        <w:jc w:val="both"/>
        <w:rPr>
          <w:sz w:val="24"/>
          <w:szCs w:val="24"/>
        </w:rPr>
      </w:pPr>
      <w:r>
        <w:rPr>
          <w:sz w:val="24"/>
          <w:szCs w:val="24"/>
        </w:rPr>
        <w:t>Empleados:</w:t>
      </w:r>
      <w:r w:rsidRPr="00667DD9">
        <w:rPr>
          <w:sz w:val="24"/>
          <w:szCs w:val="24"/>
        </w:rPr>
        <w:t xml:space="preserve"> </w:t>
      </w:r>
      <w:r>
        <w:rPr>
          <w:sz w:val="24"/>
          <w:szCs w:val="24"/>
        </w:rPr>
        <w:t>opción relacionada con las funciones de administración de los empleados con los que cuenta la empresa.</w:t>
      </w:r>
    </w:p>
    <w:p w:rsidR="00667DD9" w:rsidRPr="00667DD9" w:rsidRDefault="00667DD9" w:rsidP="00667DD9">
      <w:pPr>
        <w:pStyle w:val="Prrafodelista"/>
        <w:numPr>
          <w:ilvl w:val="0"/>
          <w:numId w:val="5"/>
        </w:numPr>
        <w:jc w:val="both"/>
        <w:rPr>
          <w:sz w:val="24"/>
          <w:szCs w:val="24"/>
        </w:rPr>
      </w:pPr>
      <w:r w:rsidRPr="00667DD9">
        <w:rPr>
          <w:sz w:val="24"/>
          <w:szCs w:val="24"/>
        </w:rPr>
        <w:t xml:space="preserve">Usuarios: </w:t>
      </w:r>
      <w:r>
        <w:rPr>
          <w:sz w:val="24"/>
          <w:szCs w:val="24"/>
        </w:rPr>
        <w:t>al seleccionar esta opción se podrá acceder a las funciones relacionadas con la administración de un usuario, como así también la asignación de diferentes privilegios.</w:t>
      </w:r>
    </w:p>
    <w:p w:rsidR="00667DD9" w:rsidRDefault="00667DD9" w:rsidP="00667DD9">
      <w:pPr>
        <w:pStyle w:val="Prrafodelista"/>
        <w:numPr>
          <w:ilvl w:val="0"/>
          <w:numId w:val="5"/>
        </w:numPr>
        <w:jc w:val="both"/>
        <w:rPr>
          <w:sz w:val="24"/>
          <w:szCs w:val="24"/>
        </w:rPr>
      </w:pPr>
      <w:r>
        <w:rPr>
          <w:sz w:val="24"/>
          <w:szCs w:val="24"/>
        </w:rPr>
        <w:t>Carga Datos: esta opción permite realizar  las tareas relacionadas con la carga de diferentes datos como ser tipo de documento, barrios, localidades, entre otras.</w:t>
      </w:r>
    </w:p>
    <w:p w:rsidR="00200CC7" w:rsidRDefault="00200CC7" w:rsidP="00667DD9">
      <w:pPr>
        <w:pStyle w:val="Prrafodelista"/>
        <w:ind w:left="1068"/>
        <w:jc w:val="both"/>
        <w:rPr>
          <w:sz w:val="24"/>
          <w:szCs w:val="24"/>
        </w:rPr>
      </w:pPr>
    </w:p>
    <w:p w:rsidR="00667DD9" w:rsidRDefault="00667DD9">
      <w:pPr>
        <w:rPr>
          <w:sz w:val="24"/>
          <w:szCs w:val="24"/>
        </w:rPr>
      </w:pPr>
      <w:r>
        <w:rPr>
          <w:sz w:val="24"/>
          <w:szCs w:val="24"/>
        </w:rPr>
        <w:br w:type="page"/>
      </w:r>
    </w:p>
    <w:p w:rsidR="00315D2E" w:rsidRPr="00315D2E" w:rsidRDefault="00315D2E" w:rsidP="00315D2E">
      <w:pPr>
        <w:jc w:val="center"/>
        <w:rPr>
          <w:sz w:val="36"/>
          <w:szCs w:val="36"/>
          <w:u w:val="single"/>
        </w:rPr>
      </w:pPr>
      <w:r w:rsidRPr="00315D2E">
        <w:rPr>
          <w:sz w:val="36"/>
          <w:szCs w:val="36"/>
          <w:u w:val="single"/>
        </w:rPr>
        <w:lastRenderedPageBreak/>
        <w:t>ABM Clientes</w:t>
      </w:r>
    </w:p>
    <w:p w:rsidR="00667DD9" w:rsidRPr="00715529" w:rsidRDefault="00667DD9" w:rsidP="00715529">
      <w:pPr>
        <w:rPr>
          <w:sz w:val="24"/>
          <w:szCs w:val="24"/>
        </w:rPr>
      </w:pPr>
      <w:r w:rsidRPr="00715529">
        <w:rPr>
          <w:sz w:val="24"/>
          <w:szCs w:val="24"/>
        </w:rPr>
        <w:t xml:space="preserve">Una vez seleccionada la opción “Clientes”, aparecerá la </w:t>
      </w:r>
      <w:r w:rsidR="00715529" w:rsidRPr="00715529">
        <w:rPr>
          <w:sz w:val="24"/>
          <w:szCs w:val="24"/>
        </w:rPr>
        <w:t>ventana que se muestra en la siguiente figura.</w:t>
      </w:r>
      <w:r w:rsidR="00522959">
        <w:rPr>
          <w:sz w:val="24"/>
          <w:szCs w:val="24"/>
        </w:rPr>
        <w:t xml:space="preserve"> Esta pantalla permite realizar la carga, modificación, consulta y baja de un cliente. A continuación se indicar</w:t>
      </w:r>
      <w:r w:rsidR="00522959" w:rsidRPr="00715529">
        <w:rPr>
          <w:sz w:val="24"/>
          <w:szCs w:val="24"/>
        </w:rPr>
        <w:t>á</w:t>
      </w:r>
      <w:r w:rsidR="00522959">
        <w:rPr>
          <w:sz w:val="24"/>
          <w:szCs w:val="24"/>
        </w:rPr>
        <w:t xml:space="preserve"> una breve descripción junto con su funcionamiento.</w:t>
      </w:r>
    </w:p>
    <w:p w:rsidR="00522959" w:rsidRDefault="00715529" w:rsidP="00D0214A">
      <w:pPr>
        <w:pStyle w:val="Prrafodelista"/>
        <w:rPr>
          <w:sz w:val="24"/>
          <w:szCs w:val="24"/>
        </w:rPr>
      </w:pPr>
      <w:r>
        <w:rPr>
          <w:noProof/>
          <w:sz w:val="24"/>
          <w:szCs w:val="24"/>
          <w:lang w:val="es-ES_tradnl" w:eastAsia="es-ES_tradnl"/>
        </w:rPr>
        <w:drawing>
          <wp:anchor distT="0" distB="0" distL="114300" distR="114300" simplePos="0" relativeHeight="251660288" behindDoc="0" locked="0" layoutInCell="1" allowOverlap="1">
            <wp:simplePos x="0" y="0"/>
            <wp:positionH relativeFrom="column">
              <wp:posOffset>-184785</wp:posOffset>
            </wp:positionH>
            <wp:positionV relativeFrom="paragraph">
              <wp:posOffset>73025</wp:posOffset>
            </wp:positionV>
            <wp:extent cx="5895975" cy="5114925"/>
            <wp:effectExtent l="19050" t="0" r="9525" b="0"/>
            <wp:wrapNone/>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895975" cy="5114925"/>
                    </a:xfrm>
                    <a:prstGeom prst="rect">
                      <a:avLst/>
                    </a:prstGeom>
                    <a:noFill/>
                    <a:ln w="9525">
                      <a:noFill/>
                      <a:miter lim="800000"/>
                      <a:headEnd/>
                      <a:tailEnd/>
                    </a:ln>
                  </pic:spPr>
                </pic:pic>
              </a:graphicData>
            </a:graphic>
          </wp:anchor>
        </w:drawing>
      </w:r>
    </w:p>
    <w:p w:rsidR="00522959" w:rsidRPr="00522959" w:rsidRDefault="00522959" w:rsidP="00522959"/>
    <w:p w:rsidR="00522959" w:rsidRPr="00522959" w:rsidRDefault="00522959" w:rsidP="00522959"/>
    <w:p w:rsidR="00522959" w:rsidRPr="00522959" w:rsidRDefault="00522959" w:rsidP="00522959"/>
    <w:p w:rsidR="00522959" w:rsidRPr="00522959" w:rsidRDefault="00522959" w:rsidP="00522959"/>
    <w:p w:rsidR="00522959" w:rsidRPr="00522959" w:rsidRDefault="00522959" w:rsidP="00522959"/>
    <w:p w:rsidR="00522959" w:rsidRPr="00522959" w:rsidRDefault="00522959" w:rsidP="00522959"/>
    <w:p w:rsidR="00522959" w:rsidRPr="00522959" w:rsidRDefault="00522959" w:rsidP="00522959"/>
    <w:p w:rsidR="00522959" w:rsidRPr="00522959" w:rsidRDefault="00522959" w:rsidP="00522959"/>
    <w:p w:rsidR="00522959" w:rsidRPr="00522959" w:rsidRDefault="00522959" w:rsidP="00522959"/>
    <w:p w:rsidR="00522959" w:rsidRPr="00522959" w:rsidRDefault="00522959" w:rsidP="00522959"/>
    <w:p w:rsidR="00522959" w:rsidRPr="00522959" w:rsidRDefault="00522959" w:rsidP="00522959"/>
    <w:p w:rsidR="00522959" w:rsidRPr="00522959" w:rsidRDefault="00522959" w:rsidP="00522959"/>
    <w:p w:rsidR="00522959" w:rsidRPr="00522959" w:rsidRDefault="00522959" w:rsidP="00522959"/>
    <w:p w:rsidR="00522959" w:rsidRPr="00522959" w:rsidRDefault="00522959" w:rsidP="00522959"/>
    <w:p w:rsidR="00522959" w:rsidRPr="00522959" w:rsidRDefault="00522959" w:rsidP="00522959"/>
    <w:p w:rsidR="00522959" w:rsidRDefault="00522959" w:rsidP="00522959"/>
    <w:p w:rsidR="00522959" w:rsidRPr="00522959" w:rsidRDefault="00522959" w:rsidP="00F079C5">
      <w:pPr>
        <w:pStyle w:val="Prrafodelista"/>
        <w:numPr>
          <w:ilvl w:val="0"/>
          <w:numId w:val="6"/>
        </w:numPr>
        <w:jc w:val="both"/>
      </w:pPr>
      <w:r w:rsidRPr="00522959">
        <w:t>Esta sección permite seleccionar la opción de búsqueda para realizar la consulta de un cliente.</w:t>
      </w:r>
    </w:p>
    <w:p w:rsidR="00522959" w:rsidRDefault="00522959" w:rsidP="00F079C5">
      <w:pPr>
        <w:pStyle w:val="Prrafodelista"/>
        <w:numPr>
          <w:ilvl w:val="0"/>
          <w:numId w:val="6"/>
        </w:numPr>
        <w:jc w:val="both"/>
      </w:pPr>
      <w:r>
        <w:t>Permite ingresar los datos correspondientes al criterio de búsqueda elegido. Presionando el botón “Buscar”, el sistema busca los clientes según los datos ingresados y cargara los datos encontrados en la grilla correspondiente.  Presionando el botón “Cargar” se cargan los datos del cliente seleccionado en los cuadros de textos.</w:t>
      </w:r>
    </w:p>
    <w:p w:rsidR="00522959" w:rsidRDefault="00115051" w:rsidP="00F079C5">
      <w:pPr>
        <w:pStyle w:val="Prrafodelista"/>
        <w:numPr>
          <w:ilvl w:val="0"/>
          <w:numId w:val="6"/>
        </w:numPr>
        <w:jc w:val="both"/>
      </w:pPr>
      <w:r>
        <w:t>Al presionar el botón “Nuevo”, se habilita el panel de datos para ingresar los datos correspondientes a un nuevo cliente.</w:t>
      </w:r>
    </w:p>
    <w:p w:rsidR="00937E47" w:rsidRDefault="00115051" w:rsidP="00F079C5">
      <w:pPr>
        <w:pStyle w:val="Prrafodelista"/>
        <w:jc w:val="both"/>
      </w:pPr>
      <w:r>
        <w:lastRenderedPageBreak/>
        <w:t xml:space="preserve">Presionando el botón “Modificar”, permite modificar los datos de </w:t>
      </w:r>
      <w:r w:rsidR="00937E47">
        <w:t>un cliente determinado.</w:t>
      </w:r>
    </w:p>
    <w:p w:rsidR="00937E47" w:rsidRDefault="00937E47" w:rsidP="00F079C5">
      <w:pPr>
        <w:pStyle w:val="Prrafodelista"/>
        <w:jc w:val="both"/>
      </w:pPr>
      <w:r>
        <w:t>Con el botón “Eliminar” se da de baja a un cliente determinado.</w:t>
      </w:r>
    </w:p>
    <w:p w:rsidR="00937E47" w:rsidRDefault="00F079C5" w:rsidP="00F079C5">
      <w:pPr>
        <w:pStyle w:val="Prrafodelista"/>
        <w:numPr>
          <w:ilvl w:val="0"/>
          <w:numId w:val="6"/>
        </w:numPr>
        <w:jc w:val="both"/>
      </w:pPr>
      <w:r>
        <w:t>La secció</w:t>
      </w:r>
      <w:r w:rsidR="007927B9">
        <w:t xml:space="preserve">n de datos se utiliza tanto para cargar </w:t>
      </w:r>
      <w:r>
        <w:t>los datos de un nuevo cliente o bien para modificarlos.</w:t>
      </w:r>
    </w:p>
    <w:p w:rsidR="00F079C5" w:rsidRDefault="00F079C5" w:rsidP="00F079C5">
      <w:pPr>
        <w:pStyle w:val="Prrafodelista"/>
        <w:numPr>
          <w:ilvl w:val="0"/>
          <w:numId w:val="6"/>
        </w:numPr>
        <w:jc w:val="both"/>
      </w:pPr>
      <w:r>
        <w:t>Mediante el botón “Aceptar” se realizan las funciones especificadas anteriormente, tanto para el alta de un nuevo cliente, la modificación de los datos del mismo o la baja.</w:t>
      </w:r>
    </w:p>
    <w:p w:rsidR="00F079C5" w:rsidRDefault="00F079C5" w:rsidP="00F079C5">
      <w:pPr>
        <w:pStyle w:val="Prrafodelista"/>
      </w:pPr>
    </w:p>
    <w:p w:rsidR="00EE3798" w:rsidRDefault="00937E47" w:rsidP="00937E47">
      <w:r>
        <w:tab/>
      </w:r>
      <w:r w:rsidR="00115051">
        <w:t xml:space="preserve"> </w:t>
      </w:r>
    </w:p>
    <w:p w:rsidR="00EE3798" w:rsidRDefault="00EE3798">
      <w:r>
        <w:br w:type="page"/>
      </w:r>
    </w:p>
    <w:p w:rsidR="00315D2E" w:rsidRPr="00315D2E" w:rsidRDefault="00315D2E" w:rsidP="00315D2E">
      <w:pPr>
        <w:jc w:val="center"/>
        <w:rPr>
          <w:sz w:val="36"/>
          <w:szCs w:val="36"/>
          <w:u w:val="single"/>
        </w:rPr>
      </w:pPr>
      <w:r w:rsidRPr="00315D2E">
        <w:rPr>
          <w:sz w:val="36"/>
          <w:szCs w:val="36"/>
          <w:u w:val="single"/>
        </w:rPr>
        <w:lastRenderedPageBreak/>
        <w:t>Asignación Pedidos a Unidad De Transporte</w:t>
      </w:r>
    </w:p>
    <w:p w:rsidR="00115051" w:rsidRDefault="00EE3798" w:rsidP="003E2758">
      <w:pPr>
        <w:jc w:val="both"/>
      </w:pPr>
      <w:r>
        <w:t xml:space="preserve">La ventana “Asignar Pedidos a Unidad Transporte”, nos permitirá asignar a una determinada unidad de transporte, los pedidos preparados a distribuir en el día. </w:t>
      </w:r>
    </w:p>
    <w:p w:rsidR="00EE3798" w:rsidRDefault="00EE3798" w:rsidP="003E2758">
      <w:pPr>
        <w:jc w:val="both"/>
      </w:pPr>
      <w:r>
        <w:t>A continuación se muestra un breve detalle de su funcionamiento.</w:t>
      </w:r>
    </w:p>
    <w:p w:rsidR="00EE3798" w:rsidRDefault="003E2758" w:rsidP="00937E47">
      <w:r>
        <w:rPr>
          <w:noProof/>
          <w:lang w:val="es-ES_tradnl" w:eastAsia="es-ES_tradnl"/>
        </w:rPr>
        <w:drawing>
          <wp:anchor distT="0" distB="0" distL="114300" distR="114300" simplePos="0" relativeHeight="251661312" behindDoc="0" locked="0" layoutInCell="1" allowOverlap="1">
            <wp:simplePos x="0" y="0"/>
            <wp:positionH relativeFrom="column">
              <wp:posOffset>15240</wp:posOffset>
            </wp:positionH>
            <wp:positionV relativeFrom="paragraph">
              <wp:posOffset>68580</wp:posOffset>
            </wp:positionV>
            <wp:extent cx="5631180" cy="4191000"/>
            <wp:effectExtent l="19050" t="0" r="7620" b="0"/>
            <wp:wrapNone/>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631180" cy="4191000"/>
                    </a:xfrm>
                    <a:prstGeom prst="rect">
                      <a:avLst/>
                    </a:prstGeom>
                    <a:noFill/>
                    <a:ln w="9525">
                      <a:noFill/>
                      <a:miter lim="800000"/>
                      <a:headEnd/>
                      <a:tailEnd/>
                    </a:ln>
                  </pic:spPr>
                </pic:pic>
              </a:graphicData>
            </a:graphic>
          </wp:anchor>
        </w:drawing>
      </w:r>
    </w:p>
    <w:p w:rsidR="00EE3798" w:rsidRDefault="00EE3798" w:rsidP="00937E47"/>
    <w:p w:rsidR="00EE3798" w:rsidRDefault="00EE3798" w:rsidP="00937E47"/>
    <w:p w:rsidR="00EE3798" w:rsidRDefault="00EE3798" w:rsidP="00937E47"/>
    <w:p w:rsidR="00EE3798" w:rsidRDefault="00EE3798" w:rsidP="00937E47"/>
    <w:p w:rsidR="00EE3798" w:rsidRDefault="00EE3798" w:rsidP="00937E47"/>
    <w:p w:rsidR="00EE3798" w:rsidRDefault="00EE3798" w:rsidP="00937E47"/>
    <w:p w:rsidR="00EE3798" w:rsidRDefault="00EE3798" w:rsidP="00937E47"/>
    <w:p w:rsidR="00EE3798" w:rsidRDefault="00EE3798" w:rsidP="00937E47"/>
    <w:p w:rsidR="00EE3798" w:rsidRDefault="00EE3798" w:rsidP="00937E47"/>
    <w:p w:rsidR="00EE3798" w:rsidRDefault="00EE3798" w:rsidP="00937E47"/>
    <w:p w:rsidR="00EE3798" w:rsidRDefault="00EE3798" w:rsidP="00937E47"/>
    <w:p w:rsidR="00EE3798" w:rsidRDefault="00EE3798" w:rsidP="00937E47"/>
    <w:p w:rsidR="00EE3798" w:rsidRDefault="00EE3798" w:rsidP="00937E47"/>
    <w:p w:rsidR="00EE3798" w:rsidRDefault="00EE3798" w:rsidP="003E2758">
      <w:pPr>
        <w:pStyle w:val="Prrafodelista"/>
        <w:numPr>
          <w:ilvl w:val="0"/>
          <w:numId w:val="7"/>
        </w:numPr>
        <w:jc w:val="both"/>
      </w:pPr>
      <w:r>
        <w:t>Al abrirse la ventana, el sistema busca aquellas unidades de transporte que estén disponibles. Mediante el botón “Cargar”, previa selección de la unidad de transporte, se cargan los datos de la unidad (punto n 2).</w:t>
      </w:r>
    </w:p>
    <w:p w:rsidR="00EE3798" w:rsidRDefault="00EE3798" w:rsidP="003E2758">
      <w:pPr>
        <w:pStyle w:val="Prrafodelista"/>
        <w:numPr>
          <w:ilvl w:val="0"/>
          <w:numId w:val="7"/>
        </w:numPr>
        <w:jc w:val="both"/>
      </w:pPr>
      <w:r>
        <w:t xml:space="preserve">En este sector se especifica la unidad de transporte seleccionada para asignarle los pedidos. </w:t>
      </w:r>
    </w:p>
    <w:p w:rsidR="00EE3798" w:rsidRDefault="00EE3798" w:rsidP="003E2758">
      <w:pPr>
        <w:pStyle w:val="Prrafodelista"/>
        <w:numPr>
          <w:ilvl w:val="0"/>
          <w:numId w:val="7"/>
        </w:numPr>
        <w:jc w:val="both"/>
      </w:pPr>
      <w:r>
        <w:t>Mediante el siguiente combo se selecciona aquel transportista elegido para realizar la distribución pertinente.</w:t>
      </w:r>
    </w:p>
    <w:p w:rsidR="00EE3798" w:rsidRDefault="00EE3798" w:rsidP="003E2758">
      <w:pPr>
        <w:pStyle w:val="Prrafodelista"/>
        <w:numPr>
          <w:ilvl w:val="0"/>
          <w:numId w:val="7"/>
        </w:numPr>
        <w:jc w:val="both"/>
      </w:pPr>
      <w:r>
        <w:t>En la grilla “Pedidos a asignar” se encuentran los pedidos dia, cuyo estado es “Preparado”. Se debe seleccionar el pedido que se desea asignar a la unidad de transporte y presionar el botón “Asignar”</w:t>
      </w:r>
    </w:p>
    <w:p w:rsidR="00EE3798" w:rsidRDefault="003E2758" w:rsidP="003E2758">
      <w:pPr>
        <w:pStyle w:val="Prrafodelista"/>
        <w:numPr>
          <w:ilvl w:val="0"/>
          <w:numId w:val="7"/>
        </w:numPr>
        <w:jc w:val="both"/>
      </w:pPr>
      <w:r>
        <w:t>Mediante el uso del botón “Quitar” , luego de haber seleccionado un pedido de la grilla “Pedidos asignados”, permite quitar un pedido y regresarlo a la lista de “Pedidos a asignar”.</w:t>
      </w:r>
    </w:p>
    <w:p w:rsidR="003E2758" w:rsidRDefault="003E2758" w:rsidP="003E2758">
      <w:pPr>
        <w:pStyle w:val="Prrafodelista"/>
        <w:numPr>
          <w:ilvl w:val="0"/>
          <w:numId w:val="7"/>
        </w:numPr>
        <w:jc w:val="both"/>
      </w:pPr>
      <w:r>
        <w:lastRenderedPageBreak/>
        <w:t>Una vez realizada la asignación de pedidos, presionando el botón “Guardar” se puede almacenar la configuración determinada. Durante el proceso, la unidad de transporte a la cual se le asignaron los pedidos cambia su estado a “En Carga” y los pedidos cambian su estado a “Distribución”.</w:t>
      </w:r>
    </w:p>
    <w:p w:rsidR="00EE3798" w:rsidRDefault="00EE3798" w:rsidP="00937E47"/>
    <w:p w:rsidR="00EE3798" w:rsidRDefault="00EE3798" w:rsidP="00937E47"/>
    <w:p w:rsidR="00EE3798" w:rsidRDefault="00EE3798" w:rsidP="00937E47"/>
    <w:p w:rsidR="00EE3798" w:rsidRPr="00522959" w:rsidRDefault="00EE3798" w:rsidP="00937E47"/>
    <w:sectPr w:rsidR="00EE3798" w:rsidRPr="00522959" w:rsidSect="00D8251F">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020" w:rsidRDefault="00C05020" w:rsidP="00B86EFE">
      <w:pPr>
        <w:spacing w:after="0" w:line="240" w:lineRule="auto"/>
      </w:pPr>
      <w:r>
        <w:separator/>
      </w:r>
    </w:p>
  </w:endnote>
  <w:endnote w:type="continuationSeparator" w:id="1">
    <w:p w:rsidR="00C05020" w:rsidRDefault="00C05020" w:rsidP="00B86E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EFE" w:rsidRDefault="00B86EFE" w:rsidP="00B86EFE">
    <w:pPr>
      <w:pStyle w:val="Piedepgina"/>
      <w:pBdr>
        <w:top w:val="single" w:sz="24" w:space="5" w:color="9BBB59"/>
      </w:pBdr>
      <w:jc w:val="right"/>
      <w:rPr>
        <w:i/>
        <w:iCs/>
        <w:color w:val="8C8C8C"/>
      </w:rPr>
    </w:pPr>
    <w:r w:rsidRPr="002D4043">
      <w:rPr>
        <w:rStyle w:val="Nmerodepgina"/>
      </w:rPr>
      <w:t xml:space="preserve">Página </w:t>
    </w:r>
    <w:r w:rsidR="0003285F" w:rsidRPr="002D4043">
      <w:rPr>
        <w:rStyle w:val="Nmerodepgina"/>
      </w:rPr>
      <w:fldChar w:fldCharType="begin"/>
    </w:r>
    <w:r w:rsidRPr="002D4043">
      <w:rPr>
        <w:rStyle w:val="Nmerodepgina"/>
      </w:rPr>
      <w:instrText xml:space="preserve"> PAGE </w:instrText>
    </w:r>
    <w:r w:rsidR="0003285F" w:rsidRPr="002D4043">
      <w:rPr>
        <w:rStyle w:val="Nmerodepgina"/>
      </w:rPr>
      <w:fldChar w:fldCharType="separate"/>
    </w:r>
    <w:r w:rsidR="00315D2E">
      <w:rPr>
        <w:rStyle w:val="Nmerodepgina"/>
        <w:noProof/>
      </w:rPr>
      <w:t>2</w:t>
    </w:r>
    <w:r w:rsidR="0003285F" w:rsidRPr="002D4043">
      <w:rPr>
        <w:rStyle w:val="Nmerodepgina"/>
      </w:rPr>
      <w:fldChar w:fldCharType="end"/>
    </w:r>
    <w:r w:rsidRPr="002D4043">
      <w:rPr>
        <w:rStyle w:val="Nmerodepgina"/>
      </w:rPr>
      <w:t xml:space="preserve"> de </w:t>
    </w:r>
    <w:r w:rsidR="0003285F" w:rsidRPr="002D4043">
      <w:rPr>
        <w:rStyle w:val="Nmerodepgina"/>
      </w:rPr>
      <w:fldChar w:fldCharType="begin"/>
    </w:r>
    <w:r w:rsidRPr="002D4043">
      <w:rPr>
        <w:rStyle w:val="Nmerodepgina"/>
      </w:rPr>
      <w:instrText xml:space="preserve"> NUMPAGES </w:instrText>
    </w:r>
    <w:r w:rsidR="0003285F" w:rsidRPr="002D4043">
      <w:rPr>
        <w:rStyle w:val="Nmerodepgina"/>
      </w:rPr>
      <w:fldChar w:fldCharType="separate"/>
    </w:r>
    <w:r w:rsidR="00315D2E">
      <w:rPr>
        <w:rStyle w:val="Nmerodepgina"/>
        <w:noProof/>
      </w:rPr>
      <w:t>10</w:t>
    </w:r>
    <w:r w:rsidR="0003285F" w:rsidRPr="002D4043">
      <w:rPr>
        <w:rStyle w:val="Nmerodepgina"/>
      </w:rPr>
      <w:fldChar w:fldCharType="end"/>
    </w:r>
  </w:p>
  <w:p w:rsidR="00B86EFE" w:rsidRDefault="00B86EF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020" w:rsidRDefault="00C05020" w:rsidP="00B86EFE">
      <w:pPr>
        <w:spacing w:after="0" w:line="240" w:lineRule="auto"/>
      </w:pPr>
      <w:r>
        <w:separator/>
      </w:r>
    </w:p>
  </w:footnote>
  <w:footnote w:type="continuationSeparator" w:id="1">
    <w:p w:rsidR="00C05020" w:rsidRDefault="00C05020" w:rsidP="00B86E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EFE" w:rsidRDefault="00B86EFE">
    <w:pPr>
      <w:pStyle w:val="Encabezado"/>
    </w:pPr>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7617"/>
      <w:gridCol w:w="1103"/>
    </w:tblGrid>
    <w:tr w:rsidR="00B86EFE" w:rsidTr="003F51CC">
      <w:trPr>
        <w:trHeight w:val="288"/>
      </w:trPr>
      <w:tc>
        <w:tcPr>
          <w:tcW w:w="7765" w:type="dxa"/>
          <w:tcBorders>
            <w:top w:val="single" w:sz="8" w:space="0" w:color="9BBB59"/>
            <w:left w:val="single" w:sz="8" w:space="0" w:color="9BBB59"/>
            <w:bottom w:val="single" w:sz="18" w:space="0" w:color="9BBB59"/>
            <w:right w:val="single" w:sz="8" w:space="0" w:color="9BBB59"/>
          </w:tcBorders>
        </w:tcPr>
        <w:p w:rsidR="00B86EFE" w:rsidRPr="001237E6" w:rsidRDefault="00B86EFE" w:rsidP="003F51CC">
          <w:pPr>
            <w:pStyle w:val="Encabezado"/>
            <w:jc w:val="right"/>
            <w:rPr>
              <w:rFonts w:ascii="Cambria" w:hAnsi="Cambria"/>
              <w:b/>
              <w:bCs/>
              <w:sz w:val="36"/>
              <w:szCs w:val="36"/>
            </w:rPr>
          </w:pPr>
          <w:r w:rsidRPr="001237E6">
            <w:rPr>
              <w:rFonts w:ascii="Cambria" w:hAnsi="Cambria"/>
              <w:b/>
              <w:bCs/>
              <w:sz w:val="36"/>
              <w:szCs w:val="36"/>
            </w:rPr>
            <w:t>Habilitación Profesional – FRC-UTN</w:t>
          </w:r>
        </w:p>
      </w:tc>
      <w:tc>
        <w:tcPr>
          <w:tcW w:w="1105" w:type="dxa"/>
          <w:tcBorders>
            <w:top w:val="single" w:sz="8" w:space="0" w:color="9BBB59"/>
            <w:left w:val="single" w:sz="8" w:space="0" w:color="9BBB59"/>
            <w:bottom w:val="single" w:sz="18" w:space="0" w:color="9BBB59"/>
            <w:right w:val="single" w:sz="8" w:space="0" w:color="9BBB59"/>
          </w:tcBorders>
        </w:tcPr>
        <w:p w:rsidR="00B86EFE" w:rsidRPr="001237E6" w:rsidRDefault="00B86EFE" w:rsidP="003F51CC">
          <w:pPr>
            <w:pStyle w:val="Encabezado"/>
            <w:rPr>
              <w:rFonts w:ascii="Cambria" w:hAnsi="Cambria"/>
              <w:b/>
              <w:bCs/>
              <w:color w:val="4F81BD"/>
              <w:sz w:val="36"/>
              <w:szCs w:val="36"/>
            </w:rPr>
          </w:pPr>
          <w:r w:rsidRPr="001237E6">
            <w:rPr>
              <w:rFonts w:ascii="Cambria" w:hAnsi="Cambria"/>
              <w:color w:val="4F81BD"/>
              <w:sz w:val="36"/>
              <w:szCs w:val="36"/>
            </w:rPr>
            <w:t>2009</w:t>
          </w:r>
        </w:p>
      </w:tc>
    </w:tr>
  </w:tbl>
  <w:p w:rsidR="00B86EFE" w:rsidRDefault="00B86EFE">
    <w:pPr>
      <w:pStyle w:val="Encabezado"/>
    </w:pPr>
  </w:p>
  <w:p w:rsidR="00B86EFE" w:rsidRDefault="00B86EF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A1B3D"/>
    <w:multiLevelType w:val="hybridMultilevel"/>
    <w:tmpl w:val="794A9E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3E78F212">
      <w:numFmt w:val="bullet"/>
      <w:lvlText w:val="-"/>
      <w:lvlJc w:val="left"/>
      <w:pPr>
        <w:ind w:left="5040" w:hanging="360"/>
      </w:pPr>
      <w:rPr>
        <w:rFonts w:ascii="Times New Roman" w:eastAsia="Times New Roman" w:hAnsi="Times New Roman" w:cs="Times New Roman"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300645"/>
    <w:multiLevelType w:val="hybridMultilevel"/>
    <w:tmpl w:val="1A580D6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9FA6219"/>
    <w:multiLevelType w:val="hybridMultilevel"/>
    <w:tmpl w:val="884AEE58"/>
    <w:lvl w:ilvl="0" w:tplc="040A0015">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4AAD05FB"/>
    <w:multiLevelType w:val="hybridMultilevel"/>
    <w:tmpl w:val="1FAA45B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4BA37181"/>
    <w:multiLevelType w:val="hybridMultilevel"/>
    <w:tmpl w:val="781A180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51C5440F"/>
    <w:multiLevelType w:val="hybridMultilevel"/>
    <w:tmpl w:val="C0F02AFE"/>
    <w:lvl w:ilvl="0" w:tplc="27D68BC6">
      <w:start w:val="1"/>
      <w:numFmt w:val="upp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6">
    <w:nsid w:val="7E0723B4"/>
    <w:multiLevelType w:val="hybridMultilevel"/>
    <w:tmpl w:val="A24CBFA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86EFE"/>
    <w:rsid w:val="0003285F"/>
    <w:rsid w:val="00115051"/>
    <w:rsid w:val="001F2BD4"/>
    <w:rsid w:val="00200CC7"/>
    <w:rsid w:val="0020186A"/>
    <w:rsid w:val="00315D2E"/>
    <w:rsid w:val="00375282"/>
    <w:rsid w:val="0039769D"/>
    <w:rsid w:val="003E2758"/>
    <w:rsid w:val="0049727F"/>
    <w:rsid w:val="00522959"/>
    <w:rsid w:val="00667DD9"/>
    <w:rsid w:val="006D380B"/>
    <w:rsid w:val="00715529"/>
    <w:rsid w:val="007927B9"/>
    <w:rsid w:val="00937E47"/>
    <w:rsid w:val="00B461F1"/>
    <w:rsid w:val="00B86EFE"/>
    <w:rsid w:val="00C05020"/>
    <w:rsid w:val="00D0214A"/>
    <w:rsid w:val="00D8251F"/>
    <w:rsid w:val="00DF6566"/>
    <w:rsid w:val="00E51F37"/>
    <w:rsid w:val="00EE3798"/>
    <w:rsid w:val="00F079C5"/>
    <w:rsid w:val="00F16B1D"/>
    <w:rsid w:val="00F36E86"/>
    <w:rsid w:val="00FD6582"/>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EFE"/>
    <w:rPr>
      <w:rFonts w:ascii="Calibri" w:eastAsia="Calibri" w:hAnsi="Calibri" w:cs="Times New Roman"/>
      <w:lang w:val="es-ES"/>
    </w:rPr>
  </w:style>
  <w:style w:type="paragraph" w:styleId="Ttulo1">
    <w:name w:val="heading 1"/>
    <w:basedOn w:val="Normal"/>
    <w:next w:val="Normal"/>
    <w:link w:val="Ttulo1Car"/>
    <w:uiPriority w:val="9"/>
    <w:qFormat/>
    <w:rsid w:val="00B86EFE"/>
    <w:pPr>
      <w:keepNext/>
      <w:keepLines/>
      <w:spacing w:before="480" w:after="0"/>
      <w:jc w:val="center"/>
      <w:outlineLvl w:val="0"/>
    </w:pPr>
    <w:rPr>
      <w:rFonts w:ascii="Comic Sans MS" w:eastAsia="Times New Roman" w:hAnsi="Comic Sans MS"/>
      <w:b/>
      <w:bCs/>
      <w:sz w:val="60"/>
      <w:szCs w:val="28"/>
    </w:rPr>
  </w:style>
  <w:style w:type="paragraph" w:styleId="Ttulo2">
    <w:name w:val="heading 2"/>
    <w:basedOn w:val="Normal"/>
    <w:next w:val="Normal"/>
    <w:link w:val="Ttulo2Car"/>
    <w:uiPriority w:val="9"/>
    <w:qFormat/>
    <w:rsid w:val="00B86EFE"/>
    <w:pPr>
      <w:keepNext/>
      <w:keepLines/>
      <w:spacing w:before="200" w:after="0"/>
      <w:jc w:val="center"/>
      <w:outlineLvl w:val="1"/>
    </w:pPr>
    <w:rPr>
      <w:rFonts w:ascii="Comic Sans MS" w:eastAsia="Times New Roman" w:hAnsi="Comic Sans MS"/>
      <w:b/>
      <w:bCs/>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Car Car Car Car Car Car Car Car Car Car Car Car Car Car Car Car Car Car Car Car Car Car Car Car Car Car Car Car Car Car Car Car Car Car Car Car Car Car Car Car Car Car Car Car Car Car Car Car Car Car Car Car Car Car Car Car Car"/>
    <w:basedOn w:val="Normal"/>
    <w:link w:val="EncabezadoCar"/>
    <w:uiPriority w:val="99"/>
    <w:unhideWhenUsed/>
    <w:rsid w:val="00B86EFE"/>
    <w:pPr>
      <w:tabs>
        <w:tab w:val="center" w:pos="4252"/>
        <w:tab w:val="right" w:pos="8504"/>
      </w:tabs>
      <w:spacing w:after="0" w:line="240" w:lineRule="auto"/>
    </w:pPr>
  </w:style>
  <w:style w:type="character" w:customStyle="1" w:styleId="EncabezadoCar">
    <w:name w:val="Encabezado Car"/>
    <w:aliases w:val="Car Car Car Car Car Car Car Car Car Car Car Car Car Car Car Car Car Car Car Car Car Car Car Car Car Car Car Car Car Car Car Car Car Car Car Car Car Car Car Car Car Car Car Car Car Car Car Car Car Car Car Car Car Car Car Car Car Car"/>
    <w:basedOn w:val="Fuentedeprrafopredeter"/>
    <w:link w:val="Encabezado"/>
    <w:uiPriority w:val="99"/>
    <w:rsid w:val="00B86EFE"/>
  </w:style>
  <w:style w:type="paragraph" w:styleId="Piedepgina">
    <w:name w:val="footer"/>
    <w:basedOn w:val="Normal"/>
    <w:link w:val="PiedepginaCar"/>
    <w:uiPriority w:val="99"/>
    <w:unhideWhenUsed/>
    <w:rsid w:val="00B86E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EFE"/>
  </w:style>
  <w:style w:type="paragraph" w:styleId="Textodeglobo">
    <w:name w:val="Balloon Text"/>
    <w:basedOn w:val="Normal"/>
    <w:link w:val="TextodegloboCar"/>
    <w:uiPriority w:val="99"/>
    <w:semiHidden/>
    <w:unhideWhenUsed/>
    <w:rsid w:val="00B86E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EFE"/>
    <w:rPr>
      <w:rFonts w:ascii="Tahoma" w:hAnsi="Tahoma" w:cs="Tahoma"/>
      <w:sz w:val="16"/>
      <w:szCs w:val="16"/>
    </w:rPr>
  </w:style>
  <w:style w:type="character" w:styleId="Nmerodepgina">
    <w:name w:val="page number"/>
    <w:basedOn w:val="Fuentedeprrafopredeter"/>
    <w:rsid w:val="00B86EFE"/>
  </w:style>
  <w:style w:type="character" w:customStyle="1" w:styleId="Ttulo1Car">
    <w:name w:val="Título 1 Car"/>
    <w:basedOn w:val="Fuentedeprrafopredeter"/>
    <w:link w:val="Ttulo1"/>
    <w:uiPriority w:val="9"/>
    <w:rsid w:val="00B86EFE"/>
    <w:rPr>
      <w:rFonts w:ascii="Comic Sans MS" w:eastAsia="Times New Roman" w:hAnsi="Comic Sans MS" w:cs="Times New Roman"/>
      <w:b/>
      <w:bCs/>
      <w:sz w:val="60"/>
      <w:szCs w:val="28"/>
      <w:lang w:val="es-ES"/>
    </w:rPr>
  </w:style>
  <w:style w:type="character" w:customStyle="1" w:styleId="Ttulo2Car">
    <w:name w:val="Título 2 Car"/>
    <w:basedOn w:val="Fuentedeprrafopredeter"/>
    <w:link w:val="Ttulo2"/>
    <w:uiPriority w:val="9"/>
    <w:rsid w:val="00B86EFE"/>
    <w:rPr>
      <w:rFonts w:ascii="Comic Sans MS" w:eastAsia="Times New Roman" w:hAnsi="Comic Sans MS" w:cs="Times New Roman"/>
      <w:b/>
      <w:bCs/>
      <w:sz w:val="30"/>
      <w:szCs w:val="26"/>
      <w:lang w:val="es-ES"/>
    </w:rPr>
  </w:style>
  <w:style w:type="paragraph" w:styleId="Prrafodelista">
    <w:name w:val="List Paragraph"/>
    <w:basedOn w:val="Normal"/>
    <w:uiPriority w:val="34"/>
    <w:qFormat/>
    <w:rsid w:val="00DF65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EC65F-B710-4604-842C-EC200C49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4294967241</TotalTime>
  <Pages>10</Pages>
  <Words>873</Words>
  <Characters>4806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10</cp:revision>
  <dcterms:created xsi:type="dcterms:W3CDTF">2010-02-11T01:12:00Z</dcterms:created>
  <dcterms:modified xsi:type="dcterms:W3CDTF">2010-02-11T07:57:00Z</dcterms:modified>
</cp:coreProperties>
</file>