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974"/>
        <w:gridCol w:w="2539"/>
        <w:gridCol w:w="1147"/>
        <w:gridCol w:w="4903"/>
      </w:tblGrid>
      <w:tr w:rsidR="00943C25" w:rsidRPr="0082200E" w:rsidTr="00A651FD">
        <w:trPr>
          <w:tblHeader/>
          <w:jc w:val="center"/>
        </w:trPr>
        <w:tc>
          <w:tcPr>
            <w:tcW w:w="1974" w:type="dxa"/>
            <w:shd w:val="clear" w:color="auto" w:fill="99CCFF"/>
          </w:tcPr>
          <w:p w:rsidR="00943C25" w:rsidRPr="0082200E" w:rsidRDefault="00943C25" w:rsidP="00A651FD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82200E">
              <w:rPr>
                <w:b/>
                <w:sz w:val="18"/>
                <w:szCs w:val="18"/>
              </w:rPr>
              <w:t>Nro.</w:t>
            </w:r>
          </w:p>
        </w:tc>
        <w:tc>
          <w:tcPr>
            <w:tcW w:w="2539" w:type="dxa"/>
            <w:shd w:val="clear" w:color="auto" w:fill="99CCFF"/>
          </w:tcPr>
          <w:p w:rsidR="00943C25" w:rsidRPr="0082200E" w:rsidRDefault="00943C25" w:rsidP="00A651FD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82200E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147" w:type="dxa"/>
            <w:shd w:val="clear" w:color="auto" w:fill="99CCFF"/>
          </w:tcPr>
          <w:p w:rsidR="00943C25" w:rsidRPr="0082200E" w:rsidRDefault="00943C25" w:rsidP="00A651FD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82200E">
              <w:rPr>
                <w:b/>
                <w:sz w:val="18"/>
                <w:szCs w:val="18"/>
              </w:rPr>
              <w:t>Categoría</w:t>
            </w:r>
          </w:p>
        </w:tc>
        <w:tc>
          <w:tcPr>
            <w:tcW w:w="4903" w:type="dxa"/>
            <w:shd w:val="clear" w:color="auto" w:fill="99CCFF"/>
          </w:tcPr>
          <w:p w:rsidR="00943C25" w:rsidRPr="0082200E" w:rsidRDefault="00943C25" w:rsidP="00A651FD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82200E">
              <w:rPr>
                <w:b/>
                <w:sz w:val="18"/>
                <w:szCs w:val="18"/>
              </w:rPr>
              <w:t>Objetivo o breve descripción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Consultar disfraces y accesorios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left="68" w:hanging="68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Brindar información general sobre los disfraces y accesorios que se encuentran disponibles para alquiler con fotos del mismo, el estado y ubicación de cada ejemplar, ofreciendo distintos criterios de búsqueda.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Consultar alquileres del cliente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Permitir la consulta de los alquileres realizados por un determinado cliente, ofreciendo distintas opciones de búsqueda.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alquiler de disfraz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el alquiler de disfraces realizado por el cliente, emitiendo el comprobante de alquiler o registrando la entrega directa según corresponda.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cliente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los datos personales de un cliente que solicita el alquiler de disfraces.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Modificar cliente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la modificación de los datos personales de un cliente de la empresa.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cobro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el cobro por diferentes conceptos (pago total o parcial del alquiler, pago de saldo, pago por demora en la devolución o rotura del disfraz) y emitir el comprobante de pago  o factura correspondiente.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Generar orden de trabajo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los arreglos a realizar a un determinado disfraz –por solicitud del cliente o rotura del ejemplar de disfraz- y generar la orden de trabajo para el taller.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entrega diferida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la entrega de los disfraces al cliente cuando éste los retira en un momento diferente al del alquiler, previa verificación del pago realizado.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devolución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la devolución de los ejemplares de disfraz realizada por el cliente, indicando el estado de cada uno y la fecha de devolución real para determinar la demora o aplicar multa por deterioro.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envío a limpieza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la entrega para limpieza de los ejemplares de disfraz devueltos por los clientes y emitir el remito correspondiente.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ingreso de disfraz limpio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el ingreso de los ejemplares de disfraz limpios al local y el monto a pagar por este concepto.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anulación de alquiler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la anulación de un determinado alquiler debido a que el cliente no retiró los ejemplares de disfraz.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cancelación de alquiler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la cancelación de un determinado alquiler por solicitud del cliente.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Consultar disfraces no devueltos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Permitir la consulta general de aquellos alquileres no devueltos, cuya fecha de devolución prevista ha sido superada.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reclamo al cliente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el reclamo realizado al cliente solicitando la devolución de los ejemplares de disfraz en el plazo acordado, y registrar quién receptó el reclamo.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fin de orden de trabajo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el ingreso de un ejemplar de disfraz al cual se le realizaron arreglos o modificaciones en el taller, dando por finalizada la orden de trabajo y actualizando el estado del ejemplar.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Consultar disfraces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Permitir la consulta de los modelos de disfraz que posee la empresa con sus características generales y mostrar fotos de los mismos.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Generar reporte de cobros por multas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Generar y emitir un reporte con los montos cobrados en concepto de multas y días de retraso en la devolución.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Generar reporte de alquileres por período y montos cobrados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Generar y emitir un reporte de la cantidad de alquileres realizados por período y montos cobrados por dicho concepto.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 xml:space="preserve">Generar informe de cancelaciones y anulaciones de alquileres 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Generar y emitir un reporte de la cantidad de alquileres cancelados y alquileres no retirados por períodos.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Generar informe de disfraces y accesorios mas alquilados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Generar y emitir un informe estadístico  de disfraces y accesorios más  alquilados (Ranking)  por períodos, ofreciendo distintos criterios de selección.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Generar información resumida sobre tipos de arreglos realizados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Generar y emitir un informe resumen referido a los tipos de arreglos realizados a los disfraces por períodos, ofreciendo distintos criterios de selección.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modelo de disfraz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los datos de un nuevo modelo de disfraz y asignarle los accesorios recomendados.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ejemplar de disfraz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un nuevo ejemplar correspondiente a un modelo de disfraz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ubicación de disfraz y/o accesorio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la ubicación de un disfraz y/o accesorio en el perchero o sector correspondiente.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accesorio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los datos de  un nuevo accesorio.</w:t>
            </w:r>
          </w:p>
        </w:tc>
      </w:tr>
      <w:tr w:rsidR="00943C25" w:rsidRPr="0082200E" w:rsidTr="00A651FD">
        <w:trPr>
          <w:trHeight w:val="775"/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 w:rsidRPr="0082200E">
              <w:rPr>
                <w:b/>
                <w:i/>
                <w:sz w:val="18"/>
                <w:szCs w:val="18"/>
              </w:rPr>
              <w:t>Registrar baja de ejemplar de disfraz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82200E">
              <w:rPr>
                <w:sz w:val="18"/>
                <w:szCs w:val="18"/>
              </w:rPr>
              <w:t>Registrar la baja de un ejemplar y el motivo del mismo.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Barrio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D36F0B">
              <w:rPr>
                <w:sz w:val="18"/>
                <w:szCs w:val="18"/>
              </w:rPr>
              <w:t>Actualizar (registrar, modificar, eliminar, consultar) los datos de un barrio.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Localidad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Esencial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D36F0B">
              <w:rPr>
                <w:sz w:val="18"/>
                <w:szCs w:val="18"/>
              </w:rPr>
              <w:t>Actualizar (registrar, modificar, elimina, consultar) los datos de una localidad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Modelo Disfraz</w:t>
            </w:r>
          </w:p>
        </w:tc>
        <w:tc>
          <w:tcPr>
            <w:tcW w:w="1147" w:type="dxa"/>
          </w:tcPr>
          <w:p w:rsidR="00943C25" w:rsidRPr="0082200E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cambios efectuados a los distintos modelos de disfraces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Modelo Disfraz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20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distintos modelos de disfraces existentes.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Eliminar Modelo Disfraz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de baja un modelo de disfraz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Ejemplar Disfraz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los cambios realizados a un ejemplar disfraz.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Ejemplar Disfraz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datos de un ejemplar de disfraz.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Accesorio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los cambios efectuados a un accesorio.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Accesorio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distintos accesorios existentes.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Pr="0082200E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Registrar baja Accesorio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de baja un accesorio.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Talle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 los talles de los distintos disfraces.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Categoría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 las diferentes categoría de disfraces.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Color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 los colores de disfraces.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Evento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 las efemérides.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Tamaño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 los diferentes tamaños de un disfraz.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tipo Accesorio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 los diferentes t</w:t>
            </w:r>
            <w:r>
              <w:rPr>
                <w:sz w:val="18"/>
                <w:szCs w:val="18"/>
              </w:rPr>
              <w:t>ipos de accesorios.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Cliente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datos de un cliente.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Registrar baja Cliente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la baja de un cliente.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Tipo Documento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 los diferentes t</w:t>
            </w:r>
            <w:r>
              <w:rPr>
                <w:sz w:val="18"/>
                <w:szCs w:val="18"/>
              </w:rPr>
              <w:t>ipos de documentos.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domicilio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 los d</w:t>
            </w:r>
            <w:r>
              <w:rPr>
                <w:sz w:val="18"/>
                <w:szCs w:val="18"/>
              </w:rPr>
              <w:t>omicilios de los clientes.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Provincia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 l</w:t>
            </w:r>
            <w:r>
              <w:rPr>
                <w:sz w:val="18"/>
                <w:szCs w:val="18"/>
              </w:rPr>
              <w:t>os datos de las distintas provincias.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Cobro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datos del cobro de un pedido.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Anular Cobro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de baja a un cobro total o parcial de un pedido y anular su factura correspondiente o comprobante de pago según el caso.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Registrar Multa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Ingresar tipo de multa según corresponda el nivel de rotura del ejemplar o bien el tiempo de demora en la </w:t>
            </w:r>
            <w:r>
              <w:rPr>
                <w:sz w:val="18"/>
                <w:szCs w:val="18"/>
              </w:rPr>
              <w:lastRenderedPageBreak/>
              <w:t>devolución del mismo.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Multa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los cambios efectuados a un tipo de multa según corresponda el nivel de rotura del ejemplar o bien el tiempo de demora en la devolución del mismo.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Multa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diferentes tipos de multas según corresponda el nivel de rotura del ejemplar o bien el tiempo de la demora en la devolución del mismo.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Eliminar Multa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de baja un tipo de multa.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Porcentaje Seña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</w:t>
            </w:r>
            <w:r>
              <w:rPr>
                <w:sz w:val="18"/>
                <w:szCs w:val="18"/>
              </w:rPr>
              <w:t xml:space="preserve"> lo</w:t>
            </w:r>
            <w:r w:rsidRPr="007B7A0C">
              <w:rPr>
                <w:sz w:val="18"/>
                <w:szCs w:val="18"/>
              </w:rPr>
              <w:t xml:space="preserve">s diferentes </w:t>
            </w:r>
            <w:r>
              <w:rPr>
                <w:sz w:val="18"/>
                <w:szCs w:val="18"/>
              </w:rPr>
              <w:t>porcentajes de las señas.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Orden Trabajo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las diferentes órdenes de arreglos.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Orden Trabajo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los cambios efectuados a una orden de arreglo.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Anular Orden de Trabajo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de baja una orden de arreglo.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Motivo Orden Arreglo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distintos motivos de arreglos existentes.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Reclamo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Buscar un reclamo y realizarle las modificaciones correspondientes.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Reclamo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datos de los reclamos.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Eliminar Reclamo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Borrar un reclamo existente.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Registrar Motivo Orden de Arreglo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los diferentes  motivos por los que se enviará un ejemplar de disfraz a reparar.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Motivo Orden de Arreglo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los cambios realizados en los motivos de arreglo.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Eliminar Motivo Orden de Arreglo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de baja un motivo de arreglo.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Registrar Arreglo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un nuevo tipo de arreglo.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Arreglo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los cambios efectuados a un tipo de arreglo existente.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Eliminar Arreglo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de baja un tipo de arreglo.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Tipos de Arreglo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diferentes tipos de arreglo.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Pedido Limpieza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Buscar un pedido de limpieza y registrar los cambios correspondientes. 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Pedido Limpieza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distintos pedidos de limpieza.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Anular Pedido Limpieza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de baja un pedido de limpieza.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Empresa de Limpieza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</w:t>
            </w:r>
            <w:r>
              <w:rPr>
                <w:sz w:val="18"/>
                <w:szCs w:val="18"/>
              </w:rPr>
              <w:t xml:space="preserve"> los datos de las empresas de limpieza con las que trabaja la organización.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Registrar Empleado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Ingresar los datos de un empleado que trabaja en la organización.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Modificar Empleado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cambios en los datos de un empleado.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Consultar Empleado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los datos de los empleados de la organización.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Registrar Baja Empleado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 la baja de un empleado de la empresa.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cargo.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981D6D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</w:t>
            </w:r>
            <w:r>
              <w:rPr>
                <w:sz w:val="18"/>
                <w:szCs w:val="18"/>
              </w:rPr>
              <w:t xml:space="preserve"> los distintos cargos de los empleados de la organización. 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Asignar Perfiles de Usuarios.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981D6D">
              <w:rPr>
                <w:sz w:val="18"/>
                <w:szCs w:val="18"/>
              </w:rPr>
              <w:t>Ingresar o quitar los permisos asignados a un usuario en el sistema.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Abrir Sesión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981D6D">
              <w:rPr>
                <w:sz w:val="18"/>
                <w:szCs w:val="18"/>
              </w:rPr>
              <w:t>Validar el usuario que desea ingresar al sistema e iniciar la sesión correspondiente, habilitando las opciones del sistema que tiene autorizado dicho usuario.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Cambiar Contraseña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981D6D">
              <w:rPr>
                <w:sz w:val="18"/>
                <w:szCs w:val="18"/>
              </w:rPr>
              <w:t>Registrar el cambio de contraseña o clave realizado por el usuario del sistema</w:t>
            </w:r>
            <w:r>
              <w:rPr>
                <w:sz w:val="18"/>
                <w:szCs w:val="18"/>
              </w:rPr>
              <w:t>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Cerrar Sesión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981D6D">
              <w:rPr>
                <w:sz w:val="18"/>
                <w:szCs w:val="18"/>
              </w:rPr>
              <w:t>Finalizar la sesión del usuario en el sistema</w:t>
            </w:r>
            <w:r>
              <w:rPr>
                <w:sz w:val="18"/>
                <w:szCs w:val="18"/>
              </w:rPr>
              <w:t>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Estado Alquiler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</w:t>
            </w:r>
            <w:r>
              <w:rPr>
                <w:sz w:val="18"/>
                <w:szCs w:val="18"/>
              </w:rPr>
              <w:t xml:space="preserve"> los distintos estados de un alquiler.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Estado Ejemplar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</w:t>
            </w:r>
            <w:r>
              <w:rPr>
                <w:sz w:val="18"/>
                <w:szCs w:val="18"/>
              </w:rPr>
              <w:t xml:space="preserve"> los distintos estados de un ejemplar.</w:t>
            </w:r>
          </w:p>
        </w:tc>
      </w:tr>
      <w:tr w:rsidR="00943C25" w:rsidRPr="0082200E" w:rsidTr="00A651FD">
        <w:trPr>
          <w:jc w:val="center"/>
        </w:trPr>
        <w:tc>
          <w:tcPr>
            <w:tcW w:w="1974" w:type="dxa"/>
          </w:tcPr>
          <w:p w:rsidR="00943C25" w:rsidRPr="0082200E" w:rsidRDefault="00943C25" w:rsidP="00943C25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2539" w:type="dxa"/>
          </w:tcPr>
          <w:p w:rsidR="00943C25" w:rsidRDefault="00943C25" w:rsidP="00A651FD">
            <w:pPr>
              <w:ind w:firstLine="0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Actualizar Ubicación</w:t>
            </w:r>
          </w:p>
        </w:tc>
        <w:tc>
          <w:tcPr>
            <w:tcW w:w="1147" w:type="dxa"/>
          </w:tcPr>
          <w:p w:rsidR="00943C25" w:rsidRDefault="00943C25" w:rsidP="00A651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</w:t>
            </w:r>
          </w:p>
        </w:tc>
        <w:tc>
          <w:tcPr>
            <w:tcW w:w="4903" w:type="dxa"/>
          </w:tcPr>
          <w:p w:rsidR="00943C25" w:rsidRPr="0082200E" w:rsidRDefault="00943C25" w:rsidP="00A651FD">
            <w:pPr>
              <w:ind w:firstLine="0"/>
              <w:rPr>
                <w:sz w:val="18"/>
                <w:szCs w:val="18"/>
              </w:rPr>
            </w:pPr>
            <w:r w:rsidRPr="007B7A0C">
              <w:rPr>
                <w:sz w:val="18"/>
                <w:szCs w:val="18"/>
              </w:rPr>
              <w:t>Actualizar (registrar, modificar, eliminar, consultar)</w:t>
            </w:r>
            <w:r>
              <w:rPr>
                <w:sz w:val="18"/>
                <w:szCs w:val="18"/>
              </w:rPr>
              <w:t xml:space="preserve"> las distintas ubicaciones de los ejemplares de disfraz.</w:t>
            </w:r>
          </w:p>
        </w:tc>
      </w:tr>
    </w:tbl>
    <w:p w:rsidR="00EC507E" w:rsidRDefault="00EC507E"/>
    <w:sectPr w:rsidR="00EC507E" w:rsidSect="00EC5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C198F"/>
    <w:multiLevelType w:val="hybridMultilevel"/>
    <w:tmpl w:val="6792BFBA"/>
    <w:lvl w:ilvl="0" w:tplc="894468F2">
      <w:start w:val="1"/>
      <w:numFmt w:val="decimal"/>
      <w:lvlText w:val="%1."/>
      <w:lvlJc w:val="left"/>
      <w:pPr>
        <w:tabs>
          <w:tab w:val="num" w:pos="1457"/>
        </w:tabs>
        <w:ind w:left="1457" w:hanging="1173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3C25"/>
    <w:rsid w:val="00943C25"/>
    <w:rsid w:val="00DF218E"/>
    <w:rsid w:val="00EC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C25"/>
    <w:pPr>
      <w:spacing w:after="0" w:line="240" w:lineRule="auto"/>
      <w:ind w:firstLine="567"/>
      <w:jc w:val="both"/>
    </w:pPr>
    <w:rPr>
      <w:rFonts w:ascii="Arial" w:eastAsia="Times New Roman" w:hAnsi="Arial" w:cs="Times New Roman"/>
      <w:szCs w:val="20"/>
      <w:lang w:val="es-A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1578</Words>
  <Characters>9000</Characters>
  <Application>Microsoft Office Word</Application>
  <DocSecurity>0</DocSecurity>
  <Lines>75</Lines>
  <Paragraphs>21</Paragraphs>
  <ScaleCrop>false</ScaleCrop>
  <Company>Utn</Company>
  <LinksUpToDate>false</LinksUpToDate>
  <CharactersWithSpaces>10557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2009-04-21T02:49:00Z</dcterms:created>
  <dcterms:modified xsi:type="dcterms:W3CDTF">2009-04-21T02:49:00Z</dcterms:modified>
</cp:coreProperties>
</file>