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472"/>
        <w:gridCol w:w="7819"/>
      </w:tblGrid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Identificador</w:t>
            </w:r>
          </w:p>
        </w:tc>
        <w:tc>
          <w:tcPr>
            <w:tcW w:w="7878" w:type="dxa"/>
          </w:tcPr>
          <w:p w:rsidR="008622E2" w:rsidRDefault="008622E2">
            <w:r>
              <w:t>CU</w:t>
            </w:r>
            <w:r w:rsidR="001F52BB">
              <w:t>1</w:t>
            </w:r>
            <w:r w:rsidR="005C083A">
              <w:t>5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Nombre</w:t>
            </w:r>
          </w:p>
        </w:tc>
        <w:tc>
          <w:tcPr>
            <w:tcW w:w="7878" w:type="dxa"/>
          </w:tcPr>
          <w:p w:rsidR="008622E2" w:rsidRDefault="005C083A">
            <w:r>
              <w:t>Crear Actividades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Autor</w:t>
            </w:r>
          </w:p>
        </w:tc>
        <w:tc>
          <w:tcPr>
            <w:tcW w:w="7878" w:type="dxa"/>
          </w:tcPr>
          <w:p w:rsidR="008622E2" w:rsidRDefault="00A34307">
            <w:r>
              <w:t>Juan Carlos Suarez Hernández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Actor</w:t>
            </w:r>
          </w:p>
        </w:tc>
        <w:tc>
          <w:tcPr>
            <w:tcW w:w="7878" w:type="dxa"/>
          </w:tcPr>
          <w:p w:rsidR="008622E2" w:rsidRDefault="005C083A">
            <w:r>
              <w:t>Líder del Comité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Descripción</w:t>
            </w:r>
          </w:p>
        </w:tc>
        <w:tc>
          <w:tcPr>
            <w:tcW w:w="7878" w:type="dxa"/>
          </w:tcPr>
          <w:p w:rsidR="00A34307" w:rsidRDefault="005C083A">
            <w:r>
              <w:t>El Líder del Comité crea ACTIVIDAD y las relaciona con el COMITÉ y el EVENTO.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Precondición</w:t>
            </w:r>
          </w:p>
        </w:tc>
        <w:tc>
          <w:tcPr>
            <w:tcW w:w="7878" w:type="dxa"/>
          </w:tcPr>
          <w:p w:rsidR="00F06429" w:rsidRDefault="00F06429">
            <w:r>
              <w:t xml:space="preserve">El Líder del Comité </w:t>
            </w:r>
            <w:r w:rsidR="00A34307">
              <w:t>debe haber iniciado sesión</w:t>
            </w:r>
            <w:r>
              <w:t>, tener un comité creado y asignado y un evento creado y asignado.</w:t>
            </w:r>
          </w:p>
        </w:tc>
      </w:tr>
      <w:tr w:rsidR="008622E2" w:rsidTr="00A34307">
        <w:trPr>
          <w:trHeight w:val="292"/>
        </w:trPr>
        <w:tc>
          <w:tcPr>
            <w:tcW w:w="1413" w:type="dxa"/>
          </w:tcPr>
          <w:p w:rsidR="008622E2" w:rsidRDefault="008622E2">
            <w:r>
              <w:t>Flujo Normal</w:t>
            </w:r>
          </w:p>
        </w:tc>
        <w:tc>
          <w:tcPr>
            <w:tcW w:w="7878" w:type="dxa"/>
          </w:tcPr>
          <w:p w:rsidR="00EF75C7" w:rsidRDefault="00A95D78" w:rsidP="000D3DEF">
            <w:pPr>
              <w:pStyle w:val="Prrafodelista"/>
              <w:numPr>
                <w:ilvl w:val="0"/>
                <w:numId w:val="13"/>
              </w:numPr>
            </w:pPr>
            <w:r>
              <w:t>El sistema muestra una ventana “</w:t>
            </w:r>
            <w:r w:rsidR="00C822A8">
              <w:t xml:space="preserve">Comité” con una lista de los miembros del comité </w:t>
            </w:r>
            <w:r w:rsidR="00FE5A93">
              <w:t>PERSONA (nombre</w:t>
            </w:r>
            <w:r w:rsidR="00F746C0">
              <w:t xml:space="preserve">, </w:t>
            </w:r>
            <w:proofErr w:type="spellStart"/>
            <w:r w:rsidR="00F746C0">
              <w:t>apellido_paterno</w:t>
            </w:r>
            <w:proofErr w:type="spellEnd"/>
            <w:r w:rsidR="00F746C0">
              <w:t xml:space="preserve">, </w:t>
            </w:r>
            <w:proofErr w:type="spellStart"/>
            <w:r w:rsidR="00F746C0">
              <w:t>apellido_materno</w:t>
            </w:r>
            <w:proofErr w:type="spellEnd"/>
            <w:r w:rsidR="00FE5A93">
              <w:t>)</w:t>
            </w:r>
            <w:r w:rsidR="00C822A8">
              <w:t xml:space="preserve"> asignadas a ese </w:t>
            </w:r>
            <w:r w:rsidR="00F746C0">
              <w:t xml:space="preserve">COMITE </w:t>
            </w:r>
            <w:r w:rsidR="00C822A8">
              <w:t>y una lista de las ACTIVIDAD</w:t>
            </w:r>
            <w:r w:rsidR="00F746C0">
              <w:t xml:space="preserve"> (titulo, tipo, autor, </w:t>
            </w:r>
            <w:proofErr w:type="spellStart"/>
            <w:r w:rsidR="00F746C0">
              <w:t>descripcion</w:t>
            </w:r>
            <w:proofErr w:type="spellEnd"/>
            <w:r w:rsidR="00F746C0">
              <w:t>)</w:t>
            </w:r>
            <w:r w:rsidR="00C822A8">
              <w:t xml:space="preserve"> asignadas hasta ese momento. (EX01)</w:t>
            </w:r>
          </w:p>
          <w:p w:rsidR="00A95D78" w:rsidRDefault="00F118FF" w:rsidP="000D3DEF">
            <w:pPr>
              <w:pStyle w:val="Prrafodelista"/>
              <w:numPr>
                <w:ilvl w:val="0"/>
                <w:numId w:val="13"/>
              </w:numPr>
            </w:pPr>
            <w:r>
              <w:t>El Líder del Comité</w:t>
            </w:r>
            <w:r w:rsidR="00A95D78">
              <w:t xml:space="preserve"> da clic en el botón </w:t>
            </w:r>
            <w:r w:rsidR="001F52BB">
              <w:t xml:space="preserve">“Crear </w:t>
            </w:r>
            <w:r w:rsidR="00F06429">
              <w:t>Actividad</w:t>
            </w:r>
            <w:r w:rsidR="00A95D78">
              <w:t>”.</w:t>
            </w:r>
            <w:r w:rsidR="003022F7">
              <w:t xml:space="preserve"> (2.1)</w:t>
            </w:r>
          </w:p>
          <w:p w:rsidR="000D3DEF" w:rsidRDefault="00A95D78" w:rsidP="000D3DEF">
            <w:pPr>
              <w:pStyle w:val="Prrafodelista"/>
              <w:numPr>
                <w:ilvl w:val="0"/>
                <w:numId w:val="13"/>
              </w:numPr>
            </w:pPr>
            <w:r>
              <w:t>El sistema cierra la ventana y</w:t>
            </w:r>
            <w:r w:rsidR="00E11A30">
              <w:t xml:space="preserve"> muestra</w:t>
            </w:r>
            <w:r>
              <w:t xml:space="preserve"> la ventana “</w:t>
            </w:r>
            <w:r w:rsidR="00861993">
              <w:t>Registro Actividad</w:t>
            </w:r>
            <w:r>
              <w:t>”</w:t>
            </w:r>
            <w:r w:rsidR="00861993">
              <w:t xml:space="preserve"> y un formulario con los datos de la ACTIVIDAD (</w:t>
            </w:r>
            <w:r w:rsidR="007571E4">
              <w:t xml:space="preserve">titulo, descripción, </w:t>
            </w:r>
            <w:r w:rsidR="008F1687">
              <w:t>tipo, autor)</w:t>
            </w:r>
            <w:r w:rsidR="003022F7">
              <w:t xml:space="preserve"> HORARIO (fecha, </w:t>
            </w:r>
            <w:proofErr w:type="spellStart"/>
            <w:r w:rsidR="003022F7">
              <w:t>hora_inicio</w:t>
            </w:r>
            <w:proofErr w:type="spellEnd"/>
            <w:r w:rsidR="003022F7">
              <w:t xml:space="preserve">, </w:t>
            </w:r>
            <w:proofErr w:type="spellStart"/>
            <w:r w:rsidR="003022F7">
              <w:t>hora_fin</w:t>
            </w:r>
            <w:proofErr w:type="spellEnd"/>
            <w:r w:rsidR="003022F7">
              <w:t>) EDIFICIO (nombre, dirección, descripción)</w:t>
            </w:r>
            <w:r w:rsidR="000D3DEF">
              <w:t>.</w:t>
            </w:r>
          </w:p>
          <w:p w:rsidR="008F1687" w:rsidRDefault="00F118FF" w:rsidP="000D3DEF">
            <w:pPr>
              <w:pStyle w:val="Prrafodelista"/>
              <w:numPr>
                <w:ilvl w:val="0"/>
                <w:numId w:val="13"/>
              </w:numPr>
            </w:pPr>
            <w:r>
              <w:t xml:space="preserve">El Líder del Comité </w:t>
            </w:r>
            <w:r w:rsidR="008637CD">
              <w:t>lle</w:t>
            </w:r>
            <w:r w:rsidR="00F21C13">
              <w:t xml:space="preserve">na los campos y da </w:t>
            </w:r>
            <w:r>
              <w:t>clic en “Registrar Actividad”.</w:t>
            </w:r>
            <w:r w:rsidR="000D3DEF">
              <w:t xml:space="preserve"> (2.1)</w:t>
            </w:r>
          </w:p>
          <w:p w:rsidR="00F118FF" w:rsidRDefault="00E11A30" w:rsidP="000D3DEF">
            <w:pPr>
              <w:pStyle w:val="Prrafodelista"/>
              <w:numPr>
                <w:ilvl w:val="0"/>
                <w:numId w:val="13"/>
              </w:numPr>
            </w:pPr>
            <w:r>
              <w:t>El sistema guarda en la base de datos la ACTIVIDAD creada.</w:t>
            </w:r>
            <w:bookmarkStart w:id="0" w:name="_GoBack"/>
            <w:bookmarkEnd w:id="0"/>
          </w:p>
          <w:p w:rsidR="00FA5307" w:rsidRDefault="00FA5307" w:rsidP="000D3DEF">
            <w:pPr>
              <w:pStyle w:val="Prrafodelista"/>
              <w:numPr>
                <w:ilvl w:val="0"/>
                <w:numId w:val="13"/>
              </w:numPr>
            </w:pPr>
            <w:r>
              <w:t>Fin del caso de uso.</w:t>
            </w:r>
          </w:p>
        </w:tc>
      </w:tr>
      <w:tr w:rsidR="008622E2" w:rsidTr="00A34307">
        <w:trPr>
          <w:trHeight w:val="268"/>
        </w:trPr>
        <w:tc>
          <w:tcPr>
            <w:tcW w:w="1413" w:type="dxa"/>
          </w:tcPr>
          <w:p w:rsidR="008622E2" w:rsidRDefault="008622E2">
            <w:r>
              <w:t>Flujo Alterno</w:t>
            </w:r>
          </w:p>
        </w:tc>
        <w:tc>
          <w:tcPr>
            <w:tcW w:w="7878" w:type="dxa"/>
          </w:tcPr>
          <w:p w:rsidR="00EF75C7" w:rsidRPr="00D72D21" w:rsidRDefault="00FA5307" w:rsidP="00FA5307">
            <w:pPr>
              <w:ind w:left="45"/>
              <w:rPr>
                <w:b/>
              </w:rPr>
            </w:pPr>
            <w:r w:rsidRPr="00D72D21">
              <w:rPr>
                <w:b/>
              </w:rPr>
              <w:t xml:space="preserve">2.1) clic </w:t>
            </w:r>
            <w:r w:rsidR="00D72D21" w:rsidRPr="00D72D21">
              <w:rPr>
                <w:b/>
              </w:rPr>
              <w:t>en Salir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La Persona da clic en el botón “Salir”.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Fin del caso de uso.</w:t>
            </w:r>
          </w:p>
          <w:p w:rsidR="00D72D21" w:rsidRPr="00D72D21" w:rsidRDefault="000D3DEF" w:rsidP="00D72D21">
            <w:pPr>
              <w:ind w:left="45"/>
              <w:rPr>
                <w:b/>
              </w:rPr>
            </w:pPr>
            <w:r>
              <w:rPr>
                <w:b/>
              </w:rPr>
              <w:t>3</w:t>
            </w:r>
            <w:r w:rsidR="00D72D21" w:rsidRPr="00D72D21">
              <w:rPr>
                <w:b/>
              </w:rPr>
              <w:t xml:space="preserve">.1) </w:t>
            </w:r>
            <w:r>
              <w:rPr>
                <w:b/>
              </w:rPr>
              <w:t>actividad ponencia</w:t>
            </w:r>
          </w:p>
          <w:p w:rsidR="00D72D21" w:rsidRDefault="000D3DEF" w:rsidP="00D72D21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muestra un botón </w:t>
            </w:r>
            <w:r w:rsidR="00B9536B">
              <w:t>“Asignar Articulo” si tipo es igual a Ponencia</w:t>
            </w:r>
          </w:p>
          <w:p w:rsidR="00B9536B" w:rsidRDefault="008637CD" w:rsidP="00D72D21">
            <w:pPr>
              <w:pStyle w:val="Prrafodelista"/>
              <w:numPr>
                <w:ilvl w:val="0"/>
                <w:numId w:val="12"/>
              </w:numPr>
            </w:pPr>
            <w:r>
              <w:t>El Líder del Comité da clic en el botón.</w:t>
            </w:r>
          </w:p>
          <w:p w:rsidR="008637CD" w:rsidRDefault="008637CD" w:rsidP="00D72D21">
            <w:pPr>
              <w:pStyle w:val="Prrafodelista"/>
              <w:numPr>
                <w:ilvl w:val="0"/>
                <w:numId w:val="12"/>
              </w:numPr>
            </w:pPr>
            <w:r>
              <w:t>El sistema muestra una ventana “</w:t>
            </w:r>
            <w:proofErr w:type="spellStart"/>
            <w:r>
              <w:t>Articulo</w:t>
            </w:r>
            <w:r w:rsidR="007B1CBC">
              <w:t>s</w:t>
            </w:r>
            <w:proofErr w:type="spellEnd"/>
            <w:r>
              <w:t xml:space="preserve">” y una tabla con todos los ARTICULO (titulo, </w:t>
            </w:r>
            <w:proofErr w:type="spellStart"/>
            <w:r>
              <w:t>keywords</w:t>
            </w:r>
            <w:proofErr w:type="spellEnd"/>
            <w:r>
              <w:t xml:space="preserve">, </w:t>
            </w:r>
            <w:proofErr w:type="spellStart"/>
            <w:r>
              <w:t>abstract</w:t>
            </w:r>
            <w:proofErr w:type="spellEnd"/>
            <w:r>
              <w:t xml:space="preserve">), AUTOR (nombre, </w:t>
            </w:r>
            <w:proofErr w:type="spellStart"/>
            <w:r>
              <w:t>apellido_paterno</w:t>
            </w:r>
            <w:proofErr w:type="spellEnd"/>
            <w:r>
              <w:t xml:space="preserve">, </w:t>
            </w:r>
            <w:proofErr w:type="spellStart"/>
            <w:r>
              <w:t>apellido_materno</w:t>
            </w:r>
            <w:proofErr w:type="spellEnd"/>
            <w:r>
              <w:t>) con estado igual a Aprobado.</w:t>
            </w:r>
          </w:p>
          <w:p w:rsidR="008637CD" w:rsidRDefault="008637CD" w:rsidP="00D72D21">
            <w:pPr>
              <w:pStyle w:val="Prrafodelista"/>
              <w:numPr>
                <w:ilvl w:val="0"/>
                <w:numId w:val="12"/>
              </w:numPr>
            </w:pPr>
            <w:r>
              <w:t>El Líder del comité busca y selecciona el articulo y da clic en “Asignar Articulo”.</w:t>
            </w:r>
            <w:r w:rsidR="002176A1">
              <w:t xml:space="preserve"> (2.1)</w:t>
            </w:r>
          </w:p>
          <w:p w:rsidR="008637CD" w:rsidRDefault="008637CD" w:rsidP="00D72D21">
            <w:pPr>
              <w:pStyle w:val="Prrafodelista"/>
              <w:numPr>
                <w:ilvl w:val="0"/>
                <w:numId w:val="12"/>
              </w:numPr>
            </w:pPr>
            <w:r>
              <w:t>El sistema cierra la ventana Asignar articulo y vuelve a la ventana anterior.</w:t>
            </w:r>
          </w:p>
          <w:p w:rsidR="008637CD" w:rsidRDefault="008637CD" w:rsidP="00D72D21">
            <w:pPr>
              <w:pStyle w:val="Prrafodelista"/>
              <w:numPr>
                <w:ilvl w:val="0"/>
                <w:numId w:val="12"/>
              </w:numPr>
            </w:pPr>
            <w:r>
              <w:t xml:space="preserve">Vuelve al paso </w:t>
            </w:r>
            <w:r w:rsidR="00F21C13">
              <w:t>4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Excepción</w:t>
            </w:r>
          </w:p>
        </w:tc>
        <w:tc>
          <w:tcPr>
            <w:tcW w:w="7878" w:type="dxa"/>
          </w:tcPr>
          <w:p w:rsidR="00E060C8" w:rsidRPr="00D72D21" w:rsidRDefault="00D72D21">
            <w:pPr>
              <w:rPr>
                <w:b/>
              </w:rPr>
            </w:pPr>
            <w:r w:rsidRPr="00D72D21">
              <w:rPr>
                <w:b/>
              </w:rPr>
              <w:t>EX01) El sistema no tiene conexión con la base de datos.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1"/>
              </w:numPr>
            </w:pPr>
            <w:r>
              <w:t>El sistema manda un mensaje “Error, en la conexión de la base de datos”.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Postcondición</w:t>
            </w:r>
          </w:p>
        </w:tc>
        <w:tc>
          <w:tcPr>
            <w:tcW w:w="7878" w:type="dxa"/>
          </w:tcPr>
          <w:p w:rsidR="008622E2" w:rsidRPr="00D72D21" w:rsidRDefault="00D72D21">
            <w:r>
              <w:t xml:space="preserve">El sistema </w:t>
            </w:r>
            <w:r w:rsidR="00F21C13">
              <w:t xml:space="preserve">guarda la actividad en la base de datos y termina sin ningún problema 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878" w:type="dxa"/>
          </w:tcPr>
          <w:p w:rsidR="008622E2" w:rsidRDefault="00D72D21">
            <w:r>
              <w:t>Ninguno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878" w:type="dxa"/>
          </w:tcPr>
          <w:p w:rsidR="008622E2" w:rsidRPr="00DF7E30" w:rsidRDefault="00F21C13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D4"/>
    <w:multiLevelType w:val="hybridMultilevel"/>
    <w:tmpl w:val="2E38A05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F5545"/>
    <w:multiLevelType w:val="hybridMultilevel"/>
    <w:tmpl w:val="F60E154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456235"/>
    <w:multiLevelType w:val="hybridMultilevel"/>
    <w:tmpl w:val="A1E08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525258A"/>
    <w:multiLevelType w:val="hybridMultilevel"/>
    <w:tmpl w:val="B31E3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1534"/>
    <w:multiLevelType w:val="hybridMultilevel"/>
    <w:tmpl w:val="4D7299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AB224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B05FE"/>
    <w:rsid w:val="000D3DEF"/>
    <w:rsid w:val="00121301"/>
    <w:rsid w:val="001F52BB"/>
    <w:rsid w:val="00201D25"/>
    <w:rsid w:val="002176A1"/>
    <w:rsid w:val="002F6373"/>
    <w:rsid w:val="003022F7"/>
    <w:rsid w:val="0036518E"/>
    <w:rsid w:val="00371728"/>
    <w:rsid w:val="003A3388"/>
    <w:rsid w:val="003C25DE"/>
    <w:rsid w:val="00405A0A"/>
    <w:rsid w:val="00491456"/>
    <w:rsid w:val="005C083A"/>
    <w:rsid w:val="005C1078"/>
    <w:rsid w:val="00623F4E"/>
    <w:rsid w:val="007571E4"/>
    <w:rsid w:val="007908E9"/>
    <w:rsid w:val="007B1CBC"/>
    <w:rsid w:val="007C0414"/>
    <w:rsid w:val="00861993"/>
    <w:rsid w:val="008622E2"/>
    <w:rsid w:val="008637CD"/>
    <w:rsid w:val="008751DB"/>
    <w:rsid w:val="00891B80"/>
    <w:rsid w:val="00897B2B"/>
    <w:rsid w:val="008F1687"/>
    <w:rsid w:val="0093755A"/>
    <w:rsid w:val="00A34307"/>
    <w:rsid w:val="00A95D78"/>
    <w:rsid w:val="00AA3FCE"/>
    <w:rsid w:val="00B313D0"/>
    <w:rsid w:val="00B45E7E"/>
    <w:rsid w:val="00B853E4"/>
    <w:rsid w:val="00B9536B"/>
    <w:rsid w:val="00C70D0B"/>
    <w:rsid w:val="00C822A8"/>
    <w:rsid w:val="00D07F55"/>
    <w:rsid w:val="00D72D21"/>
    <w:rsid w:val="00DF7E30"/>
    <w:rsid w:val="00E060C8"/>
    <w:rsid w:val="00E11A30"/>
    <w:rsid w:val="00E308B7"/>
    <w:rsid w:val="00EF75C7"/>
    <w:rsid w:val="00F06429"/>
    <w:rsid w:val="00F118FF"/>
    <w:rsid w:val="00F21C13"/>
    <w:rsid w:val="00F746C0"/>
    <w:rsid w:val="00FA5307"/>
    <w:rsid w:val="00FE00A9"/>
    <w:rsid w:val="00FE2926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F79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12</cp:revision>
  <dcterms:created xsi:type="dcterms:W3CDTF">2019-03-23T19:09:00Z</dcterms:created>
  <dcterms:modified xsi:type="dcterms:W3CDTF">2019-12-16T15:37:00Z</dcterms:modified>
</cp:coreProperties>
</file>