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5462D1" w:rsidRPr="00E744D7" w:rsidTr="00A178F9">
        <w:trPr>
          <w:trHeight w:val="274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7357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CU04</w:t>
            </w:r>
          </w:p>
        </w:tc>
      </w:tr>
      <w:tr w:rsidR="005462D1" w:rsidRPr="00E744D7" w:rsidTr="00A178F9">
        <w:trPr>
          <w:trHeight w:val="259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7357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 xml:space="preserve">Registrar unidad receptora </w:t>
            </w:r>
            <w:r w:rsidR="00BC778D">
              <w:rPr>
                <w:rFonts w:ascii="Arial" w:hAnsi="Arial" w:cs="Arial"/>
                <w:sz w:val="24"/>
              </w:rPr>
              <w:t xml:space="preserve">extendido de </w:t>
            </w:r>
            <w:r w:rsidR="00AC4993">
              <w:rPr>
                <w:rFonts w:ascii="Arial" w:hAnsi="Arial" w:cs="Arial"/>
                <w:sz w:val="24"/>
              </w:rPr>
              <w:t>“</w:t>
            </w:r>
            <w:r w:rsidR="00BC778D">
              <w:rPr>
                <w:rFonts w:ascii="Arial" w:hAnsi="Arial" w:cs="Arial"/>
                <w:sz w:val="24"/>
              </w:rPr>
              <w:t>CU</w:t>
            </w:r>
            <w:r w:rsidR="00AC4993">
              <w:rPr>
                <w:rFonts w:ascii="Arial" w:hAnsi="Arial" w:cs="Arial"/>
                <w:sz w:val="24"/>
              </w:rPr>
              <w:t>03-</w:t>
            </w:r>
            <w:r w:rsidR="00BC778D">
              <w:rPr>
                <w:rFonts w:ascii="Arial" w:hAnsi="Arial" w:cs="Arial"/>
                <w:sz w:val="24"/>
              </w:rPr>
              <w:t>Registrar Solicitud”</w:t>
            </w:r>
          </w:p>
        </w:tc>
      </w:tr>
      <w:tr w:rsidR="005462D1" w:rsidRPr="00E744D7" w:rsidTr="00A178F9">
        <w:trPr>
          <w:trHeight w:val="274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7357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Alan González Heredia</w:t>
            </w:r>
          </w:p>
        </w:tc>
      </w:tr>
      <w:tr w:rsidR="005462D1" w:rsidRPr="00E744D7" w:rsidTr="00A178F9">
        <w:trPr>
          <w:trHeight w:val="259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7357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Coordinador</w:t>
            </w:r>
          </w:p>
        </w:tc>
      </w:tr>
      <w:tr w:rsidR="005462D1" w:rsidRPr="00E744D7" w:rsidTr="00A178F9">
        <w:trPr>
          <w:trHeight w:val="274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357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 xml:space="preserve">Permite al coordinador registrar la unidad </w:t>
            </w:r>
            <w:r w:rsidR="00AC4993" w:rsidRPr="00E744D7">
              <w:rPr>
                <w:rFonts w:ascii="Arial" w:hAnsi="Arial" w:cs="Arial"/>
                <w:sz w:val="24"/>
              </w:rPr>
              <w:t>receptora.</w:t>
            </w:r>
          </w:p>
        </w:tc>
      </w:tr>
      <w:tr w:rsidR="005462D1" w:rsidRPr="00E744D7" w:rsidTr="00A178F9">
        <w:trPr>
          <w:trHeight w:val="259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7357" w:type="dxa"/>
          </w:tcPr>
          <w:p w:rsidR="005462D1" w:rsidRPr="00E744D7" w:rsidRDefault="00E744D7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U</w:t>
            </w:r>
            <w:r w:rsidR="00717D62">
              <w:rPr>
                <w:rFonts w:ascii="Arial" w:hAnsi="Arial" w:cs="Arial"/>
                <w:sz w:val="24"/>
              </w:rPr>
              <w:t xml:space="preserve">NIDADRECEPTORA </w:t>
            </w:r>
            <w:r w:rsidRPr="00E744D7">
              <w:rPr>
                <w:rFonts w:ascii="Arial" w:hAnsi="Arial" w:cs="Arial"/>
                <w:sz w:val="24"/>
              </w:rPr>
              <w:t>no registrada anteriormente</w:t>
            </w:r>
            <w:r w:rsidR="00AC4993">
              <w:rPr>
                <w:rFonts w:ascii="Arial" w:hAnsi="Arial" w:cs="Arial"/>
                <w:sz w:val="24"/>
              </w:rPr>
              <w:t>.</w:t>
            </w:r>
          </w:p>
        </w:tc>
      </w:tr>
      <w:tr w:rsidR="005462D1" w:rsidRPr="00E744D7" w:rsidTr="0054292D">
        <w:trPr>
          <w:trHeight w:val="2280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7357" w:type="dxa"/>
          </w:tcPr>
          <w:p w:rsidR="00463D7E" w:rsidRPr="00E744D7" w:rsidRDefault="005462D1" w:rsidP="007E273B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1.- El sistema muestra la ventana “</w:t>
            </w:r>
            <w:r w:rsidR="006077BE" w:rsidRPr="00E744D7">
              <w:rPr>
                <w:rFonts w:ascii="Arial" w:hAnsi="Arial" w:cs="Arial"/>
                <w:sz w:val="24"/>
              </w:rPr>
              <w:t>Registro de Unidad Receptora</w:t>
            </w:r>
            <w:r w:rsidRPr="00E744D7">
              <w:rPr>
                <w:rFonts w:ascii="Arial" w:hAnsi="Arial" w:cs="Arial"/>
                <w:sz w:val="24"/>
              </w:rPr>
              <w:t xml:space="preserve">” </w:t>
            </w:r>
            <w:r w:rsidR="007E273B" w:rsidRPr="00E744D7">
              <w:rPr>
                <w:rFonts w:ascii="Arial" w:hAnsi="Arial" w:cs="Arial"/>
                <w:sz w:val="24"/>
              </w:rPr>
              <w:t>que contiene los campos</w:t>
            </w:r>
            <w:r w:rsidR="00E744D7" w:rsidRPr="00E744D7">
              <w:rPr>
                <w:rFonts w:ascii="Arial" w:hAnsi="Arial" w:cs="Arial"/>
                <w:sz w:val="24"/>
              </w:rPr>
              <w:t xml:space="preserve"> de la UNIDADRECEPTORA</w:t>
            </w:r>
            <w:r w:rsidR="007E273B" w:rsidRPr="00E744D7">
              <w:rPr>
                <w:rFonts w:ascii="Arial" w:hAnsi="Arial" w:cs="Arial"/>
                <w:sz w:val="24"/>
              </w:rPr>
              <w:t xml:space="preserve"> para el ingreso de los datos; nombre, estado, ciudad, dirección, correo electrónico, teléfono.</w:t>
            </w:r>
          </w:p>
          <w:p w:rsidR="00E744D7" w:rsidRPr="00E744D7" w:rsidRDefault="00463D7E" w:rsidP="007E273B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 xml:space="preserve">2.- El </w:t>
            </w:r>
            <w:r w:rsidR="0054292D" w:rsidRPr="00E744D7">
              <w:rPr>
                <w:rFonts w:ascii="Arial" w:hAnsi="Arial" w:cs="Arial"/>
                <w:sz w:val="24"/>
              </w:rPr>
              <w:t>coordinador llena los campos con los datos correspondientes y da click en el botón “Guardar”.</w:t>
            </w:r>
            <w:r w:rsidR="00AC4993">
              <w:rPr>
                <w:rFonts w:ascii="Arial" w:hAnsi="Arial" w:cs="Arial"/>
                <w:sz w:val="24"/>
              </w:rPr>
              <w:t xml:space="preserve"> </w:t>
            </w:r>
            <w:r w:rsidR="00AC4993" w:rsidRPr="00AC4993">
              <w:rPr>
                <w:rFonts w:ascii="Arial" w:hAnsi="Arial" w:cs="Arial"/>
                <w:i/>
                <w:sz w:val="24"/>
              </w:rPr>
              <w:t>(2a)</w:t>
            </w:r>
          </w:p>
          <w:p w:rsidR="00E744D7" w:rsidRPr="00717D62" w:rsidRDefault="0054292D" w:rsidP="00A178F9">
            <w:pPr>
              <w:rPr>
                <w:rFonts w:ascii="Arial" w:hAnsi="Arial" w:cs="Arial"/>
                <w:i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3</w:t>
            </w:r>
            <w:r w:rsidR="005462D1" w:rsidRPr="00E744D7">
              <w:rPr>
                <w:rFonts w:ascii="Arial" w:hAnsi="Arial" w:cs="Arial"/>
                <w:sz w:val="24"/>
              </w:rPr>
              <w:t xml:space="preserve">- El sistema valida que los tipos de datos sean correctos y </w:t>
            </w:r>
            <w:r w:rsidR="00E744D7" w:rsidRPr="00E744D7">
              <w:rPr>
                <w:rFonts w:ascii="Arial" w:hAnsi="Arial" w:cs="Arial"/>
                <w:sz w:val="24"/>
              </w:rPr>
              <w:t>muestra una ventana emergente de confirmación.</w:t>
            </w:r>
            <w:r w:rsidR="005462D1" w:rsidRPr="00E744D7">
              <w:rPr>
                <w:rFonts w:ascii="Arial" w:hAnsi="Arial" w:cs="Arial"/>
                <w:sz w:val="24"/>
              </w:rPr>
              <w:t xml:space="preserve"> </w:t>
            </w:r>
            <w:r w:rsidR="00717D62">
              <w:rPr>
                <w:rFonts w:ascii="Arial" w:hAnsi="Arial" w:cs="Arial"/>
                <w:i/>
                <w:sz w:val="24"/>
              </w:rPr>
              <w:t>(</w:t>
            </w:r>
            <w:r w:rsidR="00594D80">
              <w:rPr>
                <w:rFonts w:ascii="Arial" w:hAnsi="Arial" w:cs="Arial"/>
                <w:i/>
                <w:sz w:val="24"/>
              </w:rPr>
              <w:t>3a</w:t>
            </w:r>
            <w:r w:rsidR="00717D62">
              <w:rPr>
                <w:rFonts w:ascii="Arial" w:hAnsi="Arial" w:cs="Arial"/>
                <w:i/>
                <w:sz w:val="24"/>
              </w:rPr>
              <w:t xml:space="preserve">) </w:t>
            </w:r>
            <w:r w:rsidR="00594D80">
              <w:rPr>
                <w:rFonts w:ascii="Arial" w:hAnsi="Arial" w:cs="Arial"/>
                <w:i/>
                <w:sz w:val="24"/>
              </w:rPr>
              <w:t>(3b</w:t>
            </w:r>
            <w:r w:rsidR="00717D62">
              <w:rPr>
                <w:rFonts w:ascii="Arial" w:hAnsi="Arial" w:cs="Arial"/>
                <w:i/>
                <w:sz w:val="24"/>
              </w:rPr>
              <w:t>)</w:t>
            </w:r>
          </w:p>
          <w:p w:rsidR="00E744D7" w:rsidRPr="00E744D7" w:rsidRDefault="0054292D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4.</w:t>
            </w:r>
            <w:r w:rsidR="005462D1" w:rsidRPr="00E744D7">
              <w:rPr>
                <w:rFonts w:ascii="Arial" w:hAnsi="Arial" w:cs="Arial"/>
                <w:sz w:val="24"/>
              </w:rPr>
              <w:t>-</w:t>
            </w:r>
            <w:r w:rsidR="00E744D7" w:rsidRPr="00E744D7">
              <w:rPr>
                <w:rFonts w:ascii="Arial" w:hAnsi="Arial" w:cs="Arial"/>
                <w:sz w:val="24"/>
              </w:rPr>
              <w:t xml:space="preserve"> El coordinador confirma la </w:t>
            </w:r>
            <w:r w:rsidR="007B182F" w:rsidRPr="00E744D7">
              <w:rPr>
                <w:rFonts w:ascii="Arial" w:hAnsi="Arial" w:cs="Arial"/>
                <w:sz w:val="24"/>
              </w:rPr>
              <w:t>operación.</w:t>
            </w:r>
            <w:r w:rsidR="007B182F">
              <w:rPr>
                <w:rFonts w:ascii="Arial" w:hAnsi="Arial" w:cs="Arial"/>
                <w:sz w:val="24"/>
              </w:rPr>
              <w:t xml:space="preserve"> (4a)</w:t>
            </w:r>
          </w:p>
          <w:p w:rsidR="005462D1" w:rsidRPr="00E744D7" w:rsidRDefault="00E744D7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5.- El sistema guarda los datos de la UNID</w:t>
            </w:r>
            <w:r w:rsidR="00BC778D">
              <w:rPr>
                <w:rFonts w:ascii="Arial" w:hAnsi="Arial" w:cs="Arial"/>
                <w:sz w:val="24"/>
              </w:rPr>
              <w:t>A</w:t>
            </w:r>
            <w:r w:rsidRPr="00E744D7">
              <w:rPr>
                <w:rFonts w:ascii="Arial" w:hAnsi="Arial" w:cs="Arial"/>
                <w:sz w:val="24"/>
              </w:rPr>
              <w:t>DRECEPTORA</w:t>
            </w:r>
            <w:r w:rsidR="00AC4993">
              <w:rPr>
                <w:rFonts w:ascii="Arial" w:hAnsi="Arial" w:cs="Arial"/>
                <w:sz w:val="24"/>
              </w:rPr>
              <w:t xml:space="preserve"> </w:t>
            </w:r>
            <w:r w:rsidRPr="00E744D7">
              <w:rPr>
                <w:rFonts w:ascii="Arial" w:hAnsi="Arial" w:cs="Arial"/>
                <w:sz w:val="24"/>
              </w:rPr>
              <w:t xml:space="preserve">en la BD. </w:t>
            </w:r>
            <w:r w:rsidR="00AC4993">
              <w:rPr>
                <w:rFonts w:ascii="Arial" w:hAnsi="Arial" w:cs="Arial"/>
                <w:sz w:val="24"/>
              </w:rPr>
              <w:t>(</w:t>
            </w:r>
            <w:r w:rsidRPr="00E744D7">
              <w:rPr>
                <w:rFonts w:ascii="Arial" w:hAnsi="Arial" w:cs="Arial"/>
                <w:i/>
                <w:sz w:val="24"/>
              </w:rPr>
              <w:t>EX</w:t>
            </w:r>
            <w:r w:rsidR="00AC4993">
              <w:rPr>
                <w:rFonts w:ascii="Arial" w:hAnsi="Arial" w:cs="Arial"/>
                <w:i/>
                <w:sz w:val="24"/>
              </w:rPr>
              <w:t>0</w:t>
            </w:r>
            <w:r w:rsidRPr="00E744D7">
              <w:rPr>
                <w:rFonts w:ascii="Arial" w:hAnsi="Arial" w:cs="Arial"/>
                <w:i/>
                <w:sz w:val="24"/>
              </w:rPr>
              <w:t>1</w:t>
            </w:r>
            <w:r w:rsidR="00AC4993">
              <w:rPr>
                <w:rFonts w:ascii="Arial" w:hAnsi="Arial" w:cs="Arial"/>
                <w:i/>
                <w:sz w:val="24"/>
              </w:rPr>
              <w:t>)</w:t>
            </w:r>
            <w:r w:rsidR="00717D62">
              <w:rPr>
                <w:rFonts w:ascii="Arial" w:hAnsi="Arial" w:cs="Arial"/>
                <w:i/>
                <w:sz w:val="24"/>
              </w:rPr>
              <w:t xml:space="preserve"> </w:t>
            </w:r>
            <w:r w:rsidRPr="00E744D7">
              <w:rPr>
                <w:rFonts w:ascii="Arial" w:hAnsi="Arial" w:cs="Arial"/>
                <w:sz w:val="24"/>
              </w:rPr>
              <w:br/>
              <w:t>5.-</w:t>
            </w:r>
            <w:r w:rsidR="005462D1" w:rsidRPr="00E744D7">
              <w:rPr>
                <w:rFonts w:ascii="Arial" w:hAnsi="Arial" w:cs="Arial"/>
                <w:sz w:val="24"/>
              </w:rPr>
              <w:t xml:space="preserve"> Fin del caso de uso</w:t>
            </w:r>
            <w:r w:rsidR="007E273B" w:rsidRPr="00E744D7">
              <w:rPr>
                <w:rFonts w:ascii="Arial" w:hAnsi="Arial" w:cs="Arial"/>
                <w:sz w:val="24"/>
              </w:rPr>
              <w:t>.</w:t>
            </w:r>
          </w:p>
        </w:tc>
      </w:tr>
      <w:tr w:rsidR="005462D1" w:rsidRPr="00E744D7" w:rsidTr="000C2068">
        <w:trPr>
          <w:trHeight w:val="1264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Flujo Alterno</w:t>
            </w:r>
          </w:p>
        </w:tc>
        <w:tc>
          <w:tcPr>
            <w:tcW w:w="7357" w:type="dxa"/>
          </w:tcPr>
          <w:p w:rsidR="005462D1" w:rsidRPr="00BC778D" w:rsidRDefault="00BC778D" w:rsidP="00A178F9">
            <w:pPr>
              <w:rPr>
                <w:rFonts w:ascii="Arial" w:hAnsi="Arial" w:cs="Arial"/>
                <w:b/>
                <w:sz w:val="24"/>
              </w:rPr>
            </w:pPr>
            <w:r w:rsidRPr="00BC778D">
              <w:rPr>
                <w:rFonts w:ascii="Arial" w:hAnsi="Arial" w:cs="Arial"/>
                <w:b/>
                <w:sz w:val="24"/>
              </w:rPr>
              <w:t>2</w:t>
            </w:r>
            <w:r w:rsidR="004B305E">
              <w:rPr>
                <w:rFonts w:ascii="Arial" w:hAnsi="Arial" w:cs="Arial"/>
                <w:b/>
                <w:sz w:val="24"/>
              </w:rPr>
              <w:t>a</w:t>
            </w:r>
            <w:r w:rsidRPr="00BC778D">
              <w:rPr>
                <w:rFonts w:ascii="Arial" w:hAnsi="Arial" w:cs="Arial"/>
                <w:b/>
                <w:sz w:val="24"/>
              </w:rPr>
              <w:t xml:space="preserve"> Cancelar</w:t>
            </w:r>
            <w:r w:rsidR="000C2068" w:rsidRPr="00BC778D">
              <w:rPr>
                <w:rFonts w:ascii="Arial" w:hAnsi="Arial" w:cs="Arial"/>
                <w:b/>
                <w:sz w:val="24"/>
              </w:rPr>
              <w:t xml:space="preserve"> </w:t>
            </w:r>
            <w:r w:rsidR="005462D1" w:rsidRPr="00BC778D">
              <w:rPr>
                <w:rFonts w:ascii="Arial" w:hAnsi="Arial" w:cs="Arial"/>
                <w:b/>
                <w:sz w:val="24"/>
              </w:rPr>
              <w:t xml:space="preserve">Registrar </w:t>
            </w:r>
            <w:r w:rsidR="00717D62">
              <w:rPr>
                <w:rFonts w:ascii="Arial" w:hAnsi="Arial" w:cs="Arial"/>
                <w:b/>
                <w:sz w:val="24"/>
              </w:rPr>
              <w:t>UNIDADRECEPTORA</w:t>
            </w:r>
            <w:r w:rsidR="005462D1" w:rsidRPr="00BC778D">
              <w:rPr>
                <w:rFonts w:ascii="Arial" w:hAnsi="Arial" w:cs="Arial"/>
                <w:b/>
                <w:sz w:val="24"/>
              </w:rPr>
              <w:t>.</w:t>
            </w:r>
          </w:p>
          <w:p w:rsidR="005462D1" w:rsidRPr="00BC778D" w:rsidRDefault="005462D1" w:rsidP="00A178F9">
            <w:pPr>
              <w:rPr>
                <w:rFonts w:ascii="Arial" w:hAnsi="Arial" w:cs="Arial"/>
                <w:sz w:val="24"/>
              </w:rPr>
            </w:pPr>
            <w:r w:rsidRPr="00BC778D">
              <w:rPr>
                <w:rFonts w:ascii="Arial" w:hAnsi="Arial" w:cs="Arial"/>
                <w:sz w:val="24"/>
              </w:rPr>
              <w:t xml:space="preserve">          1.- El Coordinador da click en el botón “Cancelar”.</w:t>
            </w:r>
          </w:p>
          <w:p w:rsidR="005462D1" w:rsidRDefault="005462D1" w:rsidP="00A178F9">
            <w:pPr>
              <w:rPr>
                <w:rFonts w:ascii="Arial" w:hAnsi="Arial" w:cs="Arial"/>
                <w:sz w:val="24"/>
              </w:rPr>
            </w:pPr>
            <w:r w:rsidRPr="00BC778D">
              <w:rPr>
                <w:rFonts w:ascii="Arial" w:hAnsi="Arial" w:cs="Arial"/>
                <w:sz w:val="24"/>
              </w:rPr>
              <w:t xml:space="preserve">          2.- El sistema cierra </w:t>
            </w:r>
            <w:r w:rsidR="000C2068" w:rsidRPr="00BC778D">
              <w:rPr>
                <w:rFonts w:ascii="Arial" w:hAnsi="Arial" w:cs="Arial"/>
                <w:sz w:val="24"/>
              </w:rPr>
              <w:t>la ventana “Registro de unidad</w:t>
            </w:r>
            <w:r w:rsidR="007B182F">
              <w:rPr>
                <w:rFonts w:ascii="Arial" w:hAnsi="Arial" w:cs="Arial"/>
                <w:sz w:val="24"/>
              </w:rPr>
              <w:br/>
            </w:r>
            <w:r w:rsidR="000C2068" w:rsidRPr="00BC778D">
              <w:rPr>
                <w:rFonts w:ascii="Arial" w:hAnsi="Arial" w:cs="Arial"/>
                <w:sz w:val="24"/>
              </w:rPr>
              <w:t xml:space="preserve">receptora” </w:t>
            </w:r>
            <w:r w:rsidR="00280082">
              <w:rPr>
                <w:rFonts w:ascii="Arial" w:hAnsi="Arial" w:cs="Arial"/>
                <w:sz w:val="24"/>
              </w:rPr>
              <w:t>y termina CU.</w:t>
            </w:r>
          </w:p>
          <w:p w:rsidR="00594D80" w:rsidRDefault="00594D80" w:rsidP="00A178F9">
            <w:pPr>
              <w:rPr>
                <w:rFonts w:ascii="Arial" w:hAnsi="Arial" w:cs="Arial"/>
                <w:sz w:val="24"/>
              </w:rPr>
            </w:pPr>
          </w:p>
          <w:p w:rsidR="00594D80" w:rsidRDefault="00594D80" w:rsidP="00A178F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3a Tipos de datos inválidos</w:t>
            </w:r>
          </w:p>
          <w:p w:rsidR="00594D80" w:rsidRPr="007B182F" w:rsidRDefault="00594D80" w:rsidP="00594D8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4"/>
              </w:rPr>
            </w:pPr>
            <w:r w:rsidRPr="007B182F">
              <w:rPr>
                <w:rFonts w:ascii="Arial" w:hAnsi="Arial" w:cs="Arial"/>
                <w:sz w:val="24"/>
              </w:rPr>
              <w:t>El sistema</w:t>
            </w:r>
            <w:r w:rsidRPr="007B182F">
              <w:rPr>
                <w:rFonts w:ascii="Arial" w:hAnsi="Arial" w:cs="Arial"/>
                <w:sz w:val="24"/>
              </w:rPr>
              <w:t xml:space="preserve"> muestra un mensaje: “Ingrese datos validos por favor”</w:t>
            </w:r>
            <w:r w:rsidRPr="007B182F">
              <w:rPr>
                <w:rFonts w:ascii="Arial" w:hAnsi="Arial" w:cs="Arial"/>
                <w:sz w:val="24"/>
              </w:rPr>
              <w:t xml:space="preserve">, regresa al paso 2 del flujo normal. </w:t>
            </w:r>
          </w:p>
          <w:p w:rsidR="00594D80" w:rsidRDefault="00594D80" w:rsidP="00594D80">
            <w:pPr>
              <w:rPr>
                <w:rFonts w:ascii="Arial" w:hAnsi="Arial" w:cs="Arial"/>
                <w:b/>
              </w:rPr>
            </w:pPr>
          </w:p>
          <w:p w:rsidR="00594D80" w:rsidRDefault="00594D80" w:rsidP="00594D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3b Campos incompletos </w:t>
            </w:r>
          </w:p>
          <w:p w:rsidR="00594D80" w:rsidRPr="007B182F" w:rsidRDefault="00594D80" w:rsidP="00594D8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B182F">
              <w:rPr>
                <w:rFonts w:ascii="Arial" w:hAnsi="Arial" w:cs="Arial"/>
                <w:sz w:val="24"/>
                <w:szCs w:val="24"/>
              </w:rPr>
              <w:t>El sistema m</w:t>
            </w:r>
            <w:r w:rsidRPr="007B182F">
              <w:rPr>
                <w:rFonts w:ascii="Arial" w:hAnsi="Arial" w:cs="Arial"/>
                <w:sz w:val="24"/>
                <w:szCs w:val="24"/>
              </w:rPr>
              <w:t>uestra un mensaje: “Campos incompletos”</w:t>
            </w:r>
            <w:r w:rsidRPr="007B182F">
              <w:rPr>
                <w:rFonts w:ascii="Arial" w:hAnsi="Arial" w:cs="Arial"/>
                <w:sz w:val="24"/>
                <w:szCs w:val="24"/>
              </w:rPr>
              <w:t>, regresa al paso 2 del flujo normal.</w:t>
            </w:r>
          </w:p>
          <w:p w:rsidR="00C95F4A" w:rsidRDefault="00C95F4A" w:rsidP="00A178F9">
            <w:pPr>
              <w:rPr>
                <w:rFonts w:ascii="Arial" w:hAnsi="Arial" w:cs="Arial"/>
                <w:sz w:val="24"/>
              </w:rPr>
            </w:pPr>
          </w:p>
          <w:p w:rsidR="00C95F4A" w:rsidRDefault="00C95F4A" w:rsidP="00A178F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4a Cancelar la operación</w:t>
            </w:r>
          </w:p>
          <w:p w:rsidR="00C95F4A" w:rsidRPr="00C95F4A" w:rsidRDefault="00C95F4A" w:rsidP="00A178F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95F4A">
              <w:rPr>
                <w:rFonts w:ascii="Arial" w:hAnsi="Arial" w:cs="Arial"/>
                <w:sz w:val="24"/>
              </w:rPr>
              <w:t>El sistema regresa al paso 2 del flujo normal.</w:t>
            </w:r>
          </w:p>
        </w:tc>
      </w:tr>
      <w:tr w:rsidR="005462D1" w:rsidRPr="00E744D7" w:rsidTr="00A178F9">
        <w:trPr>
          <w:trHeight w:val="259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Excepción</w:t>
            </w:r>
          </w:p>
        </w:tc>
        <w:tc>
          <w:tcPr>
            <w:tcW w:w="7357" w:type="dxa"/>
          </w:tcPr>
          <w:p w:rsidR="00717D62" w:rsidRPr="00BC778D" w:rsidRDefault="005462D1" w:rsidP="00A178F9">
            <w:pPr>
              <w:rPr>
                <w:rFonts w:ascii="Arial" w:hAnsi="Arial" w:cs="Arial"/>
                <w:sz w:val="24"/>
              </w:rPr>
            </w:pPr>
            <w:r w:rsidRPr="00BC778D">
              <w:rPr>
                <w:rFonts w:ascii="Arial" w:hAnsi="Arial" w:cs="Arial"/>
                <w:sz w:val="24"/>
              </w:rPr>
              <w:t xml:space="preserve">EX01: </w:t>
            </w:r>
            <w:r w:rsidR="00BC778D" w:rsidRPr="00BC778D">
              <w:rPr>
                <w:rFonts w:ascii="Arial" w:hAnsi="Arial" w:cs="Arial"/>
                <w:sz w:val="24"/>
              </w:rPr>
              <w:t>Error al recuper</w:t>
            </w:r>
            <w:bookmarkStart w:id="0" w:name="_GoBack"/>
            <w:bookmarkEnd w:id="0"/>
            <w:r w:rsidR="00BC778D" w:rsidRPr="00BC778D">
              <w:rPr>
                <w:rFonts w:ascii="Arial" w:hAnsi="Arial" w:cs="Arial"/>
                <w:sz w:val="24"/>
              </w:rPr>
              <w:t>ar los datos de la BD y se muestra un mensaje: “Lo sentimos, no podemos consultarlo en este momento”.</w:t>
            </w:r>
          </w:p>
        </w:tc>
      </w:tr>
      <w:tr w:rsidR="005462D1" w:rsidRPr="00E744D7" w:rsidTr="00A178F9">
        <w:trPr>
          <w:trHeight w:val="274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Postcondición</w:t>
            </w:r>
          </w:p>
        </w:tc>
        <w:tc>
          <w:tcPr>
            <w:tcW w:w="7357" w:type="dxa"/>
          </w:tcPr>
          <w:p w:rsidR="005462D1" w:rsidRPr="00E744D7" w:rsidRDefault="00BC778D" w:rsidP="00A178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</w:t>
            </w:r>
            <w:r w:rsidR="00717D62">
              <w:rPr>
                <w:rFonts w:ascii="Arial" w:hAnsi="Arial" w:cs="Arial"/>
                <w:sz w:val="24"/>
              </w:rPr>
              <w:t xml:space="preserve">NIDADRECEPTORA </w:t>
            </w:r>
            <w:r>
              <w:rPr>
                <w:rFonts w:ascii="Arial" w:hAnsi="Arial" w:cs="Arial"/>
                <w:sz w:val="24"/>
              </w:rPr>
              <w:t>se muestra registrada en el sistema.</w:t>
            </w:r>
          </w:p>
        </w:tc>
      </w:tr>
      <w:tr w:rsidR="005462D1" w:rsidRPr="00E744D7" w:rsidTr="00A178F9">
        <w:trPr>
          <w:trHeight w:val="259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Include</w:t>
            </w:r>
          </w:p>
        </w:tc>
        <w:tc>
          <w:tcPr>
            <w:tcW w:w="7357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Ninguna</w:t>
            </w:r>
          </w:p>
        </w:tc>
      </w:tr>
      <w:tr w:rsidR="005462D1" w:rsidRPr="00E744D7" w:rsidTr="00A178F9">
        <w:trPr>
          <w:trHeight w:val="274"/>
        </w:trPr>
        <w:tc>
          <w:tcPr>
            <w:tcW w:w="1934" w:type="dxa"/>
          </w:tcPr>
          <w:p w:rsidR="005462D1" w:rsidRPr="00E744D7" w:rsidRDefault="005462D1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Extend</w:t>
            </w:r>
          </w:p>
        </w:tc>
        <w:tc>
          <w:tcPr>
            <w:tcW w:w="7357" w:type="dxa"/>
          </w:tcPr>
          <w:p w:rsidR="005462D1" w:rsidRPr="00E744D7" w:rsidRDefault="000C2068" w:rsidP="00A178F9">
            <w:pPr>
              <w:rPr>
                <w:rFonts w:ascii="Arial" w:hAnsi="Arial" w:cs="Arial"/>
                <w:sz w:val="24"/>
              </w:rPr>
            </w:pPr>
            <w:r w:rsidRPr="00E744D7">
              <w:rPr>
                <w:rFonts w:ascii="Arial" w:hAnsi="Arial" w:cs="Arial"/>
                <w:sz w:val="24"/>
              </w:rPr>
              <w:t>Ninguna</w:t>
            </w:r>
          </w:p>
        </w:tc>
      </w:tr>
    </w:tbl>
    <w:p w:rsidR="00C04D33" w:rsidRDefault="00C04D33"/>
    <w:sectPr w:rsidR="00C04D33" w:rsidSect="006E1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ABD"/>
    <w:multiLevelType w:val="hybridMultilevel"/>
    <w:tmpl w:val="E876A54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F79FB"/>
    <w:multiLevelType w:val="hybridMultilevel"/>
    <w:tmpl w:val="2AAC5D0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6784E"/>
    <w:multiLevelType w:val="hybridMultilevel"/>
    <w:tmpl w:val="FB08E9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706EA"/>
    <w:multiLevelType w:val="hybridMultilevel"/>
    <w:tmpl w:val="3738A8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D31C2"/>
    <w:multiLevelType w:val="hybridMultilevel"/>
    <w:tmpl w:val="F31AB9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D1"/>
    <w:rsid w:val="000C2068"/>
    <w:rsid w:val="00280082"/>
    <w:rsid w:val="003A432A"/>
    <w:rsid w:val="003D4D2C"/>
    <w:rsid w:val="00463D7E"/>
    <w:rsid w:val="00473C28"/>
    <w:rsid w:val="004B305E"/>
    <w:rsid w:val="0054292D"/>
    <w:rsid w:val="005462D1"/>
    <w:rsid w:val="005826E9"/>
    <w:rsid w:val="00594D80"/>
    <w:rsid w:val="006077BE"/>
    <w:rsid w:val="006E12B2"/>
    <w:rsid w:val="00717D62"/>
    <w:rsid w:val="007B182F"/>
    <w:rsid w:val="007E273B"/>
    <w:rsid w:val="00AC4993"/>
    <w:rsid w:val="00BB3056"/>
    <w:rsid w:val="00BC778D"/>
    <w:rsid w:val="00C04D33"/>
    <w:rsid w:val="00C67FD6"/>
    <w:rsid w:val="00C95F4A"/>
    <w:rsid w:val="00CD072E"/>
    <w:rsid w:val="00E7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51229"/>
  <w15:chartTrackingRefBased/>
  <w15:docId w15:val="{15EBFCBF-81E6-8D4E-9FB2-99996567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2D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Gonzalez Heredia</dc:creator>
  <cp:keywords/>
  <dc:description/>
  <cp:lastModifiedBy>Alan Gonzalez Heredia</cp:lastModifiedBy>
  <cp:revision>8</cp:revision>
  <dcterms:created xsi:type="dcterms:W3CDTF">2019-03-18T13:45:00Z</dcterms:created>
  <dcterms:modified xsi:type="dcterms:W3CDTF">2019-03-24T20:29:00Z</dcterms:modified>
</cp:coreProperties>
</file>