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D031" w14:textId="31952844" w:rsidR="005E349F" w:rsidRPr="005E349F" w:rsidRDefault="005E349F">
      <w:pPr>
        <w:rPr>
          <w:rFonts w:eastAsiaTheme="minorEastAsia" w:hint="eastAsia"/>
          <w:b/>
          <w:sz w:val="22"/>
          <w:szCs w:val="21"/>
        </w:rPr>
      </w:pPr>
      <w:r>
        <w:rPr>
          <w:rFonts w:eastAsiaTheme="minorEastAsia" w:hint="eastAsia"/>
          <w:b/>
          <w:sz w:val="22"/>
          <w:szCs w:val="21"/>
        </w:rPr>
        <w:t>I</w:t>
      </w:r>
      <w:r>
        <w:rPr>
          <w:rFonts w:eastAsiaTheme="minorEastAsia"/>
          <w:b/>
          <w:sz w:val="22"/>
          <w:szCs w:val="21"/>
        </w:rPr>
        <w:t>nspiration and description</w:t>
      </w:r>
    </w:p>
    <w:p w14:paraId="5F32A192" w14:textId="4A3F6FCA" w:rsidR="005E349F" w:rsidRPr="005E349F" w:rsidRDefault="005E349F" w:rsidP="005E349F">
      <w:pPr>
        <w:ind w:firstLineChars="200" w:firstLine="420"/>
        <w:rPr>
          <w:sz w:val="21"/>
          <w:szCs w:val="21"/>
        </w:rPr>
      </w:pPr>
      <w:r w:rsidRPr="005E349F">
        <w:rPr>
          <w:sz w:val="21"/>
          <w:szCs w:val="21"/>
        </w:rPr>
        <w:t xml:space="preserve">This year we proposed a new cancer treatment system, Adenovirus system with miRNA Targeting(AdmiT). </w:t>
      </w:r>
      <w:r w:rsidRPr="005E349F">
        <w:rPr>
          <w:rFonts w:ascii="&amp;quot" w:hAnsi="&amp;quot"/>
          <w:sz w:val="21"/>
          <w:szCs w:val="21"/>
        </w:rPr>
        <w:t xml:space="preserve">Why did we choose </w:t>
      </w:r>
      <w:r>
        <w:rPr>
          <w:rFonts w:ascii="&amp;quot" w:hAnsi="&amp;quot"/>
          <w:sz w:val="21"/>
          <w:szCs w:val="21"/>
        </w:rPr>
        <w:t>cancer therapy? What is AdmiT</w:t>
      </w:r>
      <w:r w:rsidRPr="005E349F">
        <w:rPr>
          <w:rFonts w:ascii="&amp;quot" w:hAnsi="&amp;quot"/>
          <w:sz w:val="21"/>
          <w:szCs w:val="21"/>
        </w:rPr>
        <w:t xml:space="preserve"> system? Why did we build such a system? What helped us in it? What changes have the project gone through?</w:t>
      </w:r>
    </w:p>
    <w:p w14:paraId="4A1982D6" w14:textId="195F9006" w:rsidR="005E349F" w:rsidRDefault="0052304D" w:rsidP="005E349F">
      <w:pPr>
        <w:ind w:firstLineChars="200" w:firstLine="440"/>
        <w:rPr>
          <w:sz w:val="22"/>
          <w:szCs w:val="21"/>
        </w:rPr>
      </w:pPr>
      <w:r w:rsidRPr="0052304D">
        <w:rPr>
          <w:sz w:val="22"/>
          <w:szCs w:val="21"/>
        </w:rPr>
        <w:t>Below we will detail how this project was born, how it is improved, and its biological significance.</w:t>
      </w:r>
    </w:p>
    <w:p w14:paraId="200D0BB0" w14:textId="77777777" w:rsidR="003B7BC6" w:rsidRPr="005E349F" w:rsidRDefault="003B7BC6" w:rsidP="005E349F">
      <w:pPr>
        <w:ind w:firstLineChars="200" w:firstLine="440"/>
        <w:rPr>
          <w:sz w:val="22"/>
          <w:szCs w:val="21"/>
        </w:rPr>
      </w:pPr>
    </w:p>
    <w:p w14:paraId="1D32CCB8" w14:textId="2F8630B0" w:rsidR="00BC7698" w:rsidRPr="004C4C2A" w:rsidRDefault="00BC7698">
      <w:pPr>
        <w:rPr>
          <w:b/>
          <w:sz w:val="22"/>
          <w:szCs w:val="21"/>
        </w:rPr>
      </w:pPr>
      <w:r>
        <w:rPr>
          <w:b/>
          <w:sz w:val="22"/>
          <w:szCs w:val="21"/>
        </w:rPr>
        <w:t>D</w:t>
      </w:r>
      <w:r w:rsidRPr="00BC7698">
        <w:rPr>
          <w:b/>
          <w:sz w:val="22"/>
          <w:szCs w:val="21"/>
        </w:rPr>
        <w:t xml:space="preserve">etermine our direction and research </w:t>
      </w:r>
      <w:r w:rsidR="00461405">
        <w:rPr>
          <w:b/>
          <w:sz w:val="22"/>
          <w:szCs w:val="21"/>
        </w:rPr>
        <w:t>field</w:t>
      </w:r>
      <w:bookmarkStart w:id="0" w:name="_GoBack"/>
      <w:bookmarkEnd w:id="0"/>
      <w:r w:rsidR="004C4C2A" w:rsidRPr="004C4C2A">
        <w:rPr>
          <w:rFonts w:hint="eastAsia"/>
          <w:b/>
          <w:sz w:val="22"/>
          <w:szCs w:val="21"/>
        </w:rPr>
        <w:t>（</w:t>
      </w:r>
      <w:r w:rsidR="00461405">
        <w:rPr>
          <w:b/>
          <w:sz w:val="22"/>
          <w:szCs w:val="21"/>
        </w:rPr>
        <w:t>Find</w:t>
      </w:r>
      <w:r w:rsidR="004C4C2A" w:rsidRPr="004C4C2A">
        <w:rPr>
          <w:b/>
          <w:sz w:val="22"/>
          <w:szCs w:val="21"/>
        </w:rPr>
        <w:t xml:space="preserve"> </w:t>
      </w:r>
      <w:r w:rsidR="004C4C2A" w:rsidRPr="004C4C2A">
        <w:rPr>
          <w:rFonts w:hint="eastAsia"/>
          <w:b/>
          <w:sz w:val="22"/>
          <w:szCs w:val="21"/>
        </w:rPr>
        <w:t>our</w:t>
      </w:r>
      <w:r w:rsidR="004C4C2A" w:rsidRPr="004C4C2A">
        <w:rPr>
          <w:b/>
          <w:sz w:val="22"/>
          <w:szCs w:val="21"/>
        </w:rPr>
        <w:t xml:space="preserve"> direction</w:t>
      </w:r>
      <w:r w:rsidR="004C4C2A" w:rsidRPr="004C4C2A">
        <w:rPr>
          <w:rFonts w:hint="eastAsia"/>
          <w:b/>
          <w:sz w:val="22"/>
          <w:szCs w:val="21"/>
        </w:rPr>
        <w:t>）</w:t>
      </w:r>
      <w:r w:rsidR="004C4C2A">
        <w:rPr>
          <w:rFonts w:hint="eastAsia"/>
          <w:b/>
          <w:sz w:val="22"/>
          <w:szCs w:val="21"/>
        </w:rPr>
        <w:t>一级标题</w:t>
      </w:r>
    </w:p>
    <w:p w14:paraId="40E4767A" w14:textId="57F784B5" w:rsidR="00734ED5" w:rsidRPr="00BC7698" w:rsidRDefault="008F3089">
      <w:pPr>
        <w:rPr>
          <w:b/>
          <w:sz w:val="22"/>
          <w:szCs w:val="21"/>
          <w:u w:val="single"/>
        </w:rPr>
      </w:pPr>
      <w:r w:rsidRPr="008F3089">
        <w:rPr>
          <w:b/>
          <w:sz w:val="22"/>
          <w:szCs w:val="21"/>
          <w:u w:val="single"/>
        </w:rPr>
        <w:t>Wha</w:t>
      </w:r>
      <w:r>
        <w:rPr>
          <w:b/>
          <w:sz w:val="22"/>
          <w:szCs w:val="21"/>
          <w:u w:val="single"/>
        </w:rPr>
        <w:t>t has everyone been focusing on</w:t>
      </w:r>
      <w:r w:rsidR="00734ED5" w:rsidRPr="00BC7698">
        <w:rPr>
          <w:b/>
          <w:sz w:val="22"/>
          <w:szCs w:val="21"/>
          <w:u w:val="single"/>
        </w:rPr>
        <w:t>？</w:t>
      </w:r>
      <w:r w:rsidR="00BC7698">
        <w:rPr>
          <w:rFonts w:hint="eastAsia"/>
          <w:b/>
          <w:sz w:val="22"/>
          <w:szCs w:val="21"/>
          <w:u w:val="single"/>
        </w:rPr>
        <w:t xml:space="preserve"> </w:t>
      </w:r>
      <w:r w:rsidR="00BC7698">
        <w:rPr>
          <w:b/>
          <w:sz w:val="22"/>
          <w:szCs w:val="21"/>
          <w:u w:val="single"/>
        </w:rPr>
        <w:t xml:space="preserve">  </w:t>
      </w:r>
      <w:r w:rsidR="004C4C2A">
        <w:rPr>
          <w:rFonts w:hint="eastAsia"/>
          <w:b/>
          <w:sz w:val="22"/>
          <w:szCs w:val="21"/>
          <w:u w:val="single"/>
        </w:rPr>
        <w:t>（</w:t>
      </w:r>
      <w:r w:rsidR="004C4C2A" w:rsidRPr="004C4C2A">
        <w:rPr>
          <w:b/>
          <w:sz w:val="22"/>
          <w:szCs w:val="21"/>
          <w:u w:val="single"/>
        </w:rPr>
        <w:t>Looking for hot</w:t>
      </w:r>
      <w:r w:rsidR="004C4C2A">
        <w:rPr>
          <w:b/>
          <w:sz w:val="22"/>
          <w:szCs w:val="21"/>
          <w:u w:val="single"/>
        </w:rPr>
        <w:t xml:space="preserve"> </w:t>
      </w:r>
      <w:r w:rsidR="004C4C2A">
        <w:rPr>
          <w:rFonts w:hint="eastAsia"/>
          <w:b/>
          <w:sz w:val="22"/>
          <w:szCs w:val="21"/>
          <w:u w:val="single"/>
        </w:rPr>
        <w:t>topic）</w:t>
      </w:r>
      <w:r w:rsidR="00BC7698">
        <w:rPr>
          <w:b/>
          <w:sz w:val="22"/>
          <w:szCs w:val="21"/>
          <w:u w:val="single"/>
        </w:rPr>
        <w:t xml:space="preserve">           </w:t>
      </w:r>
      <w:r w:rsidR="004C4C2A">
        <w:rPr>
          <w:b/>
          <w:sz w:val="22"/>
          <w:szCs w:val="21"/>
          <w:u w:val="single"/>
        </w:rPr>
        <w:t xml:space="preserve">                           </w:t>
      </w:r>
      <w:r w:rsidR="00BC7698">
        <w:rPr>
          <w:b/>
          <w:sz w:val="22"/>
          <w:szCs w:val="21"/>
          <w:u w:val="single"/>
        </w:rPr>
        <w:t xml:space="preserve">  </w:t>
      </w:r>
      <w:r w:rsidR="00734ED5" w:rsidRPr="00BC7698">
        <w:rPr>
          <w:b/>
          <w:sz w:val="22"/>
          <w:szCs w:val="21"/>
          <w:u w:val="single"/>
        </w:rPr>
        <w:t xml:space="preserve"> </w:t>
      </w:r>
    </w:p>
    <w:p w14:paraId="17A1F2AD" w14:textId="77777777" w:rsidR="00734ED5" w:rsidRPr="00AD1EA6" w:rsidRDefault="00734ED5" w:rsidP="00734ED5">
      <w:pPr>
        <w:ind w:firstLineChars="200" w:firstLine="400"/>
        <w:rPr>
          <w:szCs w:val="21"/>
        </w:rPr>
      </w:pPr>
      <w:r w:rsidRPr="00AD1EA6">
        <w:rPr>
          <w:szCs w:val="21"/>
        </w:rPr>
        <w:t>Heated research fields often correlate with great demand</w:t>
      </w:r>
      <w:r w:rsidR="00461405">
        <w:rPr>
          <w:szCs w:val="21"/>
        </w:rPr>
        <w:t>s</w:t>
      </w:r>
      <w:r w:rsidRPr="00AD1EA6">
        <w:rPr>
          <w:szCs w:val="21"/>
        </w:rPr>
        <w:t xml:space="preserve"> from society. Back in late 2018, when we were first pooling wisdoms for our 2019 iGEM project, we wrote a </w:t>
      </w:r>
      <w:r w:rsidR="00461405">
        <w:rPr>
          <w:szCs w:val="21"/>
        </w:rPr>
        <w:t>“</w:t>
      </w:r>
      <w:r w:rsidRPr="00AD1EA6">
        <w:rPr>
          <w:szCs w:val="21"/>
        </w:rPr>
        <w:t>crawlers</w:t>
      </w:r>
      <w:r w:rsidR="00461405">
        <w:rPr>
          <w:szCs w:val="21"/>
        </w:rPr>
        <w:t>”</w:t>
      </w:r>
      <w:r w:rsidRPr="00AD1EA6">
        <w:rPr>
          <w:szCs w:val="21"/>
        </w:rPr>
        <w:t xml:space="preserve"> </w:t>
      </w:r>
      <w:r w:rsidRPr="00AD1EA6">
        <w:rPr>
          <w:rFonts w:hint="eastAsia"/>
          <w:szCs w:val="21"/>
        </w:rPr>
        <w:t>to</w:t>
      </w:r>
      <w:r w:rsidRPr="00AD1EA6">
        <w:rPr>
          <w:szCs w:val="21"/>
        </w:rPr>
        <w:t xml:space="preserve"> </w:t>
      </w:r>
      <w:r w:rsidRPr="00AD1EA6">
        <w:rPr>
          <w:rFonts w:hint="eastAsia"/>
          <w:szCs w:val="21"/>
        </w:rPr>
        <w:t>catch</w:t>
      </w:r>
      <w:r w:rsidRPr="00AD1EA6">
        <w:rPr>
          <w:szCs w:val="21"/>
        </w:rPr>
        <w:t xml:space="preserve"> up the frequently occurring key words in recent years’ </w:t>
      </w:r>
      <w:r w:rsidRPr="00AD1EA6">
        <w:rPr>
          <w:rFonts w:hint="eastAsia"/>
          <w:szCs w:val="21"/>
        </w:rPr>
        <w:t>iGEM</w:t>
      </w:r>
      <w:r w:rsidRPr="00AD1EA6">
        <w:rPr>
          <w:szCs w:val="21"/>
        </w:rPr>
        <w:t xml:space="preserve"> </w:t>
      </w:r>
      <w:r w:rsidRPr="00AD1EA6">
        <w:rPr>
          <w:rFonts w:hint="eastAsia"/>
          <w:szCs w:val="21"/>
        </w:rPr>
        <w:t>competition</w:t>
      </w:r>
      <w:r w:rsidRPr="00AD1EA6">
        <w:rPr>
          <w:szCs w:val="21"/>
        </w:rPr>
        <w:t>, in designation of finding what unravelling puzzles did scientists put much effort in, and what urgent issues did the iGEM community mostly care about. The key word</w:t>
      </w:r>
      <w:r w:rsidRPr="004C4C2A">
        <w:rPr>
          <w:b/>
          <w:szCs w:val="21"/>
        </w:rPr>
        <w:t xml:space="preserve"> “cancer”</w:t>
      </w:r>
      <w:r w:rsidRPr="00AD1EA6">
        <w:rPr>
          <w:szCs w:val="21"/>
        </w:rPr>
        <w:t xml:space="preserve">, unbelievable but reasonable, topped the list. In light of this, we decided to find a new way, using biological engineering, for cancer therapy. </w:t>
      </w:r>
    </w:p>
    <w:p w14:paraId="3AE78DD8" w14:textId="77777777" w:rsidR="00734ED5" w:rsidRPr="00AD1EA6" w:rsidRDefault="00734ED5" w:rsidP="00734ED5">
      <w:pPr>
        <w:rPr>
          <w:szCs w:val="21"/>
        </w:rPr>
      </w:pPr>
    </w:p>
    <w:p w14:paraId="60397DBF" w14:textId="77777777" w:rsidR="00734ED5" w:rsidRPr="00BC7698" w:rsidRDefault="00734ED5" w:rsidP="00734ED5">
      <w:pPr>
        <w:rPr>
          <w:b/>
          <w:sz w:val="22"/>
          <w:szCs w:val="21"/>
          <w:u w:val="single"/>
        </w:rPr>
      </w:pPr>
      <w:r w:rsidRPr="00BC7698">
        <w:rPr>
          <w:b/>
          <w:sz w:val="22"/>
          <w:szCs w:val="21"/>
          <w:u w:val="single"/>
        </w:rPr>
        <w:t>What does a new cancer biotherapy need？</w:t>
      </w:r>
      <w:r w:rsidR="00BC7698">
        <w:rPr>
          <w:rFonts w:hint="eastAsia"/>
          <w:b/>
          <w:sz w:val="22"/>
          <w:szCs w:val="21"/>
          <w:u w:val="single"/>
        </w:rPr>
        <w:t xml:space="preserve"> </w:t>
      </w:r>
      <w:r w:rsidR="00BC7698">
        <w:rPr>
          <w:b/>
          <w:sz w:val="22"/>
          <w:szCs w:val="21"/>
          <w:u w:val="single"/>
        </w:rPr>
        <w:t xml:space="preserve">   </w:t>
      </w:r>
      <w:r w:rsidR="004C4C2A">
        <w:rPr>
          <w:rFonts w:hint="eastAsia"/>
          <w:b/>
          <w:sz w:val="22"/>
          <w:szCs w:val="21"/>
          <w:u w:val="single"/>
        </w:rPr>
        <w:t>（Urgent</w:t>
      </w:r>
      <w:r w:rsidR="004C4C2A">
        <w:rPr>
          <w:b/>
          <w:sz w:val="22"/>
          <w:szCs w:val="21"/>
          <w:u w:val="single"/>
        </w:rPr>
        <w:t xml:space="preserve"> </w:t>
      </w:r>
      <w:r w:rsidR="004C4C2A" w:rsidRPr="004C4C2A">
        <w:rPr>
          <w:b/>
          <w:sz w:val="22"/>
          <w:szCs w:val="21"/>
          <w:u w:val="single"/>
        </w:rPr>
        <w:t>issues in the field</w:t>
      </w:r>
      <w:r w:rsidR="004C4C2A">
        <w:rPr>
          <w:rFonts w:hint="eastAsia"/>
          <w:b/>
          <w:sz w:val="22"/>
          <w:szCs w:val="21"/>
          <w:u w:val="single"/>
        </w:rPr>
        <w:t>）</w:t>
      </w:r>
      <w:r w:rsidR="004C4C2A">
        <w:rPr>
          <w:b/>
          <w:sz w:val="22"/>
          <w:szCs w:val="21"/>
          <w:u w:val="single"/>
        </w:rPr>
        <w:t xml:space="preserve">          </w:t>
      </w:r>
      <w:r w:rsidR="00BC7698">
        <w:rPr>
          <w:b/>
          <w:sz w:val="22"/>
          <w:szCs w:val="21"/>
          <w:u w:val="single"/>
        </w:rPr>
        <w:t xml:space="preserve">                    </w:t>
      </w:r>
    </w:p>
    <w:p w14:paraId="1899DFE8" w14:textId="77777777" w:rsidR="00734ED5" w:rsidRPr="00AD1EA6" w:rsidRDefault="00915EBE" w:rsidP="00734ED5">
      <w:pPr>
        <w:ind w:firstLineChars="200" w:firstLine="400"/>
        <w:rPr>
          <w:szCs w:val="21"/>
        </w:rPr>
      </w:pPr>
      <w:r w:rsidRPr="00AD1EA6">
        <w:rPr>
          <w:szCs w:val="21"/>
        </w:rPr>
        <w:t>Cancer therapy is</w:t>
      </w:r>
      <w:r w:rsidR="00734ED5" w:rsidRPr="00AD1EA6">
        <w:rPr>
          <w:szCs w:val="21"/>
        </w:rPr>
        <w:t xml:space="preserve"> d</w:t>
      </w:r>
      <w:r w:rsidRPr="00AD1EA6">
        <w:rPr>
          <w:szCs w:val="21"/>
        </w:rPr>
        <w:t>eveloping</w:t>
      </w:r>
      <w:r w:rsidR="00734ED5" w:rsidRPr="00AD1EA6">
        <w:rPr>
          <w:szCs w:val="21"/>
        </w:rPr>
        <w:t xml:space="preserve"> rapidly, and many new biological therap</w:t>
      </w:r>
      <w:r w:rsidR="00461405">
        <w:rPr>
          <w:szCs w:val="21"/>
        </w:rPr>
        <w:t>y methods</w:t>
      </w:r>
      <w:r w:rsidR="00734ED5" w:rsidRPr="00AD1EA6">
        <w:rPr>
          <w:szCs w:val="21"/>
        </w:rPr>
        <w:t>, such as CAR</w:t>
      </w:r>
      <w:r w:rsidR="00461405">
        <w:rPr>
          <w:szCs w:val="21"/>
        </w:rPr>
        <w:t>-</w:t>
      </w:r>
      <w:r w:rsidR="00734ED5" w:rsidRPr="00AD1EA6">
        <w:rPr>
          <w:szCs w:val="21"/>
        </w:rPr>
        <w:t xml:space="preserve">T, </w:t>
      </w:r>
      <w:r w:rsidR="00461405">
        <w:rPr>
          <w:szCs w:val="21"/>
        </w:rPr>
        <w:t>are often</w:t>
      </w:r>
      <w:r w:rsidR="00734ED5" w:rsidRPr="00AD1EA6">
        <w:rPr>
          <w:szCs w:val="21"/>
        </w:rPr>
        <w:t xml:space="preserve"> reported</w:t>
      </w:r>
      <w:r w:rsidRPr="00AD1EA6">
        <w:rPr>
          <w:szCs w:val="21"/>
        </w:rPr>
        <w:t xml:space="preserve"> in recent years</w:t>
      </w:r>
      <w:r w:rsidR="00734ED5" w:rsidRPr="00AD1EA6">
        <w:rPr>
          <w:rFonts w:hint="eastAsia"/>
          <w:szCs w:val="21"/>
        </w:rPr>
        <w:t>.</w:t>
      </w:r>
      <w:r w:rsidRPr="00AD1EA6">
        <w:rPr>
          <w:szCs w:val="21"/>
        </w:rPr>
        <w:t xml:space="preserve"> So, what characteristics do new therapies need compared to traditional treatments such as chemo</w:t>
      </w:r>
      <w:r w:rsidR="00461405">
        <w:rPr>
          <w:szCs w:val="21"/>
        </w:rPr>
        <w:t>radio</w:t>
      </w:r>
      <w:r w:rsidRPr="00AD1EA6">
        <w:rPr>
          <w:szCs w:val="21"/>
        </w:rPr>
        <w:t xml:space="preserve">therapy and surgery? </w:t>
      </w:r>
    </w:p>
    <w:p w14:paraId="622F80C0" w14:textId="58FB1E16" w:rsidR="00915EBE" w:rsidRPr="00AD1EA6" w:rsidRDefault="00461405" w:rsidP="00734ED5">
      <w:pPr>
        <w:ind w:firstLineChars="200" w:firstLine="400"/>
        <w:rPr>
          <w:szCs w:val="21"/>
        </w:rPr>
      </w:pPr>
      <w:r>
        <w:rPr>
          <w:szCs w:val="21"/>
        </w:rPr>
        <w:t>To answer</w:t>
      </w:r>
      <w:r w:rsidR="00915EBE" w:rsidRPr="00AD1EA6">
        <w:rPr>
          <w:szCs w:val="21"/>
        </w:rPr>
        <w:t xml:space="preserve"> this question, we </w:t>
      </w:r>
      <w:r>
        <w:rPr>
          <w:szCs w:val="21"/>
        </w:rPr>
        <w:t>turned</w:t>
      </w:r>
      <w:r w:rsidR="00915EBE" w:rsidRPr="00AD1EA6">
        <w:rPr>
          <w:szCs w:val="21"/>
        </w:rPr>
        <w:t xml:space="preserve"> </w:t>
      </w:r>
      <w:r>
        <w:rPr>
          <w:szCs w:val="21"/>
        </w:rPr>
        <w:t xml:space="preserve">to </w:t>
      </w:r>
      <w:r w:rsidR="00915EBE" w:rsidRPr="00AD1EA6">
        <w:rPr>
          <w:szCs w:val="21"/>
        </w:rPr>
        <w:t>Dr. Huang</w:t>
      </w:r>
      <w:r w:rsidR="005D7585">
        <w:rPr>
          <w:szCs w:val="21"/>
        </w:rPr>
        <w:t xml:space="preserve"> Rongkang</w:t>
      </w:r>
      <w:r w:rsidR="00915EBE" w:rsidRPr="00AD1EA6">
        <w:rPr>
          <w:szCs w:val="21"/>
        </w:rPr>
        <w:t>, a</w:t>
      </w:r>
      <w:r>
        <w:rPr>
          <w:szCs w:val="21"/>
        </w:rPr>
        <w:t>n experienced</w:t>
      </w:r>
      <w:r w:rsidR="00915EBE" w:rsidRPr="00AD1EA6">
        <w:rPr>
          <w:szCs w:val="21"/>
        </w:rPr>
        <w:t xml:space="preserve"> </w:t>
      </w:r>
      <w:r>
        <w:rPr>
          <w:szCs w:val="21"/>
        </w:rPr>
        <w:t xml:space="preserve">clinician </w:t>
      </w:r>
      <w:r w:rsidR="00915EBE" w:rsidRPr="00AD1EA6">
        <w:rPr>
          <w:szCs w:val="21"/>
        </w:rPr>
        <w:t>from the</w:t>
      </w:r>
      <w:r w:rsidR="008F3089">
        <w:rPr>
          <w:szCs w:val="21"/>
        </w:rPr>
        <w:t xml:space="preserve"> Sixth </w:t>
      </w:r>
      <w:r w:rsidR="00915EBE" w:rsidRPr="00AD1EA6">
        <w:rPr>
          <w:szCs w:val="21"/>
        </w:rPr>
        <w:t xml:space="preserve">affiliated hospital of Sun Yat-Sen University, </w:t>
      </w:r>
      <w:r>
        <w:rPr>
          <w:szCs w:val="21"/>
        </w:rPr>
        <w:t>who has been dedicated himself in</w:t>
      </w:r>
      <w:r w:rsidR="00915EBE" w:rsidRPr="00AD1EA6">
        <w:rPr>
          <w:szCs w:val="21"/>
        </w:rPr>
        <w:t xml:space="preserve"> </w:t>
      </w:r>
      <w:r>
        <w:rPr>
          <w:rFonts w:hint="eastAsia"/>
          <w:szCs w:val="21"/>
        </w:rPr>
        <w:t>treating</w:t>
      </w:r>
      <w:r>
        <w:rPr>
          <w:szCs w:val="21"/>
        </w:rPr>
        <w:t xml:space="preserve"> </w:t>
      </w:r>
      <w:r w:rsidR="00915EBE" w:rsidRPr="00AD1EA6">
        <w:rPr>
          <w:szCs w:val="21"/>
        </w:rPr>
        <w:t xml:space="preserve">colorectal cancer </w:t>
      </w:r>
      <w:r>
        <w:rPr>
          <w:rFonts w:hint="eastAsia"/>
          <w:szCs w:val="21"/>
        </w:rPr>
        <w:t>and</w:t>
      </w:r>
      <w:r>
        <w:rPr>
          <w:szCs w:val="21"/>
        </w:rPr>
        <w:t xml:space="preserve"> research development frontline </w:t>
      </w:r>
      <w:r w:rsidR="00915EBE" w:rsidRPr="00AD1EA6">
        <w:rPr>
          <w:szCs w:val="21"/>
        </w:rPr>
        <w:t xml:space="preserve">for </w:t>
      </w:r>
      <w:r w:rsidR="008F3089">
        <w:rPr>
          <w:rFonts w:hint="eastAsia"/>
          <w:szCs w:val="21"/>
        </w:rPr>
        <w:t>about</w:t>
      </w:r>
      <w:r w:rsidR="008F3089">
        <w:rPr>
          <w:szCs w:val="21"/>
        </w:rPr>
        <w:t xml:space="preserve"> a decade</w:t>
      </w:r>
      <w:r w:rsidR="00915EBE" w:rsidRPr="00AD1EA6">
        <w:rPr>
          <w:szCs w:val="21"/>
        </w:rPr>
        <w:t xml:space="preserve">. </w:t>
      </w:r>
    </w:p>
    <w:p w14:paraId="536B2BCD" w14:textId="77777777" w:rsidR="00915EBE" w:rsidRPr="00AD1EA6" w:rsidRDefault="00915EBE" w:rsidP="00915EBE">
      <w:pPr>
        <w:rPr>
          <w:szCs w:val="21"/>
        </w:rPr>
      </w:pPr>
      <w:r w:rsidRPr="00AD1EA6">
        <w:rPr>
          <w:szCs w:val="21"/>
        </w:rPr>
        <w:tab/>
      </w:r>
      <w:r w:rsidR="00AD1EA6">
        <w:rPr>
          <w:szCs w:val="21"/>
        </w:rPr>
        <w:t xml:space="preserve">   </w:t>
      </w:r>
      <w:r w:rsidRPr="00AD1EA6">
        <w:rPr>
          <w:sz w:val="24"/>
          <w:szCs w:val="21"/>
        </w:rPr>
        <w:t>“</w:t>
      </w:r>
      <w:r w:rsidRPr="00AD1EA6">
        <w:rPr>
          <w:b/>
          <w:sz w:val="24"/>
          <w:szCs w:val="21"/>
        </w:rPr>
        <w:t>Specificity is the major defect in current cancer therapy!</w:t>
      </w:r>
      <w:r w:rsidRPr="00AD1EA6">
        <w:rPr>
          <w:sz w:val="24"/>
          <w:szCs w:val="21"/>
        </w:rPr>
        <w:t>” He said.</w:t>
      </w:r>
    </w:p>
    <w:p w14:paraId="517C4072" w14:textId="77777777" w:rsidR="004356FD" w:rsidRPr="00AD1EA6" w:rsidRDefault="004356FD" w:rsidP="00734ED5">
      <w:pPr>
        <w:ind w:firstLineChars="200" w:firstLine="400"/>
        <w:rPr>
          <w:rFonts w:eastAsiaTheme="minorHAnsi" w:cs="Arial"/>
          <w:color w:val="000000"/>
          <w:szCs w:val="21"/>
          <w:shd w:val="clear" w:color="auto" w:fill="FFFFFF"/>
        </w:rPr>
      </w:pPr>
      <w:r w:rsidRPr="00AD1EA6">
        <w:rPr>
          <w:rFonts w:eastAsiaTheme="minorHAnsi" w:cs="Arial"/>
          <w:color w:val="000000"/>
          <w:szCs w:val="21"/>
          <w:shd w:val="clear" w:color="auto" w:fill="FFFFFF"/>
        </w:rPr>
        <w:t>Dr. Huang told us that chemotherapy was once referred as to have “</w:t>
      </w:r>
      <w:r w:rsidRPr="00AD1EA6">
        <w:rPr>
          <w:rFonts w:eastAsiaTheme="minorHAnsi" w:cs="Arial"/>
          <w:b/>
          <w:bCs/>
          <w:color w:val="000000"/>
          <w:szCs w:val="21"/>
          <w:shd w:val="clear" w:color="auto" w:fill="FFFFFF"/>
        </w:rPr>
        <w:t>333 principles</w:t>
      </w:r>
      <w:r w:rsidRPr="00AD1EA6">
        <w:rPr>
          <w:rFonts w:eastAsiaTheme="minorHAnsi" w:cs="Arial"/>
          <w:color w:val="000000"/>
          <w:szCs w:val="21"/>
          <w:shd w:val="clear" w:color="auto" w:fill="FFFFFF"/>
        </w:rPr>
        <w:t xml:space="preserve">”, which means it is effective to one third of patients, neutral (neither improves nor worsens) to another one third of patients, and ineffective </w:t>
      </w:r>
      <w:r w:rsidR="00461405">
        <w:rPr>
          <w:rFonts w:eastAsiaTheme="minorHAnsi" w:cs="Arial"/>
          <w:color w:val="000000"/>
          <w:szCs w:val="21"/>
          <w:shd w:val="clear" w:color="auto" w:fill="FFFFFF"/>
        </w:rPr>
        <w:t>even</w:t>
      </w:r>
      <w:r w:rsidRPr="00AD1EA6">
        <w:rPr>
          <w:rFonts w:eastAsiaTheme="minorHAnsi" w:cs="Arial"/>
          <w:color w:val="000000"/>
          <w:szCs w:val="21"/>
          <w:shd w:val="clear" w:color="auto" w:fill="FFFFFF"/>
        </w:rPr>
        <w:t xml:space="preserve"> aggravating the situations due to toxic side effects to the remaining one third. Dr. Huang also anticipated a more precise medicine and pinpoint drug delivery in cancer therapy, for less toxic side effects and better treatments when dealing with cancer. </w:t>
      </w:r>
    </w:p>
    <w:p w14:paraId="26C1419D" w14:textId="77777777" w:rsidR="00915EBE" w:rsidRPr="00AD1EA6" w:rsidRDefault="004356FD" w:rsidP="00734ED5">
      <w:pPr>
        <w:ind w:firstLineChars="200" w:firstLine="400"/>
        <w:rPr>
          <w:rFonts w:eastAsiaTheme="minorHAnsi" w:cs="Arial"/>
          <w:color w:val="000000"/>
          <w:szCs w:val="21"/>
          <w:shd w:val="clear" w:color="auto" w:fill="FFFFFF"/>
        </w:rPr>
      </w:pPr>
      <w:r w:rsidRPr="00AD1EA6">
        <w:rPr>
          <w:rFonts w:eastAsiaTheme="minorHAnsi" w:cs="Arial"/>
          <w:color w:val="000000"/>
          <w:szCs w:val="21"/>
          <w:shd w:val="clear" w:color="auto" w:fill="FFFFFF"/>
        </w:rPr>
        <w:t xml:space="preserve">To sum up, an idol new cancer treatment </w:t>
      </w:r>
      <w:r w:rsidR="00461405">
        <w:rPr>
          <w:rFonts w:eastAsiaTheme="minorHAnsi" w:cs="Arial"/>
          <w:color w:val="000000"/>
          <w:szCs w:val="21"/>
          <w:shd w:val="clear" w:color="auto" w:fill="FFFFFF"/>
        </w:rPr>
        <w:t xml:space="preserve">method </w:t>
      </w:r>
      <w:r w:rsidRPr="00AD1EA6">
        <w:rPr>
          <w:rFonts w:eastAsiaTheme="minorHAnsi" w:cs="Arial"/>
          <w:color w:val="000000"/>
          <w:szCs w:val="21"/>
          <w:shd w:val="clear" w:color="auto" w:fill="FFFFFF"/>
        </w:rPr>
        <w:t xml:space="preserve">should meet the needs of precision therapy and local </w:t>
      </w:r>
      <w:r w:rsidR="00461405">
        <w:rPr>
          <w:rFonts w:eastAsiaTheme="minorHAnsi" w:cs="Arial"/>
          <w:color w:val="000000"/>
          <w:szCs w:val="21"/>
          <w:shd w:val="clear" w:color="auto" w:fill="FFFFFF"/>
        </w:rPr>
        <w:t xml:space="preserve">drug </w:t>
      </w:r>
      <w:r w:rsidRPr="00AD1EA6">
        <w:rPr>
          <w:rFonts w:eastAsiaTheme="minorHAnsi" w:cs="Arial"/>
          <w:color w:val="000000"/>
          <w:szCs w:val="21"/>
          <w:shd w:val="clear" w:color="auto" w:fill="FFFFFF"/>
        </w:rPr>
        <w:t>delivery</w:t>
      </w:r>
      <w:r w:rsidR="00461405">
        <w:rPr>
          <w:rFonts w:eastAsiaTheme="minorHAnsi" w:cs="Arial"/>
          <w:color w:val="000000"/>
          <w:szCs w:val="21"/>
          <w:shd w:val="clear" w:color="auto" w:fill="FFFFFF"/>
        </w:rPr>
        <w:t>.</w:t>
      </w:r>
    </w:p>
    <w:p w14:paraId="5EFEE299" w14:textId="77777777" w:rsidR="004356FD" w:rsidRPr="00AD1EA6" w:rsidRDefault="004356FD" w:rsidP="004356FD">
      <w:pPr>
        <w:jc w:val="center"/>
        <w:rPr>
          <w:rFonts w:ascii="Arial" w:hAnsi="Arial" w:cs="Arial"/>
          <w:color w:val="000000"/>
          <w:szCs w:val="21"/>
          <w:shd w:val="clear" w:color="auto" w:fill="FFFFFF"/>
        </w:rPr>
      </w:pPr>
      <w:r w:rsidRPr="00AD1EA6">
        <w:rPr>
          <w:rFonts w:eastAsia="宋体" w:hint="eastAsia"/>
          <w:noProof/>
          <w:szCs w:val="21"/>
        </w:rPr>
        <w:lastRenderedPageBreak/>
        <w:drawing>
          <wp:inline distT="0" distB="0" distL="0" distR="0" wp14:anchorId="24913646" wp14:editId="71DBCE9A">
            <wp:extent cx="4451110" cy="2610091"/>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0249" cy="2656497"/>
                    </a:xfrm>
                    <a:prstGeom prst="rect">
                      <a:avLst/>
                    </a:prstGeom>
                    <a:noFill/>
                    <a:ln>
                      <a:noFill/>
                    </a:ln>
                  </pic:spPr>
                </pic:pic>
              </a:graphicData>
            </a:graphic>
          </wp:inline>
        </w:drawing>
      </w:r>
    </w:p>
    <w:p w14:paraId="7347FB1E" w14:textId="77777777" w:rsidR="004356FD" w:rsidRDefault="00982925" w:rsidP="004356FD">
      <w:pPr>
        <w:rPr>
          <w:rFonts w:ascii="Arial" w:hAnsi="Arial" w:cs="Arial"/>
          <w:b/>
          <w:color w:val="000000"/>
          <w:sz w:val="24"/>
          <w:szCs w:val="21"/>
          <w:shd w:val="clear" w:color="auto" w:fill="FFFFFF"/>
        </w:rPr>
      </w:pPr>
      <w:r w:rsidRPr="008A5819">
        <w:rPr>
          <w:rFonts w:ascii="Arial" w:hAnsi="Arial" w:cs="Arial" w:hint="eastAsia"/>
          <w:b/>
          <w:color w:val="000000"/>
          <w:sz w:val="24"/>
          <w:szCs w:val="21"/>
          <w:shd w:val="clear" w:color="auto" w:fill="FFFFFF"/>
        </w:rPr>
        <w:t>F</w:t>
      </w:r>
      <w:r w:rsidR="004C4C2A">
        <w:rPr>
          <w:rFonts w:ascii="Arial" w:hAnsi="Arial" w:cs="Arial"/>
          <w:b/>
          <w:color w:val="000000"/>
          <w:sz w:val="24"/>
          <w:szCs w:val="21"/>
          <w:shd w:val="clear" w:color="auto" w:fill="FFFFFF"/>
        </w:rPr>
        <w:t>ind the precise target</w:t>
      </w:r>
      <w:r w:rsidR="004C4C2A">
        <w:rPr>
          <w:rFonts w:ascii="Arial" w:hAnsi="Arial" w:cs="Arial" w:hint="eastAsia"/>
          <w:b/>
          <w:color w:val="000000"/>
          <w:sz w:val="24"/>
          <w:szCs w:val="21"/>
          <w:shd w:val="clear" w:color="auto" w:fill="FFFFFF"/>
        </w:rPr>
        <w:t>（一级标题）</w:t>
      </w:r>
    </w:p>
    <w:p w14:paraId="2B79B18D" w14:textId="77777777" w:rsidR="008A5819" w:rsidRPr="008A5819" w:rsidRDefault="008A5819" w:rsidP="004356FD">
      <w:pPr>
        <w:rPr>
          <w:rFonts w:ascii="Arial" w:hAnsi="Arial" w:cs="Arial"/>
          <w:b/>
          <w:color w:val="000000"/>
          <w:sz w:val="24"/>
          <w:szCs w:val="21"/>
          <w:shd w:val="clear" w:color="auto" w:fill="FFFFFF"/>
        </w:rPr>
      </w:pPr>
    </w:p>
    <w:p w14:paraId="769D273D" w14:textId="77777777" w:rsidR="008A5819" w:rsidRDefault="00821161" w:rsidP="002F7461">
      <w:pPr>
        <w:ind w:firstLineChars="250" w:firstLine="500"/>
        <w:rPr>
          <w:rFonts w:eastAsiaTheme="minorHAnsi"/>
          <w:szCs w:val="21"/>
        </w:rPr>
      </w:pPr>
      <w:r w:rsidRPr="00AD1EA6">
        <w:rPr>
          <w:rFonts w:eastAsiaTheme="minorHAnsi"/>
          <w:color w:val="000000"/>
          <w:szCs w:val="21"/>
          <w:shd w:val="clear" w:color="auto" w:fill="FFFFFF"/>
        </w:rPr>
        <w:t>To achieve specificity, it is necessary to have a high specificity target and the corresponding identification system</w:t>
      </w:r>
      <w:r w:rsidR="0094003C" w:rsidRPr="00AD1EA6">
        <w:rPr>
          <w:rFonts w:eastAsiaTheme="minorHAnsi"/>
          <w:color w:val="000000"/>
          <w:szCs w:val="21"/>
          <w:shd w:val="clear" w:color="auto" w:fill="FFFFFF"/>
        </w:rPr>
        <w:t xml:space="preserve">. In </w:t>
      </w:r>
      <w:r w:rsidR="00050B99">
        <w:rPr>
          <w:rFonts w:eastAsiaTheme="minorHAnsi"/>
          <w:color w:val="000000"/>
          <w:szCs w:val="21"/>
          <w:shd w:val="clear" w:color="auto" w:fill="FFFFFF"/>
        </w:rPr>
        <w:t xml:space="preserve">the </w:t>
      </w:r>
      <w:r w:rsidR="0094003C" w:rsidRPr="00AD1EA6">
        <w:rPr>
          <w:rFonts w:eastAsiaTheme="minorHAnsi"/>
          <w:color w:val="000000"/>
          <w:szCs w:val="21"/>
          <w:shd w:val="clear" w:color="auto" w:fill="FFFFFF"/>
        </w:rPr>
        <w:t>past few years, a large number of cancer molecular targets were applied in the research of new drugs.</w:t>
      </w:r>
      <w:r w:rsidR="0094003C" w:rsidRPr="00AD1EA6">
        <w:rPr>
          <w:rFonts w:eastAsiaTheme="minorHAnsi"/>
          <w:szCs w:val="21"/>
        </w:rPr>
        <w:t xml:space="preserve"> However, how can we improve these targets </w:t>
      </w:r>
      <w:r w:rsidR="00050B99">
        <w:rPr>
          <w:rFonts w:eastAsiaTheme="minorHAnsi"/>
          <w:szCs w:val="21"/>
        </w:rPr>
        <w:t>with</w:t>
      </w:r>
      <w:r w:rsidR="0094003C" w:rsidRPr="00AD1EA6">
        <w:rPr>
          <w:rFonts w:eastAsiaTheme="minorHAnsi"/>
          <w:szCs w:val="21"/>
        </w:rPr>
        <w:t xml:space="preserve"> synthetic biology? </w:t>
      </w:r>
    </w:p>
    <w:p w14:paraId="05F75822" w14:textId="77777777" w:rsidR="008A5819" w:rsidRDefault="008A5819" w:rsidP="002F7461">
      <w:pPr>
        <w:ind w:firstLineChars="250" w:firstLine="500"/>
        <w:rPr>
          <w:rFonts w:eastAsiaTheme="minorHAnsi"/>
          <w:szCs w:val="21"/>
        </w:rPr>
      </w:pPr>
    </w:p>
    <w:p w14:paraId="7CFCC553" w14:textId="77777777" w:rsidR="0094003C" w:rsidRPr="004F078F" w:rsidRDefault="008A5819" w:rsidP="008A5819">
      <w:pPr>
        <w:rPr>
          <w:rFonts w:eastAsiaTheme="minorHAnsi"/>
          <w:szCs w:val="21"/>
        </w:rPr>
      </w:pPr>
      <w:r w:rsidRPr="004F078F">
        <w:rPr>
          <w:b/>
          <w:color w:val="000000"/>
          <w:szCs w:val="21"/>
          <w:u w:val="single"/>
          <w:shd w:val="clear" w:color="auto" w:fill="FFFFFF"/>
        </w:rPr>
        <w:t xml:space="preserve">Targeting miRNAs —— an inspiration from a lecture    </w:t>
      </w:r>
      <w:r w:rsidR="004C4C2A">
        <w:rPr>
          <w:rFonts w:hint="eastAsia"/>
          <w:b/>
          <w:color w:val="000000"/>
          <w:szCs w:val="21"/>
          <w:u w:val="single"/>
          <w:shd w:val="clear" w:color="auto" w:fill="FFFFFF"/>
        </w:rPr>
        <w:t>（</w:t>
      </w:r>
      <w:r w:rsidR="004C4C2A">
        <w:rPr>
          <w:b/>
          <w:color w:val="000000"/>
          <w:szCs w:val="21"/>
          <w:u w:val="single"/>
          <w:shd w:val="clear" w:color="auto" w:fill="FFFFFF"/>
        </w:rPr>
        <w:t xml:space="preserve">Targeting </w:t>
      </w:r>
      <w:r w:rsidR="004C4C2A">
        <w:rPr>
          <w:rFonts w:hint="eastAsia"/>
          <w:b/>
          <w:color w:val="000000"/>
          <w:szCs w:val="21"/>
          <w:u w:val="single"/>
          <w:shd w:val="clear" w:color="auto" w:fill="FFFFFF"/>
        </w:rPr>
        <w:t>miRNAs）</w:t>
      </w:r>
      <w:r w:rsidRPr="004F078F">
        <w:rPr>
          <w:b/>
          <w:color w:val="000000"/>
          <w:szCs w:val="21"/>
          <w:u w:val="single"/>
          <w:shd w:val="clear" w:color="auto" w:fill="FFFFFF"/>
        </w:rPr>
        <w:t xml:space="preserve">                         </w:t>
      </w:r>
    </w:p>
    <w:p w14:paraId="082AEB1B" w14:textId="77777777" w:rsidR="00AD1EA6" w:rsidRDefault="0094003C" w:rsidP="001975D7">
      <w:pPr>
        <w:ind w:firstLineChars="250" w:firstLine="500"/>
        <w:rPr>
          <w:rFonts w:eastAsiaTheme="minorHAnsi"/>
          <w:color w:val="000000"/>
          <w:szCs w:val="21"/>
          <w:shd w:val="clear" w:color="auto" w:fill="FFFFFF"/>
        </w:rPr>
      </w:pPr>
      <w:r w:rsidRPr="00AD1EA6">
        <w:rPr>
          <w:rFonts w:eastAsiaTheme="minorHAnsi"/>
          <w:color w:val="000000"/>
          <w:szCs w:val="21"/>
          <w:shd w:val="clear" w:color="auto" w:fill="FFFFFF"/>
        </w:rPr>
        <w:t>As we struggle with different cancer targets, a lecture</w:t>
      </w:r>
      <w:r w:rsidR="001975D7" w:rsidRPr="00AD1EA6">
        <w:rPr>
          <w:rFonts w:eastAsiaTheme="minorHAnsi"/>
          <w:color w:val="000000"/>
          <w:szCs w:val="21"/>
          <w:shd w:val="clear" w:color="auto" w:fill="FFFFFF"/>
        </w:rPr>
        <w:t xml:space="preserve"> given </w:t>
      </w:r>
      <w:r w:rsidR="001975D7" w:rsidRPr="00AD1EA6">
        <w:rPr>
          <w:rFonts w:eastAsiaTheme="minorHAnsi" w:hint="eastAsia"/>
          <w:color w:val="000000"/>
          <w:szCs w:val="21"/>
          <w:shd w:val="clear" w:color="auto" w:fill="FFFFFF"/>
        </w:rPr>
        <w:t>b</w:t>
      </w:r>
      <w:r w:rsidR="001975D7" w:rsidRPr="00AD1EA6">
        <w:rPr>
          <w:rFonts w:eastAsiaTheme="minorHAnsi"/>
          <w:color w:val="000000"/>
          <w:szCs w:val="21"/>
          <w:shd w:val="clear" w:color="auto" w:fill="FFFFFF"/>
        </w:rPr>
        <w:t>y Professor Kuang from</w:t>
      </w:r>
      <w:r w:rsidR="001975D7" w:rsidRPr="00AD1EA6">
        <w:rPr>
          <w:rFonts w:eastAsiaTheme="minorHAnsi"/>
          <w:szCs w:val="21"/>
        </w:rPr>
        <w:t xml:space="preserve"> </w:t>
      </w:r>
      <w:r w:rsidR="001975D7" w:rsidRPr="00AD1EA6">
        <w:rPr>
          <w:rFonts w:eastAsiaTheme="minorHAnsi"/>
          <w:color w:val="000000"/>
          <w:szCs w:val="21"/>
          <w:shd w:val="clear" w:color="auto" w:fill="FFFFFF"/>
        </w:rPr>
        <w:t>Hong Kong University of Science and Technology</w:t>
      </w:r>
      <w:r w:rsidRPr="00AD1EA6">
        <w:rPr>
          <w:rFonts w:eastAsiaTheme="minorHAnsi"/>
          <w:color w:val="000000"/>
          <w:szCs w:val="21"/>
          <w:shd w:val="clear" w:color="auto" w:fill="FFFFFF"/>
        </w:rPr>
        <w:t xml:space="preserve"> </w:t>
      </w:r>
      <w:r w:rsidR="00050B99">
        <w:rPr>
          <w:rFonts w:eastAsiaTheme="minorHAnsi"/>
          <w:color w:val="000000"/>
          <w:szCs w:val="21"/>
          <w:shd w:val="clear" w:color="auto" w:fill="FFFFFF"/>
        </w:rPr>
        <w:t>enlightened us</w:t>
      </w:r>
      <w:r w:rsidR="0030441A" w:rsidRPr="00AD1EA6">
        <w:rPr>
          <w:rFonts w:eastAsiaTheme="minorHAnsi"/>
          <w:color w:val="000000"/>
          <w:szCs w:val="21"/>
          <w:shd w:val="clear" w:color="auto" w:fill="FFFFFF"/>
        </w:rPr>
        <w:t>.</w:t>
      </w:r>
      <w:r w:rsidR="001975D7" w:rsidRPr="00AD1EA6">
        <w:rPr>
          <w:rFonts w:eastAsiaTheme="minorHAnsi"/>
          <w:color w:val="000000"/>
          <w:szCs w:val="21"/>
          <w:shd w:val="clear" w:color="auto" w:fill="FFFFFF"/>
        </w:rPr>
        <w:t xml:space="preserve"> In this November lecture, Professor Kuang introduced her work to screen specific cell type from iPSCs according to different endogenous miRNA expression</w:t>
      </w:r>
      <w:r w:rsidR="00050B99">
        <w:rPr>
          <w:rFonts w:eastAsiaTheme="minorHAnsi"/>
          <w:color w:val="000000"/>
          <w:szCs w:val="21"/>
          <w:shd w:val="clear" w:color="auto" w:fill="FFFFFF"/>
        </w:rPr>
        <w:t>, which</w:t>
      </w:r>
      <w:r w:rsidR="0082163D" w:rsidRPr="00AD1EA6">
        <w:rPr>
          <w:rFonts w:eastAsiaTheme="minorHAnsi"/>
          <w:color w:val="000000"/>
          <w:szCs w:val="21"/>
          <w:shd w:val="clear" w:color="auto" w:fill="FFFFFF"/>
        </w:rPr>
        <w:t xml:space="preserve"> led us </w:t>
      </w:r>
      <w:r w:rsidR="00050B99">
        <w:rPr>
          <w:rFonts w:eastAsiaTheme="minorHAnsi"/>
          <w:color w:val="000000"/>
          <w:szCs w:val="21"/>
          <w:shd w:val="clear" w:color="auto" w:fill="FFFFFF"/>
        </w:rPr>
        <w:t>in</w:t>
      </w:r>
      <w:r w:rsidR="0082163D" w:rsidRPr="00AD1EA6">
        <w:rPr>
          <w:rFonts w:eastAsiaTheme="minorHAnsi"/>
          <w:color w:val="000000"/>
          <w:szCs w:val="21"/>
          <w:shd w:val="clear" w:color="auto" w:fill="FFFFFF"/>
        </w:rPr>
        <w:t>to ask</w:t>
      </w:r>
      <w:r w:rsidR="00050B99">
        <w:rPr>
          <w:rFonts w:eastAsiaTheme="minorHAnsi"/>
          <w:color w:val="000000"/>
          <w:szCs w:val="21"/>
          <w:shd w:val="clear" w:color="auto" w:fill="FFFFFF"/>
        </w:rPr>
        <w:t>ing</w:t>
      </w:r>
      <w:r w:rsidR="0082163D" w:rsidRPr="00AD1EA6">
        <w:rPr>
          <w:rFonts w:eastAsiaTheme="minorHAnsi"/>
          <w:color w:val="000000"/>
          <w:szCs w:val="21"/>
          <w:shd w:val="clear" w:color="auto" w:fill="FFFFFF"/>
        </w:rPr>
        <w:t xml:space="preserve"> such a question: </w:t>
      </w:r>
    </w:p>
    <w:p w14:paraId="718A184A" w14:textId="77777777" w:rsidR="001975D7" w:rsidRPr="00AD1EA6" w:rsidRDefault="0082163D" w:rsidP="001975D7">
      <w:pPr>
        <w:ind w:firstLineChars="250" w:firstLine="550"/>
        <w:rPr>
          <w:rFonts w:eastAsiaTheme="minorHAnsi"/>
          <w:b/>
          <w:color w:val="000000"/>
          <w:sz w:val="22"/>
          <w:szCs w:val="21"/>
          <w:shd w:val="clear" w:color="auto" w:fill="FFFFFF"/>
        </w:rPr>
      </w:pPr>
      <w:r w:rsidRPr="00AD1EA6">
        <w:rPr>
          <w:rFonts w:eastAsiaTheme="minorHAnsi"/>
          <w:b/>
          <w:color w:val="000000"/>
          <w:sz w:val="22"/>
          <w:szCs w:val="21"/>
          <w:shd w:val="clear" w:color="auto" w:fill="FFFFFF"/>
        </w:rPr>
        <w:t>Could the endogenous miRNA of cancer cell also be used as a target?</w:t>
      </w:r>
    </w:p>
    <w:p w14:paraId="59D2B289" w14:textId="77777777" w:rsidR="0082163D" w:rsidRPr="00AD1EA6" w:rsidRDefault="0082163D" w:rsidP="001975D7">
      <w:pPr>
        <w:ind w:firstLineChars="250" w:firstLine="500"/>
        <w:rPr>
          <w:rFonts w:eastAsiaTheme="minorHAnsi"/>
          <w:color w:val="000000"/>
          <w:szCs w:val="21"/>
          <w:shd w:val="clear" w:color="auto" w:fill="FFFFFF"/>
        </w:rPr>
      </w:pPr>
      <w:r w:rsidRPr="00AD1EA6">
        <w:rPr>
          <w:rFonts w:eastAsiaTheme="minorHAnsi"/>
          <w:color w:val="000000"/>
          <w:szCs w:val="21"/>
          <w:shd w:val="clear" w:color="auto" w:fill="FFFFFF"/>
        </w:rPr>
        <w:t xml:space="preserve">With this question, we consulted Professor Zheng Linlin who studied </w:t>
      </w:r>
      <w:r w:rsidR="00AD1EA6">
        <w:rPr>
          <w:rFonts w:eastAsiaTheme="minorHAnsi"/>
          <w:color w:val="000000"/>
          <w:szCs w:val="21"/>
          <w:shd w:val="clear" w:color="auto" w:fill="FFFFFF"/>
        </w:rPr>
        <w:t>onco</w:t>
      </w:r>
      <w:r w:rsidRPr="00AD1EA6">
        <w:rPr>
          <w:rFonts w:eastAsiaTheme="minorHAnsi"/>
          <w:color w:val="000000"/>
          <w:szCs w:val="21"/>
          <w:shd w:val="clear" w:color="auto" w:fill="FFFFFF"/>
        </w:rPr>
        <w:t xml:space="preserve">miRNAs in our college. </w:t>
      </w:r>
      <w:r w:rsidR="00050B99">
        <w:rPr>
          <w:rFonts w:eastAsiaTheme="minorHAnsi"/>
          <w:color w:val="000000"/>
          <w:szCs w:val="21"/>
          <w:shd w:val="clear" w:color="auto" w:fill="FFFFFF"/>
        </w:rPr>
        <w:t>It was n</w:t>
      </w:r>
      <w:r w:rsidRPr="00AD1EA6">
        <w:rPr>
          <w:rFonts w:eastAsiaTheme="minorHAnsi"/>
          <w:color w:val="000000"/>
          <w:szCs w:val="21"/>
          <w:shd w:val="clear" w:color="auto" w:fill="FFFFFF"/>
        </w:rPr>
        <w:t>o</w:t>
      </w:r>
      <w:r w:rsidR="00050B99">
        <w:rPr>
          <w:rFonts w:eastAsiaTheme="minorHAnsi"/>
          <w:color w:val="000000"/>
          <w:szCs w:val="21"/>
          <w:shd w:val="clear" w:color="auto" w:fill="FFFFFF"/>
        </w:rPr>
        <w:t>t</w:t>
      </w:r>
      <w:r w:rsidRPr="00AD1EA6">
        <w:rPr>
          <w:rFonts w:eastAsiaTheme="minorHAnsi"/>
          <w:color w:val="000000"/>
          <w:szCs w:val="21"/>
          <w:shd w:val="clear" w:color="auto" w:fill="FFFFFF"/>
        </w:rPr>
        <w:t xml:space="preserve"> until then did we learn that miRNA profile has been widely served as a marker for cancer detection and prognosis. In other word</w:t>
      </w:r>
      <w:r w:rsidR="00050B99">
        <w:rPr>
          <w:rFonts w:eastAsiaTheme="minorHAnsi"/>
          <w:color w:val="000000"/>
          <w:szCs w:val="21"/>
          <w:shd w:val="clear" w:color="auto" w:fill="FFFFFF"/>
        </w:rPr>
        <w:t>s</w:t>
      </w:r>
      <w:r w:rsidRPr="00AD1EA6">
        <w:rPr>
          <w:rFonts w:eastAsiaTheme="minorHAnsi"/>
          <w:color w:val="000000"/>
          <w:szCs w:val="21"/>
          <w:shd w:val="clear" w:color="auto" w:fill="FFFFFF"/>
        </w:rPr>
        <w:t>, it certainly has potential</w:t>
      </w:r>
      <w:r w:rsidR="00050B99">
        <w:rPr>
          <w:rFonts w:eastAsiaTheme="minorHAnsi"/>
          <w:color w:val="000000"/>
          <w:szCs w:val="21"/>
          <w:shd w:val="clear" w:color="auto" w:fill="FFFFFF"/>
        </w:rPr>
        <w:t>s</w:t>
      </w:r>
      <w:r w:rsidRPr="00AD1EA6">
        <w:rPr>
          <w:rFonts w:eastAsiaTheme="minorHAnsi"/>
          <w:color w:val="000000"/>
          <w:szCs w:val="21"/>
          <w:shd w:val="clear" w:color="auto" w:fill="FFFFFF"/>
        </w:rPr>
        <w:t xml:space="preserve"> to target tumor cells as long as we could find </w:t>
      </w:r>
      <w:r w:rsidR="00050B99">
        <w:rPr>
          <w:rFonts w:eastAsiaTheme="minorHAnsi"/>
          <w:color w:val="000000"/>
          <w:szCs w:val="21"/>
          <w:shd w:val="clear" w:color="auto" w:fill="FFFFFF"/>
        </w:rPr>
        <w:t xml:space="preserve">the </w:t>
      </w:r>
      <w:r w:rsidRPr="00AD1EA6">
        <w:rPr>
          <w:rFonts w:eastAsiaTheme="minorHAnsi"/>
          <w:color w:val="000000"/>
          <w:szCs w:val="21"/>
          <w:shd w:val="clear" w:color="auto" w:fill="FFFFFF"/>
        </w:rPr>
        <w:t>tumor-specific</w:t>
      </w:r>
      <w:r w:rsidR="00050B99">
        <w:rPr>
          <w:rFonts w:eastAsiaTheme="minorHAnsi"/>
          <w:color w:val="000000"/>
          <w:szCs w:val="21"/>
          <w:shd w:val="clear" w:color="auto" w:fill="FFFFFF"/>
        </w:rPr>
        <w:t xml:space="preserve"> miRNA profiles</w:t>
      </w:r>
      <w:r w:rsidRPr="00AD1EA6">
        <w:rPr>
          <w:rFonts w:eastAsiaTheme="minorHAnsi"/>
          <w:color w:val="000000"/>
          <w:szCs w:val="21"/>
          <w:shd w:val="clear" w:color="auto" w:fill="FFFFFF"/>
        </w:rPr>
        <w:t>.</w:t>
      </w:r>
    </w:p>
    <w:p w14:paraId="03182217" w14:textId="77777777" w:rsidR="00982925" w:rsidRPr="00AD1EA6" w:rsidRDefault="00982925" w:rsidP="00BC7698">
      <w:pPr>
        <w:rPr>
          <w:rFonts w:eastAsiaTheme="minorHAnsi"/>
          <w:color w:val="000000"/>
          <w:szCs w:val="21"/>
          <w:shd w:val="clear" w:color="auto" w:fill="FFFFFF"/>
        </w:rPr>
      </w:pPr>
    </w:p>
    <w:p w14:paraId="4FE08A8C" w14:textId="77777777" w:rsidR="004356FD" w:rsidRPr="00AD1EA6" w:rsidRDefault="0082163D" w:rsidP="00734ED5">
      <w:pPr>
        <w:ind w:firstLineChars="200" w:firstLine="400"/>
        <w:rPr>
          <w:szCs w:val="21"/>
        </w:rPr>
      </w:pPr>
      <w:r w:rsidRPr="00AD1EA6">
        <w:rPr>
          <w:szCs w:val="21"/>
        </w:rPr>
        <w:t xml:space="preserve">So now </w:t>
      </w:r>
      <w:r w:rsidR="00050B99">
        <w:rPr>
          <w:szCs w:val="21"/>
        </w:rPr>
        <w:t>we asked:</w:t>
      </w:r>
      <w:r w:rsidRPr="00AD1EA6">
        <w:rPr>
          <w:szCs w:val="21"/>
        </w:rPr>
        <w:t xml:space="preserve"> </w:t>
      </w:r>
      <w:r w:rsidRPr="00BC7698">
        <w:rPr>
          <w:b/>
          <w:szCs w:val="21"/>
        </w:rPr>
        <w:t xml:space="preserve">how to find specific miRNA expression profiles </w:t>
      </w:r>
      <w:r w:rsidRPr="00AD1EA6">
        <w:rPr>
          <w:szCs w:val="21"/>
        </w:rPr>
        <w:t xml:space="preserve">and </w:t>
      </w:r>
      <w:r w:rsidRPr="00BC7698">
        <w:rPr>
          <w:b/>
          <w:szCs w:val="21"/>
        </w:rPr>
        <w:t>how to construct corresponding systems that target miRNAs.</w:t>
      </w:r>
    </w:p>
    <w:p w14:paraId="742FED8E" w14:textId="77777777" w:rsidR="00982925" w:rsidRDefault="00982925" w:rsidP="00982925"/>
    <w:p w14:paraId="6DB9697A" w14:textId="77777777" w:rsidR="00982925" w:rsidRPr="008A5819" w:rsidRDefault="00982925" w:rsidP="00982925">
      <w:r w:rsidRPr="008A5819">
        <w:rPr>
          <w:b/>
          <w:u w:val="single"/>
        </w:rPr>
        <w:t xml:space="preserve">Filter colon tumor specific miRNA expression by modeling        </w:t>
      </w:r>
      <w:r w:rsidR="004C4C2A">
        <w:rPr>
          <w:rFonts w:hint="eastAsia"/>
          <w:b/>
          <w:u w:val="single"/>
        </w:rPr>
        <w:t>（Filter</w:t>
      </w:r>
      <w:r w:rsidR="004C4C2A">
        <w:rPr>
          <w:b/>
          <w:u w:val="single"/>
        </w:rPr>
        <w:t xml:space="preserve"> </w:t>
      </w:r>
      <w:r w:rsidR="004C4C2A">
        <w:rPr>
          <w:rFonts w:hint="eastAsia"/>
          <w:b/>
          <w:u w:val="single"/>
        </w:rPr>
        <w:t>the</w:t>
      </w:r>
      <w:r w:rsidR="004C4C2A">
        <w:rPr>
          <w:b/>
          <w:u w:val="single"/>
        </w:rPr>
        <w:t xml:space="preserve"> </w:t>
      </w:r>
      <w:r w:rsidR="004C4C2A">
        <w:rPr>
          <w:rFonts w:hint="eastAsia"/>
          <w:b/>
          <w:u w:val="single"/>
        </w:rPr>
        <w:t>target）</w:t>
      </w:r>
      <w:r w:rsidRPr="008A5819">
        <w:rPr>
          <w:b/>
          <w:u w:val="single"/>
        </w:rPr>
        <w:t xml:space="preserve">                        </w:t>
      </w:r>
    </w:p>
    <w:p w14:paraId="7D106820" w14:textId="77777777" w:rsidR="00982925" w:rsidRDefault="00982925" w:rsidP="00982925">
      <w:pPr>
        <w:ind w:firstLine="420"/>
      </w:pPr>
      <w:r>
        <w:t xml:space="preserve">The work to find out specific miRNA expression profile </w:t>
      </w:r>
      <w:r w:rsidR="00AD1EA6">
        <w:t>starts with 2 questions:</w:t>
      </w:r>
    </w:p>
    <w:p w14:paraId="797788BC" w14:textId="77777777" w:rsidR="00982925" w:rsidRPr="00982925" w:rsidRDefault="00982925" w:rsidP="00982925">
      <w:pPr>
        <w:pStyle w:val="a5"/>
        <w:numPr>
          <w:ilvl w:val="0"/>
          <w:numId w:val="2"/>
        </w:numPr>
        <w:ind w:firstLineChars="0"/>
        <w:rPr>
          <w:b/>
        </w:rPr>
      </w:pPr>
      <w:r w:rsidRPr="00982925">
        <w:rPr>
          <w:b/>
        </w:rPr>
        <w:t>Which tumor should we focus on?</w:t>
      </w:r>
    </w:p>
    <w:p w14:paraId="79C590E6" w14:textId="77777777" w:rsidR="00982925" w:rsidRPr="00982925" w:rsidRDefault="00982925" w:rsidP="00982925">
      <w:pPr>
        <w:pStyle w:val="a5"/>
        <w:numPr>
          <w:ilvl w:val="0"/>
          <w:numId w:val="2"/>
        </w:numPr>
        <w:ind w:firstLineChars="0"/>
        <w:rPr>
          <w:b/>
        </w:rPr>
      </w:pPr>
      <w:r w:rsidRPr="00982925">
        <w:rPr>
          <w:b/>
        </w:rPr>
        <w:t>What principles do we need to achieve screening?</w:t>
      </w:r>
    </w:p>
    <w:p w14:paraId="2B54CA75" w14:textId="5B20A7DF" w:rsidR="00AD1EA6" w:rsidRDefault="008F3089" w:rsidP="00982925">
      <w:pPr>
        <w:ind w:firstLine="420"/>
      </w:pPr>
      <w:r>
        <w:t>When we</w:t>
      </w:r>
      <w:r w:rsidRPr="008F3089">
        <w:t xml:space="preserve"> first interviewed Dr. Huang, he </w:t>
      </w:r>
      <w:r>
        <w:t>has motivated us to apply our</w:t>
      </w:r>
      <w:r w:rsidRPr="008F3089">
        <w:t xml:space="preserve"> new</w:t>
      </w:r>
      <w:r>
        <w:t>ly</w:t>
      </w:r>
      <w:r w:rsidRPr="008F3089">
        <w:t xml:space="preserve"> </w:t>
      </w:r>
      <w:r w:rsidRPr="008F3089">
        <w:t>developed</w:t>
      </w:r>
      <w:r w:rsidRPr="008F3089">
        <w:t xml:space="preserve"> therapy to colon cancer.</w:t>
      </w:r>
      <w:r>
        <w:t xml:space="preserve"> B</w:t>
      </w:r>
      <w:r w:rsidR="00AD1EA6" w:rsidRPr="00AD1EA6">
        <w:t>ecause there is still a large gap in the precise treatment of colon cancer</w:t>
      </w:r>
      <w:r w:rsidR="00AD1EA6">
        <w:t xml:space="preserve"> and n</w:t>
      </w:r>
      <w:r w:rsidR="00AD1EA6" w:rsidRPr="00AD1EA6">
        <w:t xml:space="preserve">ew </w:t>
      </w:r>
      <w:r w:rsidR="00AD1EA6" w:rsidRPr="00AD1EA6">
        <w:lastRenderedPageBreak/>
        <w:t>adjuvant therapy is urgently needed</w:t>
      </w:r>
      <w:r w:rsidR="00AD1EA6">
        <w:t xml:space="preserve">. </w:t>
      </w:r>
      <w:r w:rsidR="0016585A" w:rsidRPr="0016585A">
        <w:t>So we use colon cancer as the first application case of our system.</w:t>
      </w:r>
    </w:p>
    <w:p w14:paraId="6EE7AA91" w14:textId="6E859B3D" w:rsidR="00AD1EA6" w:rsidRDefault="00AD1EA6" w:rsidP="004F078F">
      <w:pPr>
        <w:ind w:firstLine="420"/>
      </w:pPr>
      <w:r w:rsidRPr="00AD1EA6">
        <w:t>With his encouragement, we began to analyze the miRNA expression profile</w:t>
      </w:r>
      <w:r w:rsidR="001270D2">
        <w:t>s</w:t>
      </w:r>
      <w:r w:rsidRPr="00AD1EA6">
        <w:t xml:space="preserve"> of colon cancer.</w:t>
      </w:r>
      <w:r w:rsidR="001270D2">
        <w:t xml:space="preserve"> </w:t>
      </w:r>
      <w:r w:rsidR="001270D2" w:rsidRPr="001270D2">
        <w:t xml:space="preserve">An R language program was developed for miRNA </w:t>
      </w:r>
      <w:r w:rsidR="001270D2">
        <w:t>f</w:t>
      </w:r>
      <w:r w:rsidR="001270D2" w:rsidRPr="001270D2">
        <w:t>ilter</w:t>
      </w:r>
      <w:r w:rsidR="001270D2">
        <w:t>ing and we</w:t>
      </w:r>
      <w:r w:rsidR="001270D2" w:rsidRPr="001270D2">
        <w:t xml:space="preserve"> put forward some principles based on security and specific considerations.</w:t>
      </w:r>
      <w:r w:rsidR="001270D2">
        <w:t xml:space="preserve"> (For more details please refers to </w:t>
      </w:r>
      <w:r w:rsidR="00B7738D" w:rsidRPr="00B7738D">
        <w:rPr>
          <w:b/>
        </w:rPr>
        <w:t>“</w:t>
      </w:r>
      <w:r w:rsidR="001270D2" w:rsidRPr="00B7738D">
        <w:rPr>
          <w:b/>
        </w:rPr>
        <w:t>Design</w:t>
      </w:r>
      <w:r w:rsidR="00B7738D" w:rsidRPr="00B7738D">
        <w:rPr>
          <w:rFonts w:eastAsiaTheme="minorEastAsia"/>
          <w:b/>
        </w:rPr>
        <w:t>”</w:t>
      </w:r>
      <w:r w:rsidR="001270D2">
        <w:t xml:space="preserve">) </w:t>
      </w:r>
      <w:r w:rsidR="001270D2" w:rsidRPr="001270D2">
        <w:t>Based on the above work, we successfully obtained miRNA expression profiles specifically expressed in colon cancer.</w:t>
      </w:r>
    </w:p>
    <w:p w14:paraId="189D0E43" w14:textId="77777777" w:rsidR="00AC381C" w:rsidRDefault="00AC381C" w:rsidP="004F078F">
      <w:pPr>
        <w:ind w:firstLine="420"/>
      </w:pPr>
    </w:p>
    <w:p w14:paraId="3D5EE4A0" w14:textId="655C8AE2" w:rsidR="001C7D47" w:rsidRPr="0023178C" w:rsidRDefault="00AC381C" w:rsidP="00AC381C">
      <w:r w:rsidRPr="0023178C">
        <w:rPr>
          <w:b/>
          <w:u w:val="single"/>
        </w:rPr>
        <w:t xml:space="preserve">Review our target: </w:t>
      </w:r>
      <w:r w:rsidR="001C7D47" w:rsidRPr="0023178C">
        <w:rPr>
          <w:b/>
          <w:u w:val="single"/>
        </w:rPr>
        <w:t>Reduce potential off-target risk</w:t>
      </w:r>
      <w:r w:rsidR="00666F26" w:rsidRPr="0023178C">
        <w:rPr>
          <w:b/>
          <w:u w:val="single"/>
        </w:rPr>
        <w:t xml:space="preserve"> </w:t>
      </w:r>
      <w:r w:rsidR="0023178C">
        <w:rPr>
          <w:b/>
          <w:u w:val="single"/>
        </w:rPr>
        <w:t xml:space="preserve">     (Review off-target risk)                                </w:t>
      </w:r>
      <w:r w:rsidR="00666F26" w:rsidRPr="0023178C">
        <w:rPr>
          <w:b/>
          <w:u w:val="single"/>
        </w:rPr>
        <w:t xml:space="preserve"> </w:t>
      </w:r>
    </w:p>
    <w:p w14:paraId="3CFB91CA" w14:textId="0E2F2072" w:rsidR="00666F26" w:rsidRDefault="00666F26" w:rsidP="001C7D47">
      <w:pPr>
        <w:ind w:firstLineChars="100" w:firstLine="200"/>
      </w:pPr>
      <w:r>
        <w:t xml:space="preserve"> </w:t>
      </w:r>
      <w:r w:rsidR="001C7D47" w:rsidRPr="00666F26">
        <w:t>W</w:t>
      </w:r>
      <w:r w:rsidRPr="00666F26">
        <w:t>e</w:t>
      </w:r>
      <w:r w:rsidR="001C7D47">
        <w:t xml:space="preserve"> </w:t>
      </w:r>
      <w:r w:rsidRPr="00666F26">
        <w:t xml:space="preserve">obtained a specific miRNA expression in colon cancer </w:t>
      </w:r>
      <w:r>
        <w:t>by computer program analysis and</w:t>
      </w:r>
      <w:r w:rsidRPr="00666F26">
        <w:t xml:space="preserve"> showed our staged results to </w:t>
      </w:r>
      <w:r w:rsidR="00855A68">
        <w:t xml:space="preserve">our </w:t>
      </w:r>
      <w:r w:rsidR="001C7D47">
        <w:t xml:space="preserve">PI </w:t>
      </w:r>
      <w:r w:rsidRPr="00666F26">
        <w:t>Professor Lu Yongjun.</w:t>
      </w:r>
      <w:r w:rsidR="001C7D47">
        <w:t xml:space="preserve"> </w:t>
      </w:r>
      <w:r w:rsidR="001C7D47" w:rsidRPr="001C7D47">
        <w:t xml:space="preserve">He asked if we </w:t>
      </w:r>
      <w:r w:rsidR="001C7D47">
        <w:t xml:space="preserve">had </w:t>
      </w:r>
      <w:r w:rsidR="001C7D47" w:rsidRPr="001C7D47">
        <w:t>checked the expression of these miRNAs between different tissues and asked us to further determine the credibility of the data.</w:t>
      </w:r>
      <w:r w:rsidR="001C7D47">
        <w:t xml:space="preserve"> </w:t>
      </w:r>
      <w:r w:rsidR="001C7D47" w:rsidRPr="001C7D47">
        <w:t>We were then surprised to find that the target miRNA profile determined initially had the same expression in sperm.</w:t>
      </w:r>
      <w:r w:rsidR="001C7D47">
        <w:t xml:space="preserve"> </w:t>
      </w:r>
      <w:r w:rsidR="001C7D47" w:rsidRPr="001C7D47">
        <w:t xml:space="preserve">More </w:t>
      </w:r>
      <w:r w:rsidR="001C7D47">
        <w:t>accurately</w:t>
      </w:r>
      <w:r w:rsidR="00855A68">
        <w:t>, the high expression of miR</w:t>
      </w:r>
      <w:r w:rsidR="001C7D47" w:rsidRPr="001C7D47">
        <w:t xml:space="preserve">-592 </w:t>
      </w:r>
      <w:r w:rsidR="00855A68">
        <w:t>and the low expression of miR</w:t>
      </w:r>
      <w:r w:rsidR="001C7D47" w:rsidRPr="001C7D47">
        <w:t>-885-5P</w:t>
      </w:r>
      <w:r w:rsidR="001C7D47" w:rsidRPr="001C7D47">
        <w:t xml:space="preserve"> found in colon cancer also occur</w:t>
      </w:r>
      <w:r w:rsidR="001C7D47">
        <w:t xml:space="preserve"> in sperm, which means </w:t>
      </w:r>
      <w:r w:rsidR="001C7D47" w:rsidRPr="001C7D47">
        <w:t>that our system may have potential off-target risks</w:t>
      </w:r>
      <w:r w:rsidR="001C7D47">
        <w:t xml:space="preserve"> if we only use those two miRNA</w:t>
      </w:r>
      <w:r w:rsidR="00855A68">
        <w:t>s</w:t>
      </w:r>
      <w:r w:rsidR="001C7D47">
        <w:t xml:space="preserve"> </w:t>
      </w:r>
      <w:r w:rsidR="00855A68">
        <w:t>above</w:t>
      </w:r>
      <w:r w:rsidR="001C7D47" w:rsidRPr="001C7D47">
        <w:t>.</w:t>
      </w:r>
    </w:p>
    <w:p w14:paraId="64BCD61D" w14:textId="74BF9CDE" w:rsidR="00AC381C" w:rsidRDefault="00AC381C" w:rsidP="00AC381C">
      <w:r>
        <w:t xml:space="preserve">    </w:t>
      </w:r>
      <w:r w:rsidR="00855A68" w:rsidRPr="00855A68">
        <w:t>To reduce off-target effects, we need a miRNA that targets specific tissues. At this point we found miR663, a miRNA missing in colon-derived cells, which is highly expressed in sperm. After adding new miRNAs, we again examined the specificity of the new combination and found no similar miRNA expression patterns in all normal tissues.</w:t>
      </w:r>
    </w:p>
    <w:p w14:paraId="48876221" w14:textId="0FDF3D6D" w:rsidR="00AD1EA6" w:rsidRPr="005E349F" w:rsidRDefault="005E349F" w:rsidP="005E349F">
      <w:pPr>
        <w:rPr>
          <w:rFonts w:eastAsiaTheme="minorEastAsia" w:hint="eastAsia"/>
        </w:rPr>
      </w:pPr>
      <w:r w:rsidRPr="005E349F">
        <w:rPr>
          <w:rFonts w:eastAsiaTheme="minorEastAsia"/>
          <w:lang w:val="en-US"/>
        </w:rPr>
        <w:drawing>
          <wp:inline distT="0" distB="0" distL="0" distR="0" wp14:anchorId="02443E97" wp14:editId="5465CC21">
            <wp:extent cx="5274310" cy="2575560"/>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8"/>
                    <a:srcRect t="6017"/>
                    <a:stretch/>
                  </pic:blipFill>
                  <pic:spPr>
                    <a:xfrm>
                      <a:off x="0" y="0"/>
                      <a:ext cx="5274310" cy="2575560"/>
                    </a:xfrm>
                    <a:prstGeom prst="rect">
                      <a:avLst/>
                    </a:prstGeom>
                  </pic:spPr>
                </pic:pic>
              </a:graphicData>
            </a:graphic>
          </wp:inline>
        </w:drawing>
      </w:r>
    </w:p>
    <w:p w14:paraId="5551BF17" w14:textId="77777777" w:rsidR="005E349F" w:rsidRDefault="005E349F" w:rsidP="00294DC8">
      <w:pPr>
        <w:rPr>
          <w:b/>
          <w:u w:val="single"/>
        </w:rPr>
      </w:pPr>
    </w:p>
    <w:p w14:paraId="0CCC63BC" w14:textId="77777777" w:rsidR="00982925" w:rsidRPr="008A5819" w:rsidRDefault="00982925" w:rsidP="00294DC8">
      <w:r w:rsidRPr="008A5819">
        <w:rPr>
          <w:b/>
          <w:u w:val="single"/>
        </w:rPr>
        <w:t>miRNA-</w:t>
      </w:r>
      <w:r w:rsidR="00294DC8" w:rsidRPr="008A5819">
        <w:rPr>
          <w:b/>
          <w:u w:val="single"/>
        </w:rPr>
        <w:t>sensor:</w:t>
      </w:r>
      <w:r w:rsidRPr="008A5819">
        <w:rPr>
          <w:b/>
          <w:u w:val="single"/>
        </w:rPr>
        <w:t xml:space="preserve"> A synthetic RNA system to correspond miRNA target</w:t>
      </w:r>
      <w:r w:rsidR="000463DB" w:rsidRPr="008A5819">
        <w:rPr>
          <w:b/>
          <w:u w:val="single"/>
        </w:rPr>
        <w:t xml:space="preserve"> </w:t>
      </w:r>
      <w:r w:rsidR="008A5819">
        <w:rPr>
          <w:b/>
          <w:u w:val="single"/>
        </w:rPr>
        <w:t xml:space="preserve">    </w:t>
      </w:r>
      <w:r w:rsidR="004C4C2A">
        <w:rPr>
          <w:rFonts w:hint="eastAsia"/>
          <w:b/>
          <w:u w:val="single"/>
        </w:rPr>
        <w:t>（miRNA</w:t>
      </w:r>
      <w:r w:rsidR="004C4C2A">
        <w:rPr>
          <w:b/>
          <w:u w:val="single"/>
        </w:rPr>
        <w:t xml:space="preserve"> </w:t>
      </w:r>
      <w:r w:rsidR="004C4C2A">
        <w:rPr>
          <w:rFonts w:hint="eastAsia"/>
          <w:b/>
          <w:u w:val="single"/>
        </w:rPr>
        <w:t>sensor）</w:t>
      </w:r>
      <w:r w:rsidR="008A5819">
        <w:rPr>
          <w:b/>
          <w:u w:val="single"/>
        </w:rPr>
        <w:t xml:space="preserve">           </w:t>
      </w:r>
      <w:r w:rsidR="000463DB" w:rsidRPr="008A5819">
        <w:rPr>
          <w:b/>
          <w:u w:val="single"/>
        </w:rPr>
        <w:t xml:space="preserve">    </w:t>
      </w:r>
      <w:r w:rsidR="008A5819">
        <w:t xml:space="preserve"> </w:t>
      </w:r>
      <w:r w:rsidR="000463DB" w:rsidRPr="008A5819">
        <w:t xml:space="preserve">            </w:t>
      </w:r>
    </w:p>
    <w:p w14:paraId="181ACB50" w14:textId="77777777" w:rsidR="00982925" w:rsidRDefault="001270D2" w:rsidP="008A5819">
      <w:pPr>
        <w:ind w:firstLineChars="100" w:firstLine="200"/>
      </w:pPr>
      <w:r w:rsidRPr="001270D2">
        <w:t>With the target, we need a set of targeting systems to identify miRNA expression.</w:t>
      </w:r>
      <w:r>
        <w:t xml:space="preserve"> The</w:t>
      </w:r>
      <w:r w:rsidRPr="001270D2">
        <w:t xml:space="preserve"> work on the mRNA circuit </w:t>
      </w:r>
      <w:r>
        <w:t xml:space="preserve">by Professor Ron Weiss in MIT </w:t>
      </w:r>
      <w:r w:rsidRPr="001270D2">
        <w:t>has helped us a lot.</w:t>
      </w:r>
      <w:r>
        <w:t xml:space="preserve"> </w:t>
      </w:r>
      <w:r w:rsidR="000463DB">
        <w:t>Ba</w:t>
      </w:r>
      <w:r w:rsidR="00050B99">
        <w:t>sed</w:t>
      </w:r>
      <w:r w:rsidR="000463DB">
        <w:t xml:space="preserve"> on t</w:t>
      </w:r>
      <w:r w:rsidR="000463DB" w:rsidRPr="000463DB">
        <w:t>he nature of mRNA degradation caused by miRNA binding to mRNA</w:t>
      </w:r>
      <w:r w:rsidR="000463DB">
        <w:t>,</w:t>
      </w:r>
      <w:r w:rsidR="000463DB" w:rsidRPr="000463DB">
        <w:t xml:space="preserve"> they proposed an mRNA circuit consisting o</w:t>
      </w:r>
      <w:r w:rsidR="000463DB">
        <w:t xml:space="preserve">f two basic logic gate elements </w:t>
      </w:r>
      <w:r w:rsidR="000463DB" w:rsidRPr="000463DB">
        <w:t>that respond to miRNA concentrations</w:t>
      </w:r>
      <w:r w:rsidR="00050B99">
        <w:t>.</w:t>
      </w:r>
    </w:p>
    <w:p w14:paraId="56F66F63" w14:textId="77777777" w:rsidR="001270D2" w:rsidRDefault="000463DB" w:rsidP="001270D2">
      <w:pPr>
        <w:ind w:firstLine="420"/>
      </w:pPr>
      <w:r w:rsidRPr="000463DB">
        <w:t xml:space="preserve">Based on this work, we constructed the basic elements that respond to the high and low expression of miRNAs, and used them to form logic gates to identify specific miRNA expression in </w:t>
      </w:r>
      <w:r>
        <w:t xml:space="preserve">colon </w:t>
      </w:r>
      <w:r w:rsidRPr="000463DB">
        <w:t>cancer.</w:t>
      </w:r>
      <w:r w:rsidR="00294DC8" w:rsidRPr="00294DC8">
        <w:t xml:space="preserve"> </w:t>
      </w:r>
      <w:r w:rsidR="00294DC8">
        <w:lastRenderedPageBreak/>
        <w:t xml:space="preserve">(For more details please refers to </w:t>
      </w:r>
      <w:r w:rsidR="00050B99" w:rsidRPr="0016585A">
        <w:rPr>
          <w:b/>
        </w:rPr>
        <w:t>“</w:t>
      </w:r>
      <w:r w:rsidR="00294DC8" w:rsidRPr="0016585A">
        <w:rPr>
          <w:b/>
        </w:rPr>
        <w:t>Design</w:t>
      </w:r>
      <w:r w:rsidR="00050B99" w:rsidRPr="0016585A">
        <w:rPr>
          <w:b/>
        </w:rPr>
        <w:t>”</w:t>
      </w:r>
      <w:r w:rsidR="00294DC8">
        <w:t>)</w:t>
      </w:r>
    </w:p>
    <w:p w14:paraId="471C1310" w14:textId="498DC16F" w:rsidR="000463DB" w:rsidRDefault="005E349F" w:rsidP="005E349F">
      <w:pPr>
        <w:jc w:val="center"/>
      </w:pPr>
      <w:r w:rsidRPr="005E349F">
        <w:rPr>
          <w:noProof/>
          <w:lang w:val="en-US"/>
        </w:rPr>
        <w:drawing>
          <wp:inline distT="0" distB="0" distL="0" distR="0" wp14:anchorId="49C8719D" wp14:editId="25071522">
            <wp:extent cx="2410037" cy="1698948"/>
            <wp:effectExtent l="0" t="0" r="0" b="0"/>
            <wp:docPr id="1" name="图片 1" descr="C:\Users\Thinkpad\Desktop\wiki图片\design\logic 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esktop\wiki图片\design\logic ga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561" cy="1707777"/>
                    </a:xfrm>
                    <a:prstGeom prst="rect">
                      <a:avLst/>
                    </a:prstGeom>
                    <a:noFill/>
                    <a:ln>
                      <a:noFill/>
                    </a:ln>
                  </pic:spPr>
                </pic:pic>
              </a:graphicData>
            </a:graphic>
          </wp:inline>
        </w:drawing>
      </w:r>
    </w:p>
    <w:p w14:paraId="1B142E72" w14:textId="77777777" w:rsidR="00982925" w:rsidRPr="008A5819" w:rsidRDefault="001270D2" w:rsidP="008A5819">
      <w:pPr>
        <w:rPr>
          <w:b/>
          <w:u w:val="single"/>
        </w:rPr>
      </w:pPr>
      <w:r w:rsidRPr="008A5819">
        <w:rPr>
          <w:b/>
          <w:u w:val="single"/>
        </w:rPr>
        <w:t xml:space="preserve">Surprise: Help from project and advisor in </w:t>
      </w:r>
      <w:r w:rsidR="008A5819" w:rsidRPr="008A5819">
        <w:rPr>
          <w:b/>
          <w:u w:val="single"/>
        </w:rPr>
        <w:t xml:space="preserve">SYSU-CHINA </w:t>
      </w:r>
      <w:r w:rsidRPr="008A5819">
        <w:rPr>
          <w:b/>
          <w:u w:val="single"/>
        </w:rPr>
        <w:t>2013</w:t>
      </w:r>
      <w:r w:rsidR="004C4C2A">
        <w:rPr>
          <w:b/>
          <w:u w:val="single"/>
        </w:rPr>
        <w:t xml:space="preserve">  </w:t>
      </w:r>
      <w:r w:rsidR="004C4C2A">
        <w:rPr>
          <w:rFonts w:hint="eastAsia"/>
          <w:b/>
          <w:u w:val="single"/>
        </w:rPr>
        <w:t>（problem</w:t>
      </w:r>
      <w:r w:rsidR="004C4C2A">
        <w:rPr>
          <w:b/>
          <w:u w:val="single"/>
        </w:rPr>
        <w:t xml:space="preserve"> </w:t>
      </w:r>
      <w:r w:rsidR="004C4C2A">
        <w:rPr>
          <w:rFonts w:hint="eastAsia"/>
          <w:b/>
          <w:u w:val="single"/>
        </w:rPr>
        <w:t>and</w:t>
      </w:r>
      <w:r w:rsidR="004C4C2A">
        <w:rPr>
          <w:b/>
          <w:u w:val="single"/>
        </w:rPr>
        <w:t xml:space="preserve"> </w:t>
      </w:r>
      <w:r w:rsidR="004C4C2A">
        <w:rPr>
          <w:rFonts w:hint="eastAsia"/>
          <w:b/>
          <w:u w:val="single"/>
        </w:rPr>
        <w:t>solution）</w:t>
      </w:r>
      <w:r w:rsidR="000463DB" w:rsidRPr="008A5819">
        <w:rPr>
          <w:b/>
          <w:u w:val="single"/>
        </w:rPr>
        <w:t xml:space="preserve">                             </w:t>
      </w:r>
    </w:p>
    <w:p w14:paraId="704698E3" w14:textId="639D2B92" w:rsidR="008A5819" w:rsidRDefault="000463DB" w:rsidP="000463DB">
      <w:pPr>
        <w:ind w:firstLineChars="150" w:firstLine="300"/>
      </w:pPr>
      <w:r w:rsidRPr="000463DB">
        <w:t xml:space="preserve">At this time, </w:t>
      </w:r>
      <w:r>
        <w:t>our PI Prof. Lu told us</w:t>
      </w:r>
      <w:r w:rsidRPr="000463DB">
        <w:t xml:space="preserve"> that </w:t>
      </w:r>
      <w:r w:rsidR="00050B99">
        <w:rPr>
          <w:rFonts w:hint="eastAsia"/>
        </w:rPr>
        <w:t>our</w:t>
      </w:r>
      <w:r w:rsidR="008A5819">
        <w:t xml:space="preserve"> team </w:t>
      </w:r>
      <w:r w:rsidRPr="000463DB">
        <w:t xml:space="preserve">SYSU-CHINA </w:t>
      </w:r>
      <w:r w:rsidR="00050B99">
        <w:t>had done</w:t>
      </w:r>
      <w:r w:rsidRPr="000463DB">
        <w:t xml:space="preserve"> a similar</w:t>
      </w:r>
      <w:r>
        <w:t xml:space="preserve"> work </w:t>
      </w:r>
      <w:r w:rsidR="00050B99">
        <w:t>with</w:t>
      </w:r>
      <w:r>
        <w:t xml:space="preserve"> iPSC in 2013 and their advisor </w:t>
      </w:r>
      <w:r w:rsidR="00925746">
        <w:t>Dr.</w:t>
      </w:r>
      <w:r w:rsidR="00050B99">
        <w:t xml:space="preserve"> </w:t>
      </w:r>
      <w:r>
        <w:t xml:space="preserve">Jiang Shuai is still working in our </w:t>
      </w:r>
      <w:r w:rsidR="00050B99">
        <w:t>university</w:t>
      </w:r>
      <w:r>
        <w:t xml:space="preserve">. </w:t>
      </w:r>
      <w:r w:rsidR="00925746" w:rsidRPr="00925746">
        <w:t xml:space="preserve">After learning about our project, </w:t>
      </w:r>
      <w:r w:rsidR="008A5819">
        <w:t>Dr. Jiang</w:t>
      </w:r>
      <w:r w:rsidR="00925746" w:rsidRPr="00925746">
        <w:t xml:space="preserve"> pointed out the pot</w:t>
      </w:r>
      <w:r w:rsidR="00925746">
        <w:t>ential problem of this system</w:t>
      </w:r>
      <w:r w:rsidR="008A5819">
        <w:t xml:space="preserve"> at once</w:t>
      </w:r>
      <w:r w:rsidR="00925746">
        <w:t xml:space="preserve"> </w:t>
      </w:r>
      <w:r w:rsidR="00925746">
        <w:rPr>
          <w:rFonts w:hint="eastAsia"/>
        </w:rPr>
        <w:t>——</w:t>
      </w:r>
      <w:r w:rsidR="00925746">
        <w:t xml:space="preserve"> </w:t>
      </w:r>
      <w:r w:rsidR="00B7738D">
        <w:rPr>
          <w:b/>
        </w:rPr>
        <w:t>Sponge E</w:t>
      </w:r>
      <w:r w:rsidR="00925746" w:rsidRPr="008A5819">
        <w:rPr>
          <w:b/>
        </w:rPr>
        <w:t>ffect</w:t>
      </w:r>
      <w:r w:rsidR="00925746">
        <w:t xml:space="preserve">. </w:t>
      </w:r>
      <w:r w:rsidR="00925746" w:rsidRPr="00925746">
        <w:t>The sponge effect means that the miRNA will suddenly increase or decrease under certain conditions.</w:t>
      </w:r>
      <w:r w:rsidR="00925746">
        <w:t xml:space="preserve"> </w:t>
      </w:r>
      <w:r w:rsidR="00925746" w:rsidRPr="00925746">
        <w:t>Since the mechanism is still unclear, almost all miRNA-related systems will be affected by it.</w:t>
      </w:r>
      <w:r w:rsidR="00925746">
        <w:t xml:space="preserve"> </w:t>
      </w:r>
    </w:p>
    <w:p w14:paraId="5F64359F" w14:textId="77777777" w:rsidR="001270D2" w:rsidRDefault="00925746" w:rsidP="000463DB">
      <w:pPr>
        <w:ind w:firstLineChars="150" w:firstLine="300"/>
      </w:pPr>
      <w:r w:rsidRPr="00925746">
        <w:t xml:space="preserve">Based on the experience of </w:t>
      </w:r>
      <w:r>
        <w:t xml:space="preserve">SYSU-CHINA </w:t>
      </w:r>
      <w:r w:rsidRPr="00925746">
        <w:t xml:space="preserve">2013, Dr. Jiang suggested that we </w:t>
      </w:r>
      <w:r w:rsidR="008A5819">
        <w:t xml:space="preserve">could </w:t>
      </w:r>
      <w:r w:rsidRPr="00925746">
        <w:t>improve the sequence of mRNA and miRNA binding to reduce the effect of sponge effect.</w:t>
      </w:r>
      <w:r w:rsidR="008A5819">
        <w:t xml:space="preserve"> </w:t>
      </w:r>
      <w:r w:rsidR="008A5819" w:rsidRPr="008A5819">
        <w:t>B</w:t>
      </w:r>
      <w:r w:rsidR="008A5819">
        <w:t>ased on his suggestions and other</w:t>
      </w:r>
      <w:r w:rsidR="008A5819" w:rsidRPr="008A5819">
        <w:t xml:space="preserve"> work</w:t>
      </w:r>
      <w:r w:rsidR="008A5819">
        <w:t>s in recent years, we made</w:t>
      </w:r>
      <w:r w:rsidR="008A5819" w:rsidRPr="008A5819">
        <w:t xml:space="preserve"> improvements to the miRNA binding sequence and shared this design concept with Central South University</w:t>
      </w:r>
      <w:r w:rsidR="00BC7698">
        <w:t xml:space="preserve"> la</w:t>
      </w:r>
      <w:r w:rsidR="008A5819">
        <w:t>ter</w:t>
      </w:r>
      <w:r w:rsidR="008A5819" w:rsidRPr="008A5819">
        <w:t>.</w:t>
      </w:r>
    </w:p>
    <w:p w14:paraId="226A0A07" w14:textId="77777777" w:rsidR="004F078F" w:rsidRPr="000463DB" w:rsidRDefault="004F078F" w:rsidP="000463DB">
      <w:pPr>
        <w:ind w:firstLineChars="150" w:firstLine="300"/>
      </w:pPr>
      <w:r>
        <w:t>Without his reminder, we m</w:t>
      </w:r>
      <w:r w:rsidR="00050B99">
        <w:t>ight</w:t>
      </w:r>
      <w:r w:rsidRPr="004F078F">
        <w:t xml:space="preserve"> not </w:t>
      </w:r>
      <w:r w:rsidR="00050B99">
        <w:t>have realized</w:t>
      </w:r>
      <w:r w:rsidRPr="004F078F">
        <w:t xml:space="preserve"> this problem</w:t>
      </w:r>
      <w:r>
        <w:t xml:space="preserve"> yet</w:t>
      </w:r>
      <w:r w:rsidRPr="004F078F">
        <w:t>.</w:t>
      </w:r>
      <w:r>
        <w:t xml:space="preserve"> The </w:t>
      </w:r>
      <w:r w:rsidR="00050B99">
        <w:t xml:space="preserve">previous work by </w:t>
      </w:r>
      <w:r>
        <w:t xml:space="preserve">SYSU-CHINA </w:t>
      </w:r>
      <w:r w:rsidR="00050B99">
        <w:t xml:space="preserve">in 2013 really </w:t>
      </w:r>
      <w:r>
        <w:t xml:space="preserve">gives us a big surprise! </w:t>
      </w:r>
    </w:p>
    <w:p w14:paraId="590F6C48" w14:textId="77777777" w:rsidR="001270D2" w:rsidRPr="004F078F" w:rsidRDefault="001270D2" w:rsidP="00982925"/>
    <w:p w14:paraId="3FB9F9C5" w14:textId="77777777" w:rsidR="00982925" w:rsidRPr="00BC7698" w:rsidRDefault="00982925" w:rsidP="00982925"/>
    <w:p w14:paraId="5CAFDED2" w14:textId="77777777" w:rsidR="008A5819" w:rsidRDefault="008A5819" w:rsidP="00982925"/>
    <w:p w14:paraId="6203F97A" w14:textId="77777777" w:rsidR="008A5819" w:rsidRPr="00BC7698" w:rsidRDefault="008A5819" w:rsidP="00982925">
      <w:pPr>
        <w:rPr>
          <w:b/>
          <w:sz w:val="24"/>
        </w:rPr>
      </w:pPr>
      <w:r w:rsidRPr="00BC7698">
        <w:rPr>
          <w:rFonts w:hint="eastAsia"/>
          <w:b/>
          <w:sz w:val="24"/>
        </w:rPr>
        <w:t>Deliver</w:t>
      </w:r>
      <w:r w:rsidRPr="00BC7698">
        <w:rPr>
          <w:b/>
          <w:sz w:val="24"/>
        </w:rPr>
        <w:t xml:space="preserve"> </w:t>
      </w:r>
      <w:r w:rsidRPr="00BC7698">
        <w:rPr>
          <w:rFonts w:hint="eastAsia"/>
          <w:b/>
          <w:sz w:val="24"/>
        </w:rPr>
        <w:t>o</w:t>
      </w:r>
      <w:r w:rsidRPr="00BC7698">
        <w:rPr>
          <w:b/>
          <w:sz w:val="24"/>
        </w:rPr>
        <w:t>ur system into cancer cell</w:t>
      </w:r>
      <w:r w:rsidR="004C4C2A">
        <w:rPr>
          <w:b/>
          <w:sz w:val="24"/>
        </w:rPr>
        <w:t xml:space="preserve"> </w:t>
      </w:r>
      <w:r w:rsidR="004C4C2A">
        <w:rPr>
          <w:rFonts w:hint="eastAsia"/>
          <w:b/>
          <w:sz w:val="24"/>
        </w:rPr>
        <w:t>（</w:t>
      </w:r>
      <w:r w:rsidR="004C4C2A">
        <w:rPr>
          <w:b/>
          <w:sz w:val="24"/>
        </w:rPr>
        <w:t>F</w:t>
      </w:r>
      <w:r w:rsidR="004C4C2A">
        <w:rPr>
          <w:rFonts w:hint="eastAsia"/>
          <w:b/>
          <w:sz w:val="24"/>
        </w:rPr>
        <w:t>ind</w:t>
      </w:r>
      <w:r w:rsidR="004C4C2A">
        <w:rPr>
          <w:b/>
          <w:sz w:val="24"/>
        </w:rPr>
        <w:t xml:space="preserve"> </w:t>
      </w:r>
      <w:r w:rsidR="004C4C2A">
        <w:rPr>
          <w:rFonts w:hint="eastAsia"/>
          <w:b/>
          <w:sz w:val="24"/>
        </w:rPr>
        <w:t>out</w:t>
      </w:r>
      <w:r w:rsidR="004C4C2A">
        <w:rPr>
          <w:b/>
          <w:sz w:val="24"/>
        </w:rPr>
        <w:t xml:space="preserve"> </w:t>
      </w:r>
      <w:r w:rsidR="004C4C2A">
        <w:rPr>
          <w:rFonts w:hint="eastAsia"/>
          <w:b/>
          <w:sz w:val="24"/>
        </w:rPr>
        <w:t>Deliverer）</w:t>
      </w:r>
      <w:r w:rsidR="008C5093">
        <w:rPr>
          <w:rFonts w:hint="eastAsia"/>
          <w:b/>
          <w:sz w:val="24"/>
        </w:rPr>
        <w:t>一级标题</w:t>
      </w:r>
    </w:p>
    <w:p w14:paraId="4D869955" w14:textId="77777777" w:rsidR="008A5819" w:rsidRDefault="008A5819" w:rsidP="00982925">
      <w:r>
        <w:rPr>
          <w:rFonts w:hint="eastAsia"/>
        </w:rPr>
        <w:t xml:space="preserve"> </w:t>
      </w:r>
      <w:r>
        <w:t xml:space="preserve">  </w:t>
      </w:r>
      <w:r w:rsidR="004F078F">
        <w:t xml:space="preserve"> </w:t>
      </w:r>
      <w:r w:rsidRPr="008A5819">
        <w:t>Since our system</w:t>
      </w:r>
      <w:r w:rsidR="00BC7698">
        <w:t xml:space="preserve"> </w:t>
      </w:r>
      <w:r w:rsidR="00050B99">
        <w:t>is constructed</w:t>
      </w:r>
      <w:r w:rsidR="00BC7698">
        <w:t xml:space="preserve"> to recognize</w:t>
      </w:r>
      <w:r w:rsidRPr="008A5819">
        <w:t xml:space="preserve"> endogenous </w:t>
      </w:r>
      <w:r w:rsidR="00050B99">
        <w:t xml:space="preserve">specific </w:t>
      </w:r>
      <w:r w:rsidRPr="008A5819">
        <w:t xml:space="preserve">miRNAs, we need a drug delivery vector to bring the system into </w:t>
      </w:r>
      <w:r w:rsidR="00BC7698">
        <w:t>cancer</w:t>
      </w:r>
      <w:r w:rsidRPr="008A5819">
        <w:t xml:space="preserve"> cell.</w:t>
      </w:r>
      <w:r>
        <w:t xml:space="preserve"> Such deliverer</w:t>
      </w:r>
      <w:r w:rsidRPr="008A5819">
        <w:t xml:space="preserve"> can be divided into two levels, one is</w:t>
      </w:r>
      <w:r w:rsidRPr="008A5819">
        <w:rPr>
          <w:b/>
        </w:rPr>
        <w:t xml:space="preserve"> what to use to carry the mRNA circuit at the cellular level</w:t>
      </w:r>
      <w:r w:rsidRPr="008A5819">
        <w:t xml:space="preserve">, and the other is </w:t>
      </w:r>
      <w:r w:rsidRPr="008A5819">
        <w:rPr>
          <w:b/>
        </w:rPr>
        <w:t>how to achieve the drug delivery in practical application</w:t>
      </w:r>
      <w:r w:rsidRPr="008A5819">
        <w:t>.</w:t>
      </w:r>
    </w:p>
    <w:p w14:paraId="3FB52DD1" w14:textId="77777777" w:rsidR="008A5819" w:rsidRDefault="008A5819" w:rsidP="00982925"/>
    <w:p w14:paraId="24AB7FE5" w14:textId="7A653B33" w:rsidR="00BC7698" w:rsidRPr="00BC7698" w:rsidRDefault="00AC381C" w:rsidP="00BC7698">
      <w:pPr>
        <w:rPr>
          <w:b/>
          <w:u w:val="single"/>
        </w:rPr>
      </w:pPr>
      <w:r>
        <w:rPr>
          <w:b/>
          <w:u w:val="single"/>
        </w:rPr>
        <w:t>Oncolytic virus: A</w:t>
      </w:r>
      <w:r w:rsidR="00BC7698" w:rsidRPr="00BC7698">
        <w:rPr>
          <w:b/>
          <w:u w:val="single"/>
        </w:rPr>
        <w:t>n accidentally learned model</w:t>
      </w:r>
      <w:r w:rsidR="008C5093">
        <w:rPr>
          <w:b/>
          <w:u w:val="single"/>
        </w:rPr>
        <w:t xml:space="preserve">        </w:t>
      </w:r>
      <w:r w:rsidR="008C5093">
        <w:rPr>
          <w:rFonts w:hint="eastAsia"/>
          <w:b/>
          <w:u w:val="single"/>
        </w:rPr>
        <w:t>（</w:t>
      </w:r>
      <w:r w:rsidR="008C5093" w:rsidRPr="00BC7698">
        <w:rPr>
          <w:b/>
          <w:u w:val="single"/>
        </w:rPr>
        <w:t>Oncolytic viru</w:t>
      </w:r>
      <w:r w:rsidR="008C5093">
        <w:rPr>
          <w:rFonts w:hint="eastAsia"/>
          <w:b/>
          <w:u w:val="single"/>
        </w:rPr>
        <w:t>s）</w:t>
      </w:r>
      <w:r w:rsidR="008C5093">
        <w:rPr>
          <w:b/>
          <w:u w:val="single"/>
        </w:rPr>
        <w:t xml:space="preserve">                              </w:t>
      </w:r>
    </w:p>
    <w:p w14:paraId="62564D48" w14:textId="5F238E8D" w:rsidR="004F078F" w:rsidRDefault="00BC7698" w:rsidP="004F078F">
      <w:pPr>
        <w:ind w:firstLine="432"/>
      </w:pPr>
      <w:r>
        <w:t xml:space="preserve">It was about </w:t>
      </w:r>
      <w:r w:rsidRPr="00BC7698">
        <w:t>December</w:t>
      </w:r>
      <w:r>
        <w:t xml:space="preserve">, Wen Rou, one of our team members, happened to read an article </w:t>
      </w:r>
      <w:r w:rsidR="00E21438">
        <w:rPr>
          <w:rFonts w:ascii="Arial" w:hAnsi="Arial" w:cs="Arial"/>
          <w:color w:val="404040"/>
          <w:shd w:val="clear" w:color="auto" w:fill="FFFFFF"/>
        </w:rPr>
        <w:t xml:space="preserve">"Adenoviral vector with shield and adapter increases tumor specificity and escapes liver and immune control." </w:t>
      </w:r>
      <w:r>
        <w:t xml:space="preserve">on </w:t>
      </w:r>
      <w:r w:rsidRPr="00E21438">
        <w:rPr>
          <w:i/>
        </w:rPr>
        <w:t>Nature communication</w:t>
      </w:r>
      <w:r w:rsidR="008F3089">
        <w:t xml:space="preserve">s. This article brought </w:t>
      </w:r>
      <w:r w:rsidR="00E21438">
        <w:t>the oncolytic virus</w:t>
      </w:r>
      <w:r w:rsidR="00E21438" w:rsidRPr="00E21438">
        <w:t xml:space="preserve"> </w:t>
      </w:r>
      <w:r w:rsidR="00050B99">
        <w:t>in front of us</w:t>
      </w:r>
      <w:r w:rsidR="006008A4">
        <w:t xml:space="preserve"> and we</w:t>
      </w:r>
      <w:r w:rsidR="006008A4" w:rsidRPr="006008A4">
        <w:t xml:space="preserve"> were </w:t>
      </w:r>
      <w:r w:rsidR="00050B99">
        <w:t>amazed</w:t>
      </w:r>
      <w:r w:rsidR="006008A4" w:rsidRPr="006008A4">
        <w:t xml:space="preserve"> to find that this system can not only act as a carrier, but also itself as an effector for killing tumors.</w:t>
      </w:r>
      <w:r>
        <w:t xml:space="preserve"> </w:t>
      </w:r>
      <w:r w:rsidR="004F078F" w:rsidRPr="004F078F">
        <w:t>This engineered virus can only be propagated in cancer cells and released after cell lysis to infect surrounding cancer cells.</w:t>
      </w:r>
      <w:r w:rsidR="004F078F">
        <w:t xml:space="preserve"> How amazing! We thought. It could be self-replicon g</w:t>
      </w:r>
      <w:r w:rsidR="004F078F" w:rsidRPr="004F078F">
        <w:t>uard</w:t>
      </w:r>
      <w:r w:rsidR="004F078F">
        <w:t xml:space="preserve"> to </w:t>
      </w:r>
      <w:r w:rsidR="004F078F" w:rsidRPr="004F078F">
        <w:t>eliminate</w:t>
      </w:r>
      <w:r w:rsidR="004F078F">
        <w:t xml:space="preserve"> e</w:t>
      </w:r>
      <w:r w:rsidR="004F078F" w:rsidRPr="004F078F">
        <w:t>vil</w:t>
      </w:r>
      <w:r w:rsidR="004F078F">
        <w:t xml:space="preserve"> tumor cell</w:t>
      </w:r>
      <w:r w:rsidR="008F3089">
        <w:t>s</w:t>
      </w:r>
      <w:r w:rsidR="004F078F">
        <w:t xml:space="preserve"> in our body!</w:t>
      </w:r>
    </w:p>
    <w:p w14:paraId="23DF9BE0" w14:textId="4A9BDAA3" w:rsidR="004F078F" w:rsidRDefault="004F078F" w:rsidP="00663504">
      <w:pPr>
        <w:ind w:firstLineChars="200" w:firstLine="400"/>
      </w:pPr>
      <w:r>
        <w:lastRenderedPageBreak/>
        <w:t xml:space="preserve">As </w:t>
      </w:r>
      <w:r w:rsidRPr="00EB3297">
        <w:t xml:space="preserve">the oncolytic virus is </w:t>
      </w:r>
      <w:r w:rsidR="00663504">
        <w:t xml:space="preserve">more of </w:t>
      </w:r>
      <w:r w:rsidRPr="00EB3297">
        <w:t xml:space="preserve">a </w:t>
      </w:r>
      <w:r w:rsidR="00663504">
        <w:rPr>
          <w:rFonts w:hint="eastAsia"/>
        </w:rPr>
        <w:t>conceptual</w:t>
      </w:r>
      <w:r w:rsidR="00663504">
        <w:t xml:space="preserve"> </w:t>
      </w:r>
      <w:r w:rsidR="00663504">
        <w:rPr>
          <w:rFonts w:hint="eastAsia"/>
        </w:rPr>
        <w:t>idea</w:t>
      </w:r>
      <w:r>
        <w:t>, w</w:t>
      </w:r>
      <w:r w:rsidRPr="004F078F">
        <w:t>e need to identify a</w:t>
      </w:r>
      <w:r w:rsidR="00663504">
        <w:t xml:space="preserve"> </w:t>
      </w:r>
      <w:r w:rsidR="00663504">
        <w:rPr>
          <w:rFonts w:hint="eastAsia"/>
        </w:rPr>
        <w:t>real</w:t>
      </w:r>
      <w:r w:rsidRPr="004F078F">
        <w:t xml:space="preserve"> virus as a modified chassi</w:t>
      </w:r>
      <w:r w:rsidR="00663504">
        <w:t>s</w:t>
      </w:r>
      <w:r>
        <w:t xml:space="preserve">. </w:t>
      </w:r>
      <w:r w:rsidR="00051931" w:rsidRPr="00051931">
        <w:t>After co</w:t>
      </w:r>
      <w:r w:rsidR="00051931">
        <w:t xml:space="preserve">mparing different viruses (see </w:t>
      </w:r>
      <w:r w:rsidR="008F3089">
        <w:t>“</w:t>
      </w:r>
      <w:r w:rsidR="00051931" w:rsidRPr="00051931">
        <w:rPr>
          <w:b/>
        </w:rPr>
        <w:t>Design</w:t>
      </w:r>
      <w:r w:rsidR="008F3089">
        <w:rPr>
          <w:b/>
        </w:rPr>
        <w:t>”</w:t>
      </w:r>
      <w:r w:rsidR="00051931" w:rsidRPr="00051931">
        <w:rPr>
          <w:b/>
        </w:rPr>
        <w:t xml:space="preserve"> </w:t>
      </w:r>
      <w:r w:rsidR="00051931" w:rsidRPr="00051931">
        <w:t>for details), we chose adenovirus as the basic biological chassis.</w:t>
      </w:r>
    </w:p>
    <w:p w14:paraId="546B963F" w14:textId="576919A3" w:rsidR="000A08B4" w:rsidRPr="005E349F" w:rsidRDefault="005E349F" w:rsidP="005E349F">
      <w:pPr>
        <w:jc w:val="center"/>
        <w:rPr>
          <w:rFonts w:eastAsiaTheme="minorEastAsia" w:hint="eastAsia"/>
        </w:rPr>
      </w:pPr>
      <w:r w:rsidRPr="005E349F">
        <w:rPr>
          <w:rFonts w:eastAsiaTheme="minorEastAsia"/>
          <w:noProof/>
          <w:lang w:val="en-US"/>
        </w:rPr>
        <w:drawing>
          <wp:inline distT="0" distB="0" distL="0" distR="0" wp14:anchorId="072D23A5" wp14:editId="255EE541">
            <wp:extent cx="3560233" cy="1758883"/>
            <wp:effectExtent l="0" t="0" r="2540" b="0"/>
            <wp:docPr id="3" name="图片 3" descr="C:\Users\Thinkpad\Desktop\wiki图片\design\oncoco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esktop\wiki图片\design\oncocom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417" cy="1766384"/>
                    </a:xfrm>
                    <a:prstGeom prst="rect">
                      <a:avLst/>
                    </a:prstGeom>
                    <a:noFill/>
                    <a:ln>
                      <a:noFill/>
                    </a:ln>
                  </pic:spPr>
                </pic:pic>
              </a:graphicData>
            </a:graphic>
          </wp:inline>
        </w:drawing>
      </w:r>
    </w:p>
    <w:p w14:paraId="3E6FDFBB" w14:textId="581F76E1" w:rsidR="000A08B4" w:rsidRPr="00A274EF" w:rsidRDefault="000A08B4" w:rsidP="000A08B4">
      <w:pPr>
        <w:rPr>
          <w:b/>
          <w:u w:val="single"/>
        </w:rPr>
      </w:pPr>
      <w:r w:rsidRPr="00A274EF">
        <w:rPr>
          <w:b/>
          <w:u w:val="single"/>
        </w:rPr>
        <w:t>Safety concern</w:t>
      </w:r>
      <w:r w:rsidR="008F3089">
        <w:rPr>
          <w:b/>
          <w:u w:val="single"/>
        </w:rPr>
        <w:t>s</w:t>
      </w:r>
      <w:r w:rsidRPr="00A274EF">
        <w:rPr>
          <w:b/>
          <w:u w:val="single"/>
        </w:rPr>
        <w:t>: Is it suitable to use a virus?</w:t>
      </w:r>
      <w:r w:rsidR="00491772" w:rsidRPr="00A274EF">
        <w:rPr>
          <w:b/>
          <w:u w:val="single"/>
        </w:rPr>
        <w:t xml:space="preserve">          </w:t>
      </w:r>
      <w:r w:rsidR="008C5093">
        <w:rPr>
          <w:rFonts w:hint="eastAsia"/>
          <w:b/>
          <w:u w:val="single"/>
        </w:rPr>
        <w:t>（Safety</w:t>
      </w:r>
      <w:r w:rsidR="008C5093">
        <w:rPr>
          <w:b/>
          <w:u w:val="single"/>
        </w:rPr>
        <w:t xml:space="preserve"> </w:t>
      </w:r>
      <w:r w:rsidR="008C5093">
        <w:rPr>
          <w:rFonts w:hint="eastAsia"/>
          <w:b/>
          <w:u w:val="single"/>
        </w:rPr>
        <w:t>concerns）</w:t>
      </w:r>
      <w:r w:rsidR="008C5093">
        <w:rPr>
          <w:b/>
          <w:u w:val="single"/>
        </w:rPr>
        <w:t xml:space="preserve">      </w:t>
      </w:r>
      <w:r w:rsidR="00491772" w:rsidRPr="00A274EF">
        <w:rPr>
          <w:b/>
          <w:u w:val="single"/>
        </w:rPr>
        <w:t xml:space="preserve">                      </w:t>
      </w:r>
    </w:p>
    <w:p w14:paraId="64E6D18A" w14:textId="77777777" w:rsidR="004F078F" w:rsidRDefault="000A08B4" w:rsidP="00491772">
      <w:pPr>
        <w:ind w:firstLine="432"/>
      </w:pPr>
      <w:r>
        <w:t>H</w:t>
      </w:r>
      <w:r w:rsidR="00051931">
        <w:t>ere comes ano</w:t>
      </w:r>
      <w:r w:rsidR="00051931" w:rsidRPr="00051931">
        <w:t>ther pr</w:t>
      </w:r>
      <w:r w:rsidR="00051931">
        <w:t>oblem that</w:t>
      </w:r>
      <w:r w:rsidR="00051931" w:rsidRPr="00051931">
        <w:t xml:space="preserve"> the aden</w:t>
      </w:r>
      <w:r w:rsidR="00051931">
        <w:t>ovirus is a BSL II creature and whether</w:t>
      </w:r>
      <w:r w:rsidR="00051931" w:rsidRPr="00051931">
        <w:t xml:space="preserve"> the use of it comply with</w:t>
      </w:r>
      <w:r w:rsidR="00051931">
        <w:t xml:space="preserve"> </w:t>
      </w:r>
      <w:r w:rsidR="00051931" w:rsidRPr="00051931">
        <w:t xml:space="preserve">regulations </w:t>
      </w:r>
      <w:r w:rsidR="00051931">
        <w:t>of iGEM</w:t>
      </w:r>
      <w:r w:rsidR="00051931" w:rsidRPr="00051931">
        <w:t xml:space="preserve"> </w:t>
      </w:r>
      <w:r w:rsidR="00051931">
        <w:t>competition</w:t>
      </w:r>
      <w:r w:rsidR="00051931" w:rsidRPr="00051931">
        <w:t>? We emailed the organizing committee on this issue and received a warm response from Piers.</w:t>
      </w:r>
      <w:r w:rsidR="00051931">
        <w:t xml:space="preserve"> </w:t>
      </w:r>
      <w:r w:rsidR="00051931" w:rsidRPr="00051931">
        <w:t>Here, I would like to sincer</w:t>
      </w:r>
      <w:r w:rsidR="00051931">
        <w:t>ely thank</w:t>
      </w:r>
      <w:r w:rsidR="00051931" w:rsidRPr="00051931">
        <w:t xml:space="preserve"> </w:t>
      </w:r>
      <w:r w:rsidR="00663504">
        <w:t>Piers for</w:t>
      </w:r>
      <w:r w:rsidR="00051931" w:rsidRPr="00051931">
        <w:t xml:space="preserve"> his </w:t>
      </w:r>
      <w:r w:rsidR="00663504">
        <w:t>kind assistance</w:t>
      </w:r>
      <w:r w:rsidR="00051931" w:rsidRPr="00051931">
        <w:t xml:space="preserve">, </w:t>
      </w:r>
      <w:r w:rsidR="00051931">
        <w:t>with which we started to</w:t>
      </w:r>
      <w:r w:rsidR="00051931" w:rsidRPr="00051931">
        <w:t xml:space="preserve"> re-consider the security of our project.</w:t>
      </w:r>
    </w:p>
    <w:p w14:paraId="0601755A" w14:textId="5C61F009" w:rsidR="00491772" w:rsidRDefault="00491772" w:rsidP="00491772">
      <w:pPr>
        <w:ind w:firstLine="432"/>
      </w:pPr>
      <w:r>
        <w:t>We look</w:t>
      </w:r>
      <w:r w:rsidR="008F3089">
        <w:t>ed</w:t>
      </w:r>
      <w:r>
        <w:t xml:space="preserve"> back at the iGEM</w:t>
      </w:r>
      <w:r w:rsidRPr="00491772">
        <w:t xml:space="preserve"> project</w:t>
      </w:r>
      <w:r>
        <w:t>s</w:t>
      </w:r>
      <w:r w:rsidRPr="00491772">
        <w:t xml:space="preserve"> over the past few years and found that there are not many examples </w:t>
      </w:r>
      <w:r w:rsidR="00663504">
        <w:t>on</w:t>
      </w:r>
      <w:r w:rsidR="00663504" w:rsidRPr="00663504">
        <w:t xml:space="preserve"> </w:t>
      </w:r>
      <w:r w:rsidR="00663504" w:rsidRPr="00491772">
        <w:t>virus</w:t>
      </w:r>
      <w:r w:rsidRPr="00491772">
        <w:t xml:space="preserve"> application.</w:t>
      </w:r>
      <w:r>
        <w:t xml:space="preserve"> </w:t>
      </w:r>
      <w:r w:rsidR="004C4C2A" w:rsidRPr="00491772">
        <w:t>Obviously,</w:t>
      </w:r>
      <w:r w:rsidRPr="00491772">
        <w:t xml:space="preserve"> this is a field full of doubts about security. </w:t>
      </w:r>
      <w:r>
        <w:t>Whether</w:t>
      </w:r>
      <w:r w:rsidRPr="00491772">
        <w:t xml:space="preserve"> adenovirus should continue to </w:t>
      </w:r>
      <w:r w:rsidR="00F12922">
        <w:t>serve</w:t>
      </w:r>
      <w:r w:rsidRPr="00491772">
        <w:t xml:space="preserve"> as a biological chass</w:t>
      </w:r>
      <w:r>
        <w:t>is, we refer to three aspects for</w:t>
      </w:r>
      <w:r w:rsidRPr="00491772">
        <w:t xml:space="preserve"> opinion</w:t>
      </w:r>
      <w:r>
        <w:t>s</w:t>
      </w:r>
      <w:r w:rsidRPr="00491772">
        <w:t>: public concerns, doctors' opinions and relevant legal provisions</w:t>
      </w:r>
      <w:r>
        <w:t>.</w:t>
      </w:r>
    </w:p>
    <w:p w14:paraId="00FFA57D" w14:textId="1C2049AA" w:rsidR="00491772" w:rsidRDefault="00491772" w:rsidP="00663504">
      <w:pPr>
        <w:ind w:firstLine="432"/>
      </w:pPr>
      <w:r>
        <w:t>A lot of work</w:t>
      </w:r>
      <w:r w:rsidR="00663504">
        <w:t xml:space="preserve">, </w:t>
      </w:r>
      <w:r>
        <w:t>such as interview</w:t>
      </w:r>
      <w:r w:rsidR="00663504">
        <w:t>s</w:t>
      </w:r>
      <w:r>
        <w:t>, q</w:t>
      </w:r>
      <w:r w:rsidRPr="00491772">
        <w:t>uestionnaire</w:t>
      </w:r>
      <w:r w:rsidR="00663504">
        <w:t>s</w:t>
      </w:r>
      <w:r>
        <w:t xml:space="preserve"> were conducted </w:t>
      </w:r>
      <w:r w:rsidR="00663504">
        <w:t>and released when trying to settle</w:t>
      </w:r>
      <w:r>
        <w:t xml:space="preserve"> this urgent </w:t>
      </w:r>
      <w:r w:rsidR="00F12922">
        <w:t>problem</w:t>
      </w:r>
      <w:r w:rsidR="00F12922" w:rsidRPr="00F12922">
        <w:t>.</w:t>
      </w:r>
      <w:r w:rsidR="00F12922">
        <w:t xml:space="preserve"> </w:t>
      </w:r>
      <w:r w:rsidR="00F12922" w:rsidRPr="00F12922">
        <w:t xml:space="preserve">Fortunately, </w:t>
      </w:r>
      <w:r w:rsidR="00663504">
        <w:t>we found that it is possible to promote our project into further clinical application if our design was truly proved effective.</w:t>
      </w:r>
      <w:r w:rsidR="004E155A">
        <w:t xml:space="preserve"> (See </w:t>
      </w:r>
      <w:r w:rsidR="0016585A">
        <w:t>“</w:t>
      </w:r>
      <w:r w:rsidR="004E155A" w:rsidRPr="004E155A">
        <w:rPr>
          <w:b/>
        </w:rPr>
        <w:t>Human Practices</w:t>
      </w:r>
      <w:r w:rsidR="0016585A">
        <w:rPr>
          <w:b/>
        </w:rPr>
        <w:t>”</w:t>
      </w:r>
      <w:r w:rsidR="004E155A" w:rsidRPr="004E155A">
        <w:rPr>
          <w:b/>
        </w:rPr>
        <w:t xml:space="preserve"> </w:t>
      </w:r>
      <w:r w:rsidR="004E155A">
        <w:t>for more details)</w:t>
      </w:r>
    </w:p>
    <w:p w14:paraId="6A7C4AD4" w14:textId="77777777" w:rsidR="00287E45" w:rsidRDefault="00287E45" w:rsidP="00491772">
      <w:pPr>
        <w:ind w:firstLine="432"/>
      </w:pPr>
    </w:p>
    <w:p w14:paraId="3D4F9D7B" w14:textId="309C5C06" w:rsidR="00287E45" w:rsidRPr="00597A9B" w:rsidRDefault="00AC381C" w:rsidP="005A57F9">
      <w:pPr>
        <w:rPr>
          <w:b/>
          <w:u w:val="single"/>
        </w:rPr>
      </w:pPr>
      <w:r>
        <w:rPr>
          <w:b/>
          <w:u w:val="single"/>
        </w:rPr>
        <w:t>Mode of administration: H</w:t>
      </w:r>
      <w:r w:rsidR="005A57F9" w:rsidRPr="00597A9B">
        <w:rPr>
          <w:b/>
          <w:u w:val="single"/>
        </w:rPr>
        <w:t>ow to apply it to future medical practice</w:t>
      </w:r>
    </w:p>
    <w:p w14:paraId="7548609C" w14:textId="77777777" w:rsidR="0016585A" w:rsidRDefault="0016585A" w:rsidP="0016585A">
      <w:pPr>
        <w:ind w:firstLineChars="200" w:firstLine="400"/>
      </w:pPr>
      <w:r w:rsidRPr="0016585A">
        <w:t xml:space="preserve">Considering the practical application of our system in the future, we need to design a viable mode of administration. Viral therapy is generally administered intravenously, and the FDA has strict regulations on the amount of virus injected. Since our first application case was colon cancer, </w:t>
      </w:r>
      <w:r>
        <w:t xml:space="preserve">which is exposed to the colon surface, </w:t>
      </w:r>
      <w:r w:rsidRPr="0016585A">
        <w:t>we also considered two non-invasive modes of administration: enema and rectal suppositories</w:t>
      </w:r>
      <w:r>
        <w:t xml:space="preserve">. </w:t>
      </w:r>
    </w:p>
    <w:p w14:paraId="32593D4B" w14:textId="108670C6" w:rsidR="005A57F9" w:rsidRDefault="0016585A" w:rsidP="0016585A">
      <w:pPr>
        <w:ind w:firstLineChars="200" w:firstLine="400"/>
      </w:pPr>
      <w:r w:rsidRPr="0016585A">
        <w:t>At first we thought that enema could be used as a viable alternative to injection because it more accurately locates the colon</w:t>
      </w:r>
      <w:r>
        <w:t xml:space="preserve">. </w:t>
      </w:r>
      <w:r w:rsidRPr="0016585A">
        <w:t>Since blood injection is not required, the ris</w:t>
      </w:r>
      <w:r w:rsidR="00D479FC">
        <w:t>k of infection from injection also decrease, while</w:t>
      </w:r>
      <w:r w:rsidRPr="0016585A">
        <w:t xml:space="preserve"> the public's con</w:t>
      </w:r>
      <w:r w:rsidR="00D479FC">
        <w:t>cerns about viral injections will be</w:t>
      </w:r>
      <w:r w:rsidRPr="0016585A">
        <w:t xml:space="preserve"> reduced</w:t>
      </w:r>
      <w:r w:rsidR="00D479FC">
        <w:t xml:space="preserve"> as well</w:t>
      </w:r>
      <w:r w:rsidRPr="0016585A">
        <w:t>.</w:t>
      </w:r>
    </w:p>
    <w:p w14:paraId="10A12763" w14:textId="0CF4AAC5" w:rsidR="00D479FC" w:rsidRDefault="00D479FC" w:rsidP="00D479FC">
      <w:pPr>
        <w:ind w:firstLineChars="200" w:firstLine="400"/>
        <w:rPr>
          <w:b/>
        </w:rPr>
      </w:pPr>
      <w:r>
        <w:t xml:space="preserve">However, </w:t>
      </w:r>
      <w:r w:rsidR="00666F26">
        <w:t>Dr. Huang</w:t>
      </w:r>
      <w:r w:rsidRPr="00D479FC">
        <w:t xml:space="preserve"> vetoed our mode of administration</w:t>
      </w:r>
      <w:r w:rsidR="00666F26">
        <w:t>, w</w:t>
      </w:r>
      <w:r w:rsidR="00666F26" w:rsidRPr="00D479FC">
        <w:t xml:space="preserve">hen we </w:t>
      </w:r>
      <w:r w:rsidR="00666F26">
        <w:t>brought our existing project</w:t>
      </w:r>
      <w:r w:rsidR="00666F26" w:rsidRPr="00D479FC">
        <w:t xml:space="preserve"> </w:t>
      </w:r>
      <w:r w:rsidR="00666F26">
        <w:t>to him</w:t>
      </w:r>
      <w:r w:rsidR="00666F26" w:rsidRPr="00D479FC">
        <w:t xml:space="preserve"> </w:t>
      </w:r>
      <w:r w:rsidR="00666F26">
        <w:t xml:space="preserve">with </w:t>
      </w:r>
      <w:r w:rsidR="00666F26" w:rsidRPr="00D479FC">
        <w:t>confidence</w:t>
      </w:r>
      <w:r w:rsidR="00666F26">
        <w:t xml:space="preserve"> once again</w:t>
      </w:r>
      <w:r w:rsidR="00AC381C">
        <w:t xml:space="preserve">. </w:t>
      </w:r>
      <w:r w:rsidR="00AC381C" w:rsidRPr="00AC381C">
        <w:t>It turns out that although the enema c</w:t>
      </w:r>
      <w:r w:rsidR="00AC381C">
        <w:t>ould</w:t>
      </w:r>
      <w:r w:rsidR="00AC381C" w:rsidRPr="00AC381C">
        <w:t xml:space="preserve"> be administered locally, it stays in the</w:t>
      </w:r>
      <w:r w:rsidR="00AC381C">
        <w:t xml:space="preserve"> intestine for too short a time, whi</w:t>
      </w:r>
      <w:r w:rsidR="00666F26">
        <w:t>ch results that</w:t>
      </w:r>
      <w:r w:rsidR="00AC381C">
        <w:t xml:space="preserve"> </w:t>
      </w:r>
      <w:r w:rsidR="00666F26">
        <w:t>t</w:t>
      </w:r>
      <w:r w:rsidR="00666F26" w:rsidRPr="00666F26">
        <w:t>he virus may not have enough chance to infect cancer cells</w:t>
      </w:r>
      <w:r w:rsidR="00666F26">
        <w:t xml:space="preserve">. </w:t>
      </w:r>
      <w:r w:rsidR="00666F26" w:rsidRPr="00666F26">
        <w:t xml:space="preserve">In addition, Dr. Huang introduced several new modes of administration and suggested that we </w:t>
      </w:r>
      <w:r w:rsidR="00666F26">
        <w:t>should</w:t>
      </w:r>
      <w:r w:rsidR="00666F26" w:rsidRPr="00666F26">
        <w:t xml:space="preserve"> do </w:t>
      </w:r>
      <w:r w:rsidR="00666F26">
        <w:t xml:space="preserve">a deep </w:t>
      </w:r>
      <w:r w:rsidR="00666F26" w:rsidRPr="00666F26">
        <w:t>investigation</w:t>
      </w:r>
      <w:r w:rsidR="00666F26">
        <w:t xml:space="preserve"> about it. </w:t>
      </w:r>
      <w:r w:rsidR="00666F26" w:rsidRPr="00666F26">
        <w:t xml:space="preserve">We then compared five potential modes of administration </w:t>
      </w:r>
      <w:r w:rsidR="00666F26" w:rsidRPr="00666F26">
        <w:lastRenderedPageBreak/>
        <w:t>and selected a</w:t>
      </w:r>
      <w:r w:rsidR="00666F26">
        <w:t xml:space="preserve"> cutting-edge</w:t>
      </w:r>
      <w:r w:rsidR="00666F26" w:rsidRPr="00666F26">
        <w:t xml:space="preserve"> </w:t>
      </w:r>
      <w:r w:rsidR="00666F26">
        <w:t xml:space="preserve">method recommended by Dr. Huang, which is called </w:t>
      </w:r>
      <w:r w:rsidR="00666F26" w:rsidRPr="00666F26">
        <w:rPr>
          <w:rFonts w:hint="eastAsia"/>
          <w:b/>
        </w:rPr>
        <w:t>hy</w:t>
      </w:r>
      <w:r w:rsidR="00666F26" w:rsidRPr="00666F26">
        <w:rPr>
          <w:b/>
        </w:rPr>
        <w:t>drogel-based drug delivery systems</w:t>
      </w:r>
      <w:r w:rsidR="00666F26">
        <w:rPr>
          <w:b/>
        </w:rPr>
        <w:t>.</w:t>
      </w:r>
      <w:r w:rsidR="008778B4">
        <w:t>(</w:t>
      </w:r>
      <w:r w:rsidR="008778B4" w:rsidRPr="008778B4">
        <w:t>more details in</w:t>
      </w:r>
      <w:r w:rsidR="008778B4">
        <w:rPr>
          <w:b/>
        </w:rPr>
        <w:t xml:space="preserve"> “Future work”</w:t>
      </w:r>
      <w:r w:rsidR="008778B4" w:rsidRPr="008778B4">
        <w:t xml:space="preserve"> and</w:t>
      </w:r>
      <w:r w:rsidR="008778B4">
        <w:rPr>
          <w:b/>
        </w:rPr>
        <w:t xml:space="preserve"> “Human Pratice”</w:t>
      </w:r>
      <w:r w:rsidR="008778B4" w:rsidRPr="008778B4">
        <w:t>)</w:t>
      </w:r>
    </w:p>
    <w:p w14:paraId="06B44144" w14:textId="77777777" w:rsidR="00793EA2" w:rsidRDefault="00793EA2" w:rsidP="00D479FC">
      <w:pPr>
        <w:ind w:firstLineChars="200" w:firstLine="402"/>
        <w:rPr>
          <w:b/>
        </w:rPr>
      </w:pPr>
    </w:p>
    <w:p w14:paraId="4C38732B" w14:textId="77777777" w:rsidR="00793EA2" w:rsidRDefault="00793EA2" w:rsidP="00D479FC">
      <w:pPr>
        <w:ind w:firstLineChars="200" w:firstLine="402"/>
        <w:rPr>
          <w:b/>
        </w:rPr>
      </w:pPr>
    </w:p>
    <w:p w14:paraId="2CA70B91" w14:textId="77777777" w:rsidR="00793EA2" w:rsidRDefault="00793EA2" w:rsidP="00D479FC">
      <w:pPr>
        <w:ind w:firstLineChars="200" w:firstLine="402"/>
        <w:rPr>
          <w:b/>
        </w:rPr>
      </w:pPr>
    </w:p>
    <w:p w14:paraId="305F1B95" w14:textId="260DCAC3" w:rsidR="00793EA2" w:rsidRPr="00B7738D" w:rsidRDefault="00793EA2" w:rsidP="00793EA2">
      <w:pPr>
        <w:rPr>
          <w:b/>
          <w:sz w:val="22"/>
        </w:rPr>
      </w:pPr>
      <w:r w:rsidRPr="00B7738D">
        <w:rPr>
          <w:b/>
          <w:sz w:val="22"/>
        </w:rPr>
        <w:t>Potential in synthetic biology</w:t>
      </w:r>
    </w:p>
    <w:p w14:paraId="0CF3B8A5" w14:textId="6C70AD9F" w:rsidR="00B7738D" w:rsidRPr="00B7738D" w:rsidRDefault="00B7738D" w:rsidP="00B7738D">
      <w:pPr>
        <w:ind w:firstLineChars="150" w:firstLine="300"/>
        <w:rPr>
          <w:rFonts w:eastAsiaTheme="minorEastAsia" w:hint="eastAsia"/>
        </w:rPr>
      </w:pPr>
      <w:r w:rsidRPr="00B7738D">
        <w:t>In the end we will introduce the synthetic biology value of the above construction system, which is reflected in</w:t>
      </w:r>
      <w:r>
        <w:t xml:space="preserve"> both</w:t>
      </w:r>
      <w:r w:rsidRPr="00B7738D">
        <w:t xml:space="preserve"> medical applications and basic research.</w:t>
      </w:r>
    </w:p>
    <w:p w14:paraId="39C190CB" w14:textId="77777777" w:rsidR="00B7738D" w:rsidRDefault="00B7738D" w:rsidP="00B7738D"/>
    <w:p w14:paraId="1B05B557" w14:textId="47CB87EC" w:rsidR="00793EA2" w:rsidRPr="00FB0AB5" w:rsidRDefault="009559FC" w:rsidP="00B7738D">
      <w:pPr>
        <w:rPr>
          <w:b/>
          <w:u w:val="single"/>
        </w:rPr>
      </w:pPr>
      <w:r w:rsidRPr="009559FC">
        <w:rPr>
          <w:b/>
          <w:u w:val="single"/>
        </w:rPr>
        <w:t>Potential for multiple tumors</w:t>
      </w:r>
      <w:r>
        <w:rPr>
          <w:b/>
          <w:u w:val="single"/>
        </w:rPr>
        <w:t xml:space="preserve"> by r</w:t>
      </w:r>
      <w:r w:rsidRPr="009559FC">
        <w:rPr>
          <w:b/>
          <w:u w:val="single"/>
        </w:rPr>
        <w:t>apid adaptation</w:t>
      </w:r>
      <w:r w:rsidR="002967DF">
        <w:rPr>
          <w:b/>
          <w:u w:val="single"/>
        </w:rPr>
        <w:t xml:space="preserve">                                           </w:t>
      </w:r>
    </w:p>
    <w:p w14:paraId="51DC821A" w14:textId="66019BB6" w:rsidR="00B7738D" w:rsidRDefault="00FB0AB5" w:rsidP="00B7738D">
      <w:pPr>
        <w:ind w:firstLineChars="200" w:firstLine="400"/>
      </w:pPr>
      <w:r>
        <w:t>A</w:t>
      </w:r>
      <w:r w:rsidR="00B7738D" w:rsidRPr="00B7738D">
        <w:t>lthough we are temporarily focusing on colon cancer, this system theoretically has the potential to respond to all tumor cells. Since the target is a miRNA that is p</w:t>
      </w:r>
      <w:r>
        <w:t xml:space="preserve">resent in all cells, </w:t>
      </w:r>
      <w:r w:rsidR="00B7738D" w:rsidRPr="00B7738D">
        <w:t xml:space="preserve">as long as any tumor-specific miRNA can be found, it can be </w:t>
      </w:r>
      <w:r>
        <w:t>suitable</w:t>
      </w:r>
      <w:r w:rsidR="00B7738D" w:rsidRPr="00B7738D">
        <w:t xml:space="preserve"> to our system</w:t>
      </w:r>
      <w:r w:rsidR="009559FC">
        <w:t xml:space="preserve"> with only modifying few miRNA target sequences</w:t>
      </w:r>
      <w:r w:rsidR="00B7738D" w:rsidRPr="00B7738D">
        <w:t>.</w:t>
      </w:r>
      <w:r>
        <w:t xml:space="preserve"> </w:t>
      </w:r>
      <w:r w:rsidRPr="00FB0AB5">
        <w:t>Combined with the mode of administration we envision, this system can be well applied to the treatment of various solid tumors in the future.</w:t>
      </w:r>
    </w:p>
    <w:p w14:paraId="1920B842" w14:textId="2B066C49" w:rsidR="00FB0AB5" w:rsidRDefault="00FB0AB5" w:rsidP="00B7738D">
      <w:pPr>
        <w:ind w:firstLineChars="200" w:firstLine="400"/>
      </w:pPr>
      <w:r w:rsidRPr="00FB0AB5">
        <w:t>We also understand that oncolytic viruses can be combined with a variety of oncology and can enhance the effectiveness of other therapies.</w:t>
      </w:r>
      <w:r>
        <w:t xml:space="preserve"> </w:t>
      </w:r>
      <w:r w:rsidRPr="00FB0AB5">
        <w:t>A new generation of oncolytic viruses and immune factors work together to make them more lethal</w:t>
      </w:r>
      <w:r>
        <w:t>.</w:t>
      </w:r>
      <w:r w:rsidRPr="00FB0AB5">
        <w:t xml:space="preserve"> The oncolytic virus system we built is fully compatible with such improvements.</w:t>
      </w:r>
      <w:r>
        <w:t xml:space="preserve"> As</w:t>
      </w:r>
      <w:r w:rsidRPr="00FB0AB5">
        <w:t xml:space="preserve"> we use engineering ideas to build this system, it is very convenient and feasible to modify the different parts of the whole system.</w:t>
      </w:r>
    </w:p>
    <w:p w14:paraId="2CDBAB75" w14:textId="77777777" w:rsidR="002967DF" w:rsidRDefault="002967DF" w:rsidP="002967DF">
      <w:pPr>
        <w:ind w:firstLine="384"/>
        <w:rPr>
          <w:rFonts w:eastAsiaTheme="minorEastAsia"/>
        </w:rPr>
      </w:pPr>
    </w:p>
    <w:p w14:paraId="6C6F0058" w14:textId="20E5D68A" w:rsidR="002967DF" w:rsidRDefault="002967DF" w:rsidP="002967DF">
      <w:pPr>
        <w:rPr>
          <w:rFonts w:eastAsiaTheme="minorEastAsia" w:hint="eastAsia"/>
        </w:rPr>
      </w:pPr>
      <w:r>
        <w:rPr>
          <w:b/>
          <w:u w:val="single"/>
        </w:rPr>
        <w:t>P</w:t>
      </w:r>
      <w:r w:rsidRPr="002967DF">
        <w:rPr>
          <w:b/>
          <w:u w:val="single"/>
        </w:rPr>
        <w:t>rospect</w:t>
      </w:r>
      <w:r>
        <w:rPr>
          <w:b/>
          <w:u w:val="single"/>
        </w:rPr>
        <w:t xml:space="preserve"> in</w:t>
      </w:r>
      <w:r w:rsidRPr="002967DF">
        <w:rPr>
          <w:b/>
          <w:u w:val="single"/>
        </w:rPr>
        <w:t xml:space="preserve"> </w:t>
      </w:r>
      <w:r w:rsidRPr="00FB0AB5">
        <w:rPr>
          <w:b/>
          <w:u w:val="single"/>
        </w:rPr>
        <w:t>personalized treatment</w:t>
      </w:r>
      <w:r w:rsidR="005926FE">
        <w:rPr>
          <w:b/>
          <w:u w:val="single"/>
        </w:rPr>
        <w:t xml:space="preserve">                                            </w:t>
      </w:r>
    </w:p>
    <w:p w14:paraId="7F0BB5FB" w14:textId="095B3C7F" w:rsidR="00B7738D" w:rsidRDefault="002967DF" w:rsidP="002967DF">
      <w:pPr>
        <w:ind w:firstLine="384"/>
        <w:rPr>
          <w:rFonts w:eastAsiaTheme="minorEastAsia"/>
        </w:rPr>
      </w:pPr>
      <w:r>
        <w:rPr>
          <w:rFonts w:eastAsiaTheme="minorEastAsia"/>
        </w:rPr>
        <w:t>Most importantly, s</w:t>
      </w:r>
      <w:r w:rsidRPr="002967DF">
        <w:rPr>
          <w:rFonts w:eastAsiaTheme="minorEastAsia"/>
        </w:rPr>
        <w:t>ince the tumors showed large differences in different people, many molecular targets results vary</w:t>
      </w:r>
      <w:r>
        <w:rPr>
          <w:rFonts w:eastAsiaTheme="minorEastAsia"/>
        </w:rPr>
        <w:t xml:space="preserve">. </w:t>
      </w:r>
      <w:r w:rsidRPr="002967DF">
        <w:rPr>
          <w:rFonts w:eastAsiaTheme="minorEastAsia"/>
        </w:rPr>
        <w:t>Our oncolytic virus system offers a potential for future personalized cancer treatment</w:t>
      </w:r>
      <w:r>
        <w:rPr>
          <w:rFonts w:eastAsiaTheme="minorEastAsia"/>
        </w:rPr>
        <w:t>.</w:t>
      </w:r>
    </w:p>
    <w:p w14:paraId="7581A31B" w14:textId="05280B0F" w:rsidR="002967DF" w:rsidRPr="00FB0AB5" w:rsidRDefault="002967DF" w:rsidP="002967DF">
      <w:pPr>
        <w:ind w:firstLine="384"/>
        <w:rPr>
          <w:rFonts w:eastAsiaTheme="minorEastAsia" w:hint="eastAsia"/>
        </w:rPr>
      </w:pPr>
      <w:r w:rsidRPr="002967DF">
        <w:rPr>
          <w:rFonts w:eastAsiaTheme="minorEastAsia"/>
        </w:rPr>
        <w:t>The doctor can first collect the patient's tumor sample to detect the expression of miRNA, and then use our computer analysis model to screen the miRNA specifically expressed in the individual tumor to construct a personalized oncolytic virus.</w:t>
      </w:r>
      <w:r w:rsidR="009559FC" w:rsidRPr="009559FC">
        <w:t xml:space="preserve"> </w:t>
      </w:r>
      <w:r w:rsidR="009559FC" w:rsidRPr="009559FC">
        <w:rPr>
          <w:rFonts w:eastAsiaTheme="minorEastAsia"/>
        </w:rPr>
        <w:t>There is no doubt that this personalized oncolytic virus is safer and more efficient.</w:t>
      </w:r>
    </w:p>
    <w:p w14:paraId="69D865C3" w14:textId="77777777" w:rsidR="002967DF" w:rsidRDefault="002967DF" w:rsidP="00B7738D"/>
    <w:p w14:paraId="0DCC0DC6" w14:textId="0FDEA6D8" w:rsidR="00101E00" w:rsidRPr="005926FE" w:rsidRDefault="00101E00" w:rsidP="00B7738D">
      <w:pPr>
        <w:rPr>
          <w:b/>
          <w:u w:val="single"/>
        </w:rPr>
      </w:pPr>
      <w:r w:rsidRPr="005926FE">
        <w:rPr>
          <w:b/>
          <w:u w:val="single"/>
        </w:rPr>
        <w:t>Virus system responding to different levels of signals</w:t>
      </w:r>
      <w:r w:rsidR="005926FE">
        <w:rPr>
          <w:b/>
          <w:u w:val="single"/>
        </w:rPr>
        <w:t xml:space="preserve">                               </w:t>
      </w:r>
    </w:p>
    <w:p w14:paraId="6DB14E1E" w14:textId="77777777" w:rsidR="00371C7F" w:rsidRDefault="00EF45D3" w:rsidP="00EF45D3">
      <w:pPr>
        <w:ind w:firstLineChars="200" w:firstLine="400"/>
      </w:pPr>
      <w:r w:rsidRPr="00EF45D3">
        <w:t>From another perspective, we have built a modular virus system that responds to different levels of regulation this year.</w:t>
      </w:r>
      <w:r>
        <w:t xml:space="preserve"> </w:t>
      </w:r>
      <w:r w:rsidRPr="00EF45D3">
        <w:t>Fir</w:t>
      </w:r>
      <w:r>
        <w:t>st of all, our miR sensor, switch</w:t>
      </w:r>
      <w:r w:rsidRPr="00EF45D3">
        <w:t xml:space="preserve"> and v</w:t>
      </w:r>
      <w:r>
        <w:t>irus vectors are highly modular</w:t>
      </w:r>
      <w:r w:rsidRPr="00EF45D3">
        <w:t xml:space="preserve"> </w:t>
      </w:r>
      <w:r>
        <w:t>which could acheive r</w:t>
      </w:r>
      <w:r w:rsidRPr="00EF45D3">
        <w:t>apid update through synthetic biology</w:t>
      </w:r>
      <w:r>
        <w:t xml:space="preserve"> method. </w:t>
      </w:r>
    </w:p>
    <w:p w14:paraId="6C3CE2F0" w14:textId="460EC9F0" w:rsidR="009559FC" w:rsidRPr="00793EA2" w:rsidRDefault="00EF45D3" w:rsidP="00EF45D3">
      <w:pPr>
        <w:ind w:firstLineChars="200" w:firstLine="400"/>
      </w:pPr>
      <w:r w:rsidRPr="00EF45D3">
        <w:t xml:space="preserve">On the other hand, our system provides the possibility of simultaneous regulation at the transcriptional level and translation level. </w:t>
      </w:r>
      <w:r>
        <w:t>G</w:t>
      </w:r>
      <w:r w:rsidRPr="00EF45D3">
        <w:t>ene expression can be regulated at the transcriptional level by the Tet-on system, and protein translation can be regulated at the mRNA level by miRNA</w:t>
      </w:r>
      <w:r>
        <w:t xml:space="preserve"> </w:t>
      </w:r>
      <w:r w:rsidRPr="00EF45D3">
        <w:t>sensor</w:t>
      </w:r>
      <w:r>
        <w:t>.</w:t>
      </w:r>
      <w:r w:rsidR="00B82304">
        <w:t xml:space="preserve"> </w:t>
      </w:r>
      <w:r w:rsidR="00B82304" w:rsidRPr="00B82304">
        <w:t xml:space="preserve">This enriches the possibility of virus-mediated </w:t>
      </w:r>
      <w:r w:rsidR="00E95AE5">
        <w:t>gene</w:t>
      </w:r>
      <w:r w:rsidR="00B82304" w:rsidRPr="00B82304">
        <w:t xml:space="preserve"> expression systems</w:t>
      </w:r>
    </w:p>
    <w:sectPr w:rsidR="009559FC" w:rsidRPr="00793EA2">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F443E8" w16cid:durableId="2150CF3A"/>
  <w16cid:commentId w16cid:paraId="7ADDC790" w16cid:durableId="2150CFD5"/>
  <w16cid:commentId w16cid:paraId="293DC691" w16cid:durableId="2150D075"/>
  <w16cid:commentId w16cid:paraId="4B5781AA" w16cid:durableId="2150D1D3"/>
  <w16cid:commentId w16cid:paraId="7716396F" w16cid:durableId="2150D27D"/>
  <w16cid:commentId w16cid:paraId="2AA65FFF" w16cid:durableId="2150D347"/>
  <w16cid:commentId w16cid:paraId="4BBD791A" w16cid:durableId="2150D37E"/>
  <w16cid:commentId w16cid:paraId="3EDBAE84" w16cid:durableId="2150D3A5"/>
  <w16cid:commentId w16cid:paraId="0CC2D027" w16cid:durableId="2150D3DF"/>
  <w16cid:commentId w16cid:paraId="28B8259C" w16cid:durableId="2150D3E9"/>
  <w16cid:commentId w16cid:paraId="3B87A96A" w16cid:durableId="2150D49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3620C" w14:textId="77777777" w:rsidR="006E04B2" w:rsidRDefault="006E04B2" w:rsidP="00734ED5">
      <w:r>
        <w:separator/>
      </w:r>
    </w:p>
  </w:endnote>
  <w:endnote w:type="continuationSeparator" w:id="0">
    <w:p w14:paraId="4067BDA1" w14:textId="77777777" w:rsidR="006E04B2" w:rsidRDefault="006E04B2" w:rsidP="0073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B4B09" w14:textId="77777777" w:rsidR="006E04B2" w:rsidRDefault="006E04B2" w:rsidP="00734ED5">
      <w:r>
        <w:separator/>
      </w:r>
    </w:p>
  </w:footnote>
  <w:footnote w:type="continuationSeparator" w:id="0">
    <w:p w14:paraId="4A2A00AE" w14:textId="77777777" w:rsidR="006E04B2" w:rsidRDefault="006E04B2" w:rsidP="00734E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E2918"/>
    <w:multiLevelType w:val="hybridMultilevel"/>
    <w:tmpl w:val="7D8ABA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C466CA6"/>
    <w:multiLevelType w:val="hybridMultilevel"/>
    <w:tmpl w:val="C018D3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9"/>
    <w:rsid w:val="0000171F"/>
    <w:rsid w:val="000463DB"/>
    <w:rsid w:val="00050B99"/>
    <w:rsid w:val="00051931"/>
    <w:rsid w:val="00094D89"/>
    <w:rsid w:val="000A08B4"/>
    <w:rsid w:val="000D2893"/>
    <w:rsid w:val="00101E00"/>
    <w:rsid w:val="001270D2"/>
    <w:rsid w:val="00143AD6"/>
    <w:rsid w:val="00161577"/>
    <w:rsid w:val="0016585A"/>
    <w:rsid w:val="001975D7"/>
    <w:rsid w:val="001979D3"/>
    <w:rsid w:val="001C7D47"/>
    <w:rsid w:val="001E3117"/>
    <w:rsid w:val="0023178C"/>
    <w:rsid w:val="00256C33"/>
    <w:rsid w:val="0028420D"/>
    <w:rsid w:val="00287E45"/>
    <w:rsid w:val="00293D66"/>
    <w:rsid w:val="00294DC8"/>
    <w:rsid w:val="002967DF"/>
    <w:rsid w:val="002F7461"/>
    <w:rsid w:val="0030441A"/>
    <w:rsid w:val="00314E8E"/>
    <w:rsid w:val="00371C7F"/>
    <w:rsid w:val="003953BF"/>
    <w:rsid w:val="003B7BC6"/>
    <w:rsid w:val="004356FD"/>
    <w:rsid w:val="00461405"/>
    <w:rsid w:val="00463422"/>
    <w:rsid w:val="004819A3"/>
    <w:rsid w:val="00491772"/>
    <w:rsid w:val="004C4C2A"/>
    <w:rsid w:val="004C60DB"/>
    <w:rsid w:val="004E155A"/>
    <w:rsid w:val="004F078F"/>
    <w:rsid w:val="004F6613"/>
    <w:rsid w:val="0052304D"/>
    <w:rsid w:val="005926FE"/>
    <w:rsid w:val="00597A9B"/>
    <w:rsid w:val="005A57F9"/>
    <w:rsid w:val="005C1A86"/>
    <w:rsid w:val="005D7585"/>
    <w:rsid w:val="005E349F"/>
    <w:rsid w:val="005F623E"/>
    <w:rsid w:val="006008A4"/>
    <w:rsid w:val="00663504"/>
    <w:rsid w:val="00666F26"/>
    <w:rsid w:val="006C279B"/>
    <w:rsid w:val="006D04CE"/>
    <w:rsid w:val="006E04B2"/>
    <w:rsid w:val="0072305E"/>
    <w:rsid w:val="00734ED5"/>
    <w:rsid w:val="00751368"/>
    <w:rsid w:val="0076691B"/>
    <w:rsid w:val="0077075D"/>
    <w:rsid w:val="00793EA2"/>
    <w:rsid w:val="00796109"/>
    <w:rsid w:val="007F5B4D"/>
    <w:rsid w:val="00821161"/>
    <w:rsid w:val="0082163D"/>
    <w:rsid w:val="00855A68"/>
    <w:rsid w:val="008763E4"/>
    <w:rsid w:val="008778B4"/>
    <w:rsid w:val="008A5819"/>
    <w:rsid w:val="008C5093"/>
    <w:rsid w:val="008F3089"/>
    <w:rsid w:val="00915EBE"/>
    <w:rsid w:val="00925746"/>
    <w:rsid w:val="009263BD"/>
    <w:rsid w:val="0094003C"/>
    <w:rsid w:val="009559FC"/>
    <w:rsid w:val="00981B6B"/>
    <w:rsid w:val="00982925"/>
    <w:rsid w:val="009A2790"/>
    <w:rsid w:val="009B5AA6"/>
    <w:rsid w:val="009C6AC6"/>
    <w:rsid w:val="00A05062"/>
    <w:rsid w:val="00A274EF"/>
    <w:rsid w:val="00A51405"/>
    <w:rsid w:val="00A768F7"/>
    <w:rsid w:val="00AC381C"/>
    <w:rsid w:val="00AD1EA6"/>
    <w:rsid w:val="00B22BE9"/>
    <w:rsid w:val="00B72FDF"/>
    <w:rsid w:val="00B7738D"/>
    <w:rsid w:val="00B82304"/>
    <w:rsid w:val="00BA7DC0"/>
    <w:rsid w:val="00BC7698"/>
    <w:rsid w:val="00BE2EA9"/>
    <w:rsid w:val="00C6331D"/>
    <w:rsid w:val="00D2280E"/>
    <w:rsid w:val="00D479FC"/>
    <w:rsid w:val="00E11F1E"/>
    <w:rsid w:val="00E21438"/>
    <w:rsid w:val="00E30045"/>
    <w:rsid w:val="00E95AE5"/>
    <w:rsid w:val="00ED7184"/>
    <w:rsid w:val="00EF45D3"/>
    <w:rsid w:val="00F12922"/>
    <w:rsid w:val="00FB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2E74E"/>
  <w15:chartTrackingRefBased/>
  <w15:docId w15:val="{93A65128-EE0D-4EF9-840E-8346FB9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rFonts w:ascii="Times New Roman" w:eastAsia="Times New Roman" w:hAnsi="Times New Roman" w:cs="Times New Roman"/>
      <w:kern w:val="0"/>
      <w:sz w:val="20"/>
      <w:szCs w:val="20"/>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4ED5"/>
    <w:rPr>
      <w:sz w:val="18"/>
      <w:szCs w:val="18"/>
    </w:rPr>
  </w:style>
  <w:style w:type="paragraph" w:styleId="a4">
    <w:name w:val="footer"/>
    <w:basedOn w:val="a"/>
    <w:link w:val="Char0"/>
    <w:uiPriority w:val="99"/>
    <w:unhideWhenUsed/>
    <w:rsid w:val="00734ED5"/>
    <w:pPr>
      <w:tabs>
        <w:tab w:val="center" w:pos="4153"/>
        <w:tab w:val="right" w:pos="8306"/>
      </w:tabs>
      <w:snapToGrid w:val="0"/>
      <w:jc w:val="left"/>
    </w:pPr>
    <w:rPr>
      <w:sz w:val="18"/>
      <w:szCs w:val="18"/>
    </w:rPr>
  </w:style>
  <w:style w:type="character" w:customStyle="1" w:styleId="Char0">
    <w:name w:val="页脚 Char"/>
    <w:basedOn w:val="a0"/>
    <w:link w:val="a4"/>
    <w:uiPriority w:val="99"/>
    <w:rsid w:val="00734ED5"/>
    <w:rPr>
      <w:sz w:val="18"/>
      <w:szCs w:val="18"/>
    </w:rPr>
  </w:style>
  <w:style w:type="paragraph" w:styleId="a5">
    <w:name w:val="List Paragraph"/>
    <w:basedOn w:val="a"/>
    <w:uiPriority w:val="34"/>
    <w:qFormat/>
    <w:rsid w:val="00982925"/>
    <w:pPr>
      <w:ind w:firstLineChars="200" w:firstLine="420"/>
    </w:pPr>
  </w:style>
  <w:style w:type="character" w:styleId="a6">
    <w:name w:val="annotation reference"/>
    <w:basedOn w:val="a0"/>
    <w:uiPriority w:val="99"/>
    <w:semiHidden/>
    <w:unhideWhenUsed/>
    <w:rsid w:val="00461405"/>
    <w:rPr>
      <w:sz w:val="21"/>
      <w:szCs w:val="21"/>
    </w:rPr>
  </w:style>
  <w:style w:type="paragraph" w:styleId="a7">
    <w:name w:val="annotation text"/>
    <w:basedOn w:val="a"/>
    <w:link w:val="Char1"/>
    <w:uiPriority w:val="99"/>
    <w:semiHidden/>
    <w:unhideWhenUsed/>
    <w:rsid w:val="00461405"/>
    <w:pPr>
      <w:jc w:val="left"/>
    </w:pPr>
  </w:style>
  <w:style w:type="character" w:customStyle="1" w:styleId="Char1">
    <w:name w:val="批注文字 Char"/>
    <w:basedOn w:val="a0"/>
    <w:link w:val="a7"/>
    <w:uiPriority w:val="99"/>
    <w:semiHidden/>
    <w:rsid w:val="00461405"/>
  </w:style>
  <w:style w:type="paragraph" w:styleId="a8">
    <w:name w:val="annotation subject"/>
    <w:basedOn w:val="a7"/>
    <w:next w:val="a7"/>
    <w:link w:val="Char2"/>
    <w:uiPriority w:val="99"/>
    <w:semiHidden/>
    <w:unhideWhenUsed/>
    <w:rsid w:val="00461405"/>
    <w:rPr>
      <w:b/>
      <w:bCs/>
    </w:rPr>
  </w:style>
  <w:style w:type="character" w:customStyle="1" w:styleId="Char2">
    <w:name w:val="批注主题 Char"/>
    <w:basedOn w:val="Char1"/>
    <w:link w:val="a8"/>
    <w:uiPriority w:val="99"/>
    <w:semiHidden/>
    <w:rsid w:val="00461405"/>
    <w:rPr>
      <w:b/>
      <w:bCs/>
    </w:rPr>
  </w:style>
  <w:style w:type="paragraph" w:styleId="a9">
    <w:name w:val="Balloon Text"/>
    <w:basedOn w:val="a"/>
    <w:link w:val="Char3"/>
    <w:uiPriority w:val="99"/>
    <w:semiHidden/>
    <w:unhideWhenUsed/>
    <w:rsid w:val="00461405"/>
    <w:rPr>
      <w:sz w:val="18"/>
      <w:szCs w:val="18"/>
    </w:rPr>
  </w:style>
  <w:style w:type="character" w:customStyle="1" w:styleId="Char3">
    <w:name w:val="批注框文本 Char"/>
    <w:basedOn w:val="a0"/>
    <w:link w:val="a9"/>
    <w:uiPriority w:val="99"/>
    <w:semiHidden/>
    <w:rsid w:val="004614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495278">
      <w:bodyDiv w:val="1"/>
      <w:marLeft w:val="0"/>
      <w:marRight w:val="0"/>
      <w:marTop w:val="0"/>
      <w:marBottom w:val="0"/>
      <w:divBdr>
        <w:top w:val="none" w:sz="0" w:space="0" w:color="auto"/>
        <w:left w:val="none" w:sz="0" w:space="0" w:color="auto"/>
        <w:bottom w:val="none" w:sz="0" w:space="0" w:color="auto"/>
        <w:right w:val="none" w:sz="0" w:space="0" w:color="auto"/>
      </w:divBdr>
    </w:div>
    <w:div w:id="21341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2099</Words>
  <Characters>11970</Characters>
  <Application>Microsoft Office Word</Application>
  <DocSecurity>0</DocSecurity>
  <Lines>99</Lines>
  <Paragraphs>28</Paragraphs>
  <ScaleCrop>false</ScaleCrop>
  <Company/>
  <LinksUpToDate>false</LinksUpToDate>
  <CharactersWithSpaces>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dc:creator>
  <cp:keywords/>
  <dc:description/>
  <cp:lastModifiedBy>Thinkpad</cp:lastModifiedBy>
  <cp:revision>18</cp:revision>
  <dcterms:created xsi:type="dcterms:W3CDTF">2019-10-15T15:30:00Z</dcterms:created>
  <dcterms:modified xsi:type="dcterms:W3CDTF">2019-10-15T18:37:00Z</dcterms:modified>
</cp:coreProperties>
</file>