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Ecco le possibili risoluzioni per annullare o mitigare i "contro" di ciascuna opzione: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Main Event Loop (Integrazione LLM)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Il Contro:</w:t>
      </w:r>
      <w:r w:rsidDel="00000000" w:rsidR="00000000" w:rsidRPr="00000000">
        <w:rPr>
          <w:rtl w:val="0"/>
        </w:rPr>
        <w:t xml:space="preserve"> Introdurre latenze di rete, costi API e variabili incontrollabili prima di avere test solidi.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Risoluzione:</w:t>
      </w:r>
      <w:r w:rsidDel="00000000" w:rsidR="00000000" w:rsidRPr="00000000">
        <w:rPr>
          <w:rtl w:val="0"/>
        </w:rPr>
        <w:t xml:space="preserve"> Implementare il pattern </w:t>
      </w:r>
      <w:r w:rsidDel="00000000" w:rsidR="00000000" w:rsidRPr="00000000">
        <w:rPr>
          <w:b w:val="1"/>
          <w:bCs w:val="1"/>
          <w:rtl w:val="0"/>
        </w:rPr>
        <w:t xml:space="preserve">Mock LLM</w:t>
      </w:r>
      <w:r w:rsidDel="00000000" w:rsidR="00000000" w:rsidRPr="00000000">
        <w:rPr>
          <w:rtl w:val="0"/>
        </w:rPr>
        <w:t xml:space="preserve">. Invece di chiamare le API reali (es. OpenAI), si costruisce un generatore locale che restituisce stringhe JMP pre-compilate in sequenza (es. "Al ciclo 1 restituisci SPAWN_NODE, al ciclo 2 YIELD_EXECUTION"). Questo permette di testare l'intera pipeline di orchestrazione a velocità massima, senza costi e in un ambiente isolato al 100%.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State Persistence (Memoria e Fault Tolerance)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Il Contro:</w:t>
      </w:r>
      <w:r w:rsidDel="00000000" w:rsidR="00000000" w:rsidRPr="00000000">
        <w:rPr>
          <w:rtl w:val="0"/>
        </w:rPr>
        <w:t xml:space="preserve"> Overhead di configurazione infrastrutturale (database, schemi, migrazioni) prematuro.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Risoluzione:</w:t>
      </w:r>
      <w:r w:rsidDel="00000000" w:rsidR="00000000" w:rsidRPr="00000000">
        <w:rPr>
          <w:rtl w:val="0"/>
        </w:rPr>
        <w:t xml:space="preserve"> Utilizzare il pattern </w:t>
      </w:r>
      <w:r w:rsidDel="00000000" w:rsidR="00000000" w:rsidRPr="00000000">
        <w:rPr>
          <w:b w:val="1"/>
          <w:bCs w:val="1"/>
          <w:rtl w:val="0"/>
        </w:rPr>
        <w:t xml:space="preserve">Adapter/Repository</w:t>
      </w:r>
      <w:r w:rsidDel="00000000" w:rsidR="00000000" w:rsidRPr="00000000">
        <w:rPr>
          <w:rtl w:val="0"/>
        </w:rPr>
        <w:t xml:space="preserve"> con un driver in-memory o file-based temporaneo. Si definisce l'interfaccia StateStorageInterface, ma invece di collegarla a PostgreSQL o Redis, la si implementa scrivendo il Master State in tempo reale su un file JSON (append-only log) o su un database SQLite in :memory:. Questo sblocca la logica di persistenza senza appesantire l'infrastruttura.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Layer WebSocket e HMI (Vue 3)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Il Contro:</w:t>
      </w:r>
      <w:r w:rsidDel="00000000" w:rsidR="00000000" w:rsidRPr="00000000">
        <w:rPr>
          <w:rtl w:val="0"/>
        </w:rPr>
        <w:t xml:space="preserve"> Distrazione architetturale verso il frontend lasciando "orfano" il motore di orchestrazione.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Risoluzione:</w:t>
      </w:r>
      <w:r w:rsidDel="00000000" w:rsidR="00000000" w:rsidRPr="00000000">
        <w:rPr>
          <w:rtl w:val="0"/>
        </w:rPr>
        <w:t xml:space="preserve"> Adottare uno sviluppo </w:t>
      </w:r>
      <w:r w:rsidDel="00000000" w:rsidR="00000000" w:rsidRPr="00000000">
        <w:rPr>
          <w:b w:val="1"/>
          <w:bCs w:val="1"/>
          <w:rtl w:val="0"/>
        </w:rPr>
        <w:t xml:space="preserve">Headless/CLI-first</w:t>
      </w:r>
      <w:r w:rsidDel="00000000" w:rsidR="00000000" w:rsidRPr="00000000">
        <w:rPr>
          <w:rtl w:val="0"/>
        </w:rPr>
        <w:t xml:space="preserve">. Invece di costruire l'interfaccia Vue completa, si scrive un rapido script in Node.js (un listener WebSocket) che stampa nel terminale l'albero colorato o i log dei Delta in tempo reale. Questo convalida il livello di trasporto e l'output del backend rimandando l'onere del rendering grafico.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Quale è più adatto al nostro caso?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mio consiglio propende per l'</w:t>
      </w:r>
      <w:r w:rsidDel="00000000" w:rsidR="00000000" w:rsidRPr="00000000">
        <w:rPr>
          <w:b w:val="1"/>
          <w:bCs w:val="1"/>
          <w:rtl w:val="0"/>
        </w:rPr>
        <w:t xml:space="preserve">Opzione 1 (Main Event Loop) abbinata alla risoluzione del Mock LLM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 stato attuale, abbiamo definito primitive sintattiche eccellenti (Zod in Node.js), la validazione topologica matematica e i Worker esecutivi (PHP). Tuttavia, questi componenti sono come ingranaggi perfetti ma scollegati.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Costruire il Loop Principale è l'unico modo per dimostrare che il concetto fondante dell'AVM funziona: prendere una stringa, validarla, applicarla all'AST, calcolare l'algoritmo di Kahn ed eseguire i Worker in sequenza, per poi generare il Delta. Fino a quando il cuore del motore non batte autonomamente in questo ciclo, costruire un'interfaccia grafica (Vue) o un sistema di archiviazione (Database) significa costruire sovrastrutture su un nucleo non ancora collaudato nell'integrazione.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