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Procediamo con l'implementazione del livello di esecuzione fisica in PHP.</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L'obiettivo di questo strato è isolare l'esecuzione di sistema. L'Orchestratore non deve conoscere i dettagli di implementazione di una richiesta HTTP o di una query SQL; delega l'operazione a classi specializzate (i Worker) tramite un'interfaccia standardizzata. Il Worker riceve il payload validato e restituisce uno State Delta strutturato.</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L'Interfaccia Base (Contract)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Tutti i Worker esecutivi devono implementare NodeWorkerInterface. Questo garantisce che, indipendentemente dalla complessità dell'operazione sottostante, l'output ritorni sempre sotto forma di array associativo compatibile con la generazione del delta per l'LLM.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&lt;?php</w:t>
        <w:br w:type="textWrapping"/>
        <w:br w:type="textWrapping"/>
        <w:t xml:space="preserve">namespace AVM\Workers;</w:t>
        <w:br w:type="textWrapping"/>
        <w:br w:type="textWrapping"/>
        <w:t xml:space="preserve">interface NodeWorkerInterface {</w:t>
        <w:br w:type="textWrapping"/>
        <w:t xml:space="preserve">    /**</w:t>
        <w:br w:type="textWrapping"/>
        <w:t xml:space="preserve">     * Esegue l'azione fisica associata al nodo.</w:t>
        <w:br w:type="textWrapping"/>
        <w:t xml:space="preserve">     * </w:t>
        <w:br w:type="textWrapping"/>
        <w:t xml:space="preserve">     * @param array $payload Il payload validato sintatticamente dal microservizio Node.js</w:t>
        <w:br w:type="textWrapping"/>
        <w:t xml:space="preserve">     * @return array Lo State Delta risultante (deve contenere almeno la chiave 'status')</w:t>
        <w:br w:type="textWrapping"/>
        <w:t xml:space="preserve">     */</w:t>
        <w:br w:type="textWrapping"/>
        <w:t xml:space="preserve">    public function execute(array $payload): array;</w:t>
        <w:br w:type="textWrapping"/>
        <w:t xml:space="preserve">}</w:t>
        <w:br w:type="textWrapping"/>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Implementazione di HttpRequestWorker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Questo Worker gestisce il node_type: 'HTTP_REQUEST'. Utilizza l'estensione nativa cURL di PHP per garantire il massimo controllo sui parametri di rete, inclusi i timeout granulari che abbiamo definito nello schema Zod (timeout_ms).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l'operazione fallisce a livello di rete (es. host non raggiungibile) o a livello applicativo (es. HTTP 500), l'eccezione non fa crashare la Macchina Virtuale, ma viene incapsulata in uno stato FAILED da restituire all'LLM.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&lt;?php</w:t>
        <w:br w:type="textWrapping"/>
        <w:br w:type="textWrapping"/>
        <w:t xml:space="preserve">namespace AVM\Workers;</w:t>
        <w:br w:type="textWrapping"/>
        <w:br w:type="textWrapping"/>
        <w:t xml:space="preserve">class HttpRequestWorker implements NodeWorkerInterface {</w:t>
        <w:br w:type="textWrapping"/>
        <w:t xml:space="preserve">    </w:t>
        <w:br w:type="textWrapping"/>
        <w:t xml:space="preserve">    public function execute(array $payload): array {</w:t>
        <w:br w:type="textWrapping"/>
        <w:t xml:space="preserve">        // I parametri sono garantiti sicuri dalla validazione Zod a monte</w:t>
        <w:br w:type="textWrapping"/>
        <w:t xml:space="preserve">        $url = $payload['url'];</w:t>
        <w:br w:type="textWrapping"/>
        <w:t xml:space="preserve">        $method = strtoupper($payload['method'] ?? 'GET');</w:t>
        <w:br w:type="textWrapping"/>
        <w:t xml:space="preserve">        $headers = $payload['headers'] ?? [];</w:t>
        <w:br w:type="textWrapping"/>
        <w:t xml:space="preserve">        $body = $payload['body'] ?? null;</w:t>
        <w:br w:type="textWrapping"/>
        <w:t xml:space="preserve">        $timeoutMs = $payload['timeout_ms'] ?? 5000;</w:t>
        <w:br w:type="textWrapping"/>
        <w:br w:type="textWrapping"/>
        <w:t xml:space="preserve">        $ch = curl_init($url);</w:t>
        <w:br w:type="textWrapping"/>
        <w:t xml:space="preserve">        </w:t>
        <w:br w:type="textWrapping"/>
        <w:t xml:space="preserve">        $curlOptions = [</w:t>
        <w:br w:type="textWrapping"/>
        <w:t xml:space="preserve">            CURLOPT_RETURNTRANSFER =&gt; true,</w:t>
        <w:br w:type="textWrapping"/>
        <w:t xml:space="preserve">            CURLOPT_CUSTOMREQUEST =&gt; $method,</w:t>
        <w:br w:type="textWrapping"/>
        <w:t xml:space="preserve">            CURLOPT_TIMEOUT_MS =&gt; $timeoutMs,</w:t>
        <w:br w:type="textWrapping"/>
        <w:t xml:space="preserve">            CURLOPT_HEADER =&gt; true, // Necessario per separare body e headers nella risposta</w:t>
        <w:br w:type="textWrapping"/>
        <w:t xml:space="preserve">        ];</w:t>
        <w:br w:type="textWrapping"/>
        <w:br w:type="textWrapping"/>
        <w:t xml:space="preserve">        // Formattazione headers per cURL</w:t>
        <w:br w:type="textWrapping"/>
        <w:t xml:space="preserve">        $formattedHeaders = [];</w:t>
        <w:br w:type="textWrapping"/>
        <w:t xml:space="preserve">        foreach ($headers as $key =&gt; $value) {</w:t>
        <w:br w:type="textWrapping"/>
        <w:t xml:space="preserve">            $formattedHeaders[] = "$key: $value";</w:t>
        <w:br w:type="textWrapping"/>
        <w:t xml:space="preserve">        }</w:t>
        <w:br w:type="textWrapping"/>
        <w:t xml:space="preserve">        </w:t>
        <w:br w:type="textWrapping"/>
        <w:t xml:space="preserve">        if (!empty($formattedHeaders)) {</w:t>
        <w:br w:type="textWrapping"/>
        <w:t xml:space="preserve">            $curlOptions[CURLOPT_HTTPHEADER] = $formattedHeaders;</w:t>
        <w:br w:type="textWrapping"/>
        <w:t xml:space="preserve">        }</w:t>
        <w:br w:type="textWrapping"/>
        <w:br w:type="textWrapping"/>
        <w:t xml:space="preserve">        // Gestione Body per metodi di scrittura</w:t>
        <w:br w:type="textWrapping"/>
        <w:t xml:space="preserve">        if ($body !== null &amp;&amp; in_array($method, ['POST', 'PUT', 'PATCH', 'DELETE'])) {</w:t>
        <w:br w:type="textWrapping"/>
        <w:t xml:space="preserve">            $curlOptions[CURLOPT_POSTFIELDS] = is_array($body) ? json_encode($body) : $body;</w:t>
        <w:br w:type="textWrapping"/>
        <w:t xml:space="preserve">        }</w:t>
        <w:br w:type="textWrapping"/>
        <w:br w:type="textWrapping"/>
        <w:t xml:space="preserve">        curl_setopt_array($ch, $curlOptions);</w:t>
        <w:br w:type="textWrapping"/>
        <w:t xml:space="preserve">        </w:t>
        <w:br w:type="textWrapping"/>
        <w:t xml:space="preserve">        // Esecuzione fisica</w:t>
        <w:br w:type="textWrapping"/>
        <w:t xml:space="preserve">        $rawResponse = curl_exec($ch);</w:t>
        <w:br w:type="textWrapping"/>
        <w:t xml:space="preserve">        $curlError = curl_error($ch);</w:t>
        <w:br w:type="textWrapping"/>
        <w:t xml:space="preserve">        $httpCode = curl_getinfo($ch, CURLINFO_HTTP_CODE);</w:t>
        <w:br w:type="textWrapping"/>
        <w:t xml:space="preserve">        </w:t>
        <w:br w:type="textWrapping"/>
        <w:t xml:space="preserve">        curl_close($ch);</w:t>
        <w:br w:type="textWrapping"/>
        <w:t xml:space="preserve">        </w:t>
        <w:br w:type="textWrapping"/>
        <w:t xml:space="preserve">        // Gestione fallimenti di rete (es. Timeout o DNS resolution failed)</w:t>
        <w:br w:type="textWrapping"/>
        <w:t xml:space="preserve">        if ($rawResponse === false) {</w:t>
        <w:br w:type="textWrapping"/>
        <w:t xml:space="preserve">            return [</w:t>
        <w:br w:type="textWrapping"/>
        <w:t xml:space="preserve">                'status' =&gt; 'FAILED',</w:t>
        <w:br w:type="textWrapping"/>
        <w:t xml:space="preserve">                'output_summary' =&gt; "Network Error: $curlError",</w:t>
        <w:br w:type="textWrapping"/>
        <w:t xml:space="preserve">                'raw_output' =&gt; null</w:t>
        <w:br w:type="textWrapping"/>
        <w:t xml:space="preserve">            ];</w:t>
        <w:br w:type="textWrapping"/>
        <w:t xml:space="preserve">        }</w:t>
        <w:br w:type="textWrapping"/>
        <w:t xml:space="preserve">        </w:t>
        <w:br w:type="textWrapping"/>
        <w:t xml:space="preserve">        // Separazione degli header della risposta dal body effettivo</w:t>
        <w:br w:type="textWrapping"/>
        <w:t xml:space="preserve">        $headerSize = curl_getinfo($ch, CURLINFO_HEADER_SIZE);</w:t>
        <w:br w:type="textWrapping"/>
        <w:t xml:space="preserve">        $responseBody = substr($rawResponse, $headerSize);</w:t>
        <w:br w:type="textWrapping"/>
        <w:t xml:space="preserve">        </w:t>
        <w:br w:type="textWrapping"/>
        <w:t xml:space="preserve">        // Validazione esito logico</w:t>
        <w:br w:type="textWrapping"/>
        <w:t xml:space="preserve">        if ($httpCode &gt;= 200 &amp;&amp; $httpCode &lt; 300) {</w:t>
        <w:br w:type="textWrapping"/>
        <w:t xml:space="preserve">            return [</w:t>
        <w:br w:type="textWrapping"/>
        <w:t xml:space="preserve">                'status' =&gt; 'SUCCESS',</w:t>
        <w:br w:type="textWrapping"/>
        <w:t xml:space="preserve">                'output_summary' =&gt; "HTTP $httpCode OK",</w:t>
        <w:br w:type="textWrapping"/>
        <w:t xml:space="preserve">                'raw_output' =&gt; $this-&gt;truncateOutput($responseBody)</w:t>
        <w:br w:type="textWrapping"/>
        <w:t xml:space="preserve">            ];</w:t>
        <w:br w:type="textWrapping"/>
        <w:t xml:space="preserve">        }</w:t>
        <w:br w:type="textWrapping"/>
        <w:t xml:space="preserve">        </w:t>
        <w:br w:type="textWrapping"/>
        <w:t xml:space="preserve">        // Fallimento applicativo (es. 404, 401, 500)</w:t>
        <w:br w:type="textWrapping"/>
        <w:t xml:space="preserve">        return [</w:t>
        <w:br w:type="textWrapping"/>
        <w:t xml:space="preserve">            'status' =&gt; 'FAILED',</w:t>
        <w:br w:type="textWrapping"/>
        <w:t xml:space="preserve">            'output_summary' =&gt; "HTTP Error $httpCode",</w:t>
        <w:br w:type="textWrapping"/>
        <w:t xml:space="preserve">            'raw_output' =&gt; $this-&gt;truncateOutput($responseBody)</w:t>
        <w:br w:type="textWrapping"/>
        <w:t xml:space="preserve">        ];</w:t>
        <w:br w:type="textWrapping"/>
        <w:t xml:space="preserve">    }</w:t>
        <w:br w:type="textWrapping"/>
        <w:t xml:space="preserve">    </w:t>
        <w:br w:type="textWrapping"/>
        <w:t xml:space="preserve">    /**</w:t>
        <w:br w:type="textWrapping"/>
        <w:t xml:space="preserve">     * Previene la saturazione del contesto dell'LLM (Token Limit) troncando</w:t>
        <w:br w:type="textWrapping"/>
        <w:t xml:space="preserve">     * risposte eccessivamente lunghe.</w:t>
        <w:br w:type="textWrapping"/>
        <w:t xml:space="preserve">     */</w:t>
        <w:br w:type="textWrapping"/>
        <w:t xml:space="preserve">    private function truncateOutput(string $output, int $maxLength = 2000): string {</w:t>
        <w:br w:type="textWrapping"/>
        <w:t xml:space="preserve">        if (strlen($output) &gt; $maxLength) {</w:t>
        <w:br w:type="textWrapping"/>
        <w:t xml:space="preserve">            return substr($output, 0, $maxLength) . "\n...[TRUNCATED BY AVM]";</w:t>
        <w:br w:type="textWrapping"/>
        <w:t xml:space="preserve">        }</w:t>
        <w:br w:type="textWrapping"/>
        <w:t xml:space="preserve">        return $output;</w:t>
        <w:br w:type="textWrapping"/>
        <w:t xml:space="preserve">    }</w:t>
        <w:br w:type="textWrapping"/>
        <w:t xml:space="preserve">}</w:t>
        <w:br w:type="textWrapping"/>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Il Worker Registry nell'Orchestratore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 agganciare questo codice all'Orchestratore AST (creato nel Capitolo 1), serve un registro che istanzi il Worker corretto in base al tipo di nodo al momento dell'esecuzione. L'esecuzione avviene iterando la coda generata dall'Ordinamento Topologico.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br w:type="textWrapping"/>
        <w:t xml:space="preserve">namespace AVM;</w:t>
        <w:br w:type="textWrapping"/>
        <w:br w:type="textWrapping"/>
        <w:t xml:space="preserve">use AVM\Workers\NodeWorkerInterface;</w:t>
        <w:br w:type="textWrapping"/>
        <w:t xml:space="preserve">use AVM\Workers\HttpRequestWorker;</w:t>
        <w:br w:type="textWrapping"/>
        <w:t xml:space="preserve">use Exception;</w:t>
        <w:br w:type="textWrapping"/>
        <w:br w:type="textWrapping"/>
        <w:t xml:space="preserve">class WorkerRegistry {</w:t>
        <w:br w:type="textWrapping"/>
        <w:t xml:space="preserve">    private array $workers = [];</w:t>
        <w:br w:type="textWrapping"/>
        <w:br w:type="textWrapping"/>
        <w:t xml:space="preserve">    public function __construct() {</w:t>
        <w:br w:type="textWrapping"/>
        <w:t xml:space="preserve">        // Registrazione dei worker operativi</w:t>
        <w:br w:type="textWrapping"/>
        <w:t xml:space="preserve">        $this-&gt;workers['HTTP_REQUEST'] = new HttpRequestWorker();</w:t>
        <w:br w:type="textWrapping"/>
        <w:t xml:space="preserve">        // $this-&gt;workers['QUERY_DATABASE'] = new QueryDatabaseWorker();</w:t>
        <w:br w:type="textWrapping"/>
        <w:t xml:space="preserve">    }</w:t>
        <w:br w:type="textWrapping"/>
        <w:br w:type="textWrapping"/>
        <w:t xml:space="preserve">    public function getWorker(string $nodeType): NodeWorkerInterface {</w:t>
        <w:br w:type="textWrapping"/>
        <w:t xml:space="preserve">        if (!isset($this-&gt;workers[$nodeType])) {</w:t>
        <w:br w:type="textWrapping"/>
        <w:t xml:space="preserve">            throw new Exception("Nessun Worker registrato per il nodo di tipo: $nodeType");</w:t>
        <w:br w:type="textWrapping"/>
        <w:t xml:space="preserve">        }</w:t>
        <w:br w:type="textWrapping"/>
        <w:t xml:space="preserve">        return $this-&gt;workers[$nodeType];</w:t>
        <w:br w:type="textWrapping"/>
        <w:t xml:space="preserve">    }</w:t>
        <w:br w:type="textWrapping"/>
        <w:t xml:space="preserve">}</w:t>
        <w:br w:type="textWrapping"/>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Questo pattern chiude la gestione del nodo: Node.js assicura che il payload non contenga parametri illeciti o inattesi, PHP riceve i dati, il WorkerRegistry istanzia l'HttpRequestWorker corretto, e il comando viene eseguito in sicurezza con gestione degli errori nativa. I risultati (SUCCESS o FAILED con il raw_output annesso) vengono poi impacchettati nel blocco di streaming differenziale per la KV-Cache dell'LLM.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