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865B94" wp14:paraId="0E11A86D" wp14:textId="1727C385">
      <w:pPr>
        <w:rPr>
          <w:b w:val="1"/>
          <w:bCs w:val="1"/>
          <w:sz w:val="28"/>
          <w:szCs w:val="28"/>
        </w:rPr>
      </w:pPr>
      <w:r w:rsidRPr="4B865B94" w:rsidR="12F3D554">
        <w:rPr>
          <w:b w:val="1"/>
          <w:bCs w:val="1"/>
          <w:sz w:val="28"/>
          <w:szCs w:val="28"/>
        </w:rPr>
        <w:t>Kuvaus:</w:t>
      </w:r>
    </w:p>
    <w:p w:rsidR="12F3D554" w:rsidP="4B865B94" w:rsidRDefault="12F3D554" w14:paraId="630F43E1" w14:textId="7D2CB58B">
      <w:pPr>
        <w:pStyle w:val="Normal"/>
      </w:pPr>
      <w:r w:rsidR="12F3D554">
        <w:rPr/>
        <w:t>Kuvassa “</w:t>
      </w:r>
      <w:r w:rsidR="12F3D554">
        <w:rPr/>
        <w:t>errno</w:t>
      </w:r>
      <w:r w:rsidR="12F3D554">
        <w:rPr/>
        <w:t>” globaali muuttuja on a</w:t>
      </w:r>
      <w:r w:rsidR="3B9DCC1F">
        <w:rPr/>
        <w:t>setettu</w:t>
      </w:r>
      <w:r w:rsidR="12F3D554">
        <w:rPr/>
        <w:t xml:space="preserve"> säikeessä 1</w:t>
      </w:r>
      <w:r w:rsidR="137F8F26">
        <w:rPr/>
        <w:t xml:space="preserve">, jonka jälkeen se yli kirjoitetaan säikeessä 2 ennen kuin säikeen 1 katsonta on suoritettu, jolloin </w:t>
      </w:r>
      <w:r w:rsidR="7A42B150">
        <w:rPr/>
        <w:t>“</w:t>
      </w:r>
      <w:r w:rsidR="7A42B150">
        <w:rPr/>
        <w:t>errno</w:t>
      </w:r>
      <w:r w:rsidR="7A42B150">
        <w:rPr/>
        <w:t>” - muuttujaa lukiessa säikeestä 1 se antaakin säie 2 “</w:t>
      </w:r>
      <w:r w:rsidR="7A42B150">
        <w:rPr/>
        <w:t>errno</w:t>
      </w:r>
      <w:r w:rsidR="7A42B150">
        <w:rPr/>
        <w:t>” sisällön.</w:t>
      </w:r>
    </w:p>
    <w:p w:rsidR="4B865B94" w:rsidP="4B865B94" w:rsidRDefault="4B865B94" w14:paraId="471FB4AC" w14:textId="3A0BE88F">
      <w:pPr>
        <w:pStyle w:val="Normal"/>
      </w:pPr>
    </w:p>
    <w:p w:rsidR="4D3FB8EC" w:rsidP="4B865B94" w:rsidRDefault="4D3FB8EC" w14:paraId="74953063" w14:textId="3C47A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3FB8EC">
        <w:rPr/>
        <w:t>Vaikka esimerkkikuvassa sanotaan, että “</w:t>
      </w:r>
      <w:r w:rsidR="4D3FB8EC">
        <w:rPr/>
        <w:t>errno</w:t>
      </w:r>
      <w:r w:rsidR="4D3FB8EC">
        <w:rPr/>
        <w:t>” on globaali muuttuja,</w:t>
      </w:r>
      <w:r w:rsidR="64D07A52">
        <w:rPr/>
        <w:t xml:space="preserve"> se on ohjelmoitu </w:t>
      </w:r>
      <w:r w:rsidR="156EAB26">
        <w:rPr/>
        <w:t>säieystävällisesti</w:t>
      </w:r>
    </w:p>
    <w:p w:rsidR="4B865B94" w:rsidP="4B865B94" w:rsidRDefault="4B865B94" w14:paraId="458CDFA7" w14:textId="3B65B78C">
      <w:pPr>
        <w:pStyle w:val="Normal"/>
      </w:pPr>
    </w:p>
    <w:p w:rsidR="498F5825" w:rsidP="4B865B94" w:rsidRDefault="498F5825" w14:paraId="750954D3" w14:textId="6F332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B865B94" w:rsidR="498F5825">
        <w:rPr>
          <w:b w:val="1"/>
          <w:bCs w:val="1"/>
          <w:sz w:val="28"/>
          <w:szCs w:val="28"/>
        </w:rPr>
        <w:t>Ratkaisu:</w:t>
      </w:r>
    </w:p>
    <w:p w:rsidR="5AC825AD" w:rsidP="4B865B94" w:rsidRDefault="5AC825AD" w14:paraId="593F1145" w14:textId="5F74AB08">
      <w:pPr>
        <w:pStyle w:val="ListParagraph"/>
        <w:numPr>
          <w:ilvl w:val="0"/>
          <w:numId w:val="1"/>
        </w:numPr>
        <w:rPr/>
      </w:pPr>
      <w:r w:rsidR="5AC825AD">
        <w:rPr/>
        <w:t xml:space="preserve">Olla käyttämättä globaaleja muuttujia ja käyttää vain privaatteja globaaleja muuttujia. Tässä tilanteessa, jossa on vain 2 säiettä kilpailemassa globaalista muuttujasta, käyttäisin vain privaattia globaalia muuttujaa. </w:t>
      </w:r>
    </w:p>
    <w:p w:rsidR="5AC825AD" w:rsidP="4B865B94" w:rsidRDefault="5AC825AD" w14:paraId="4B013F29" w14:textId="1E62F9D0">
      <w:pPr>
        <w:pStyle w:val="ListParagraph"/>
        <w:numPr>
          <w:ilvl w:val="1"/>
          <w:numId w:val="1"/>
        </w:numPr>
        <w:rPr/>
      </w:pPr>
      <w:r w:rsidR="5AC825AD">
        <w:rPr/>
        <w:t>Globaali muuttuja on muuttuja, jota voi käyttää missä tahansa ohjelman vaiheessa</w:t>
      </w:r>
    </w:p>
    <w:p w:rsidR="5AC825AD" w:rsidP="4B865B94" w:rsidRDefault="5AC825AD" w14:paraId="64213189" w14:textId="7C52233F">
      <w:pPr>
        <w:pStyle w:val="ListParagraph"/>
        <w:numPr>
          <w:ilvl w:val="1"/>
          <w:numId w:val="1"/>
        </w:numPr>
        <w:rPr/>
      </w:pPr>
      <w:r w:rsidR="5AC825AD">
        <w:rPr/>
        <w:t>Privaatti globaali muuttuja on muuttuja, joka on olemassa vain kyseisen ohjelman osan aikana.</w:t>
      </w:r>
    </w:p>
    <w:p w:rsidR="5AC825AD" w:rsidP="4B865B94" w:rsidRDefault="5AC825AD" w14:paraId="39E263E0" w14:textId="353E2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B865B94" w:rsidR="5AC825AD">
        <w:rPr>
          <w:b w:val="1"/>
          <w:bCs w:val="1"/>
          <w:sz w:val="28"/>
          <w:szCs w:val="28"/>
        </w:rPr>
        <w:t>Vaihtoehtoisia ratkaisuja:</w:t>
      </w:r>
    </w:p>
    <w:p w:rsidR="498F5825" w:rsidP="4B865B94" w:rsidRDefault="498F5825" w14:paraId="5C42A25E" w14:textId="57D7B1FA">
      <w:pPr>
        <w:pStyle w:val="ListParagraph"/>
        <w:numPr>
          <w:ilvl w:val="0"/>
          <w:numId w:val="1"/>
        </w:numPr>
        <w:rPr/>
      </w:pPr>
      <w:r w:rsidR="498F5825">
        <w:rPr/>
        <w:t>Käyttää ns. toisiaan poissulkevaa</w:t>
      </w:r>
      <w:r w:rsidR="2F486122">
        <w:rPr/>
        <w:t xml:space="preserve"> olio</w:t>
      </w:r>
      <w:r w:rsidR="1904642D">
        <w:rPr/>
        <w:t>ta</w:t>
      </w:r>
      <w:r w:rsidR="498F5825">
        <w:rPr/>
        <w:t xml:space="preserve"> </w:t>
      </w:r>
      <w:r w:rsidR="649BAC0D">
        <w:rPr/>
        <w:t>(</w:t>
      </w:r>
      <w:r w:rsidR="498F5825">
        <w:rPr/>
        <w:t>mutual</w:t>
      </w:r>
      <w:r w:rsidR="498F5825">
        <w:rPr/>
        <w:t xml:space="preserve"> </w:t>
      </w:r>
      <w:r w:rsidR="498F5825">
        <w:rPr/>
        <w:t>exclusion</w:t>
      </w:r>
      <w:r w:rsidR="79A46A74">
        <w:rPr/>
        <w:t xml:space="preserve">, </w:t>
      </w:r>
      <w:r w:rsidR="79A46A74">
        <w:rPr/>
        <w:t>mutex</w:t>
      </w:r>
      <w:r w:rsidR="79A46A74">
        <w:rPr/>
        <w:t>)</w:t>
      </w:r>
      <w:r w:rsidR="5B3DB549">
        <w:rPr/>
        <w:t>, joka estää säikeiden käyttävän kyseessä olevaa globaalia muuttujaa samaan aikaan</w:t>
      </w:r>
      <w:r w:rsidR="71C618C0">
        <w:rPr/>
        <w:t>, jolloin säie odottaa omaa vuoroaan toimia muuttujan kanssa</w:t>
      </w:r>
      <w:r w:rsidR="5B3DB549">
        <w:rPr/>
        <w:t xml:space="preserve">. </w:t>
      </w:r>
    </w:p>
    <w:p w:rsidR="559339A9" w:rsidP="4B865B94" w:rsidRDefault="559339A9" w14:paraId="790B750E" w14:textId="3773C742">
      <w:pPr>
        <w:pStyle w:val="ListParagraph"/>
        <w:numPr>
          <w:ilvl w:val="1"/>
          <w:numId w:val="1"/>
        </w:numPr>
        <w:rPr/>
      </w:pPr>
      <w:r w:rsidR="559339A9">
        <w:rPr/>
        <w:t>“</w:t>
      </w:r>
      <w:r w:rsidR="72E8C336">
        <w:rPr/>
        <w:t>Kriittinen alue (</w:t>
      </w:r>
      <w:r w:rsidR="559339A9">
        <w:rPr/>
        <w:t>Criti</w:t>
      </w:r>
      <w:r w:rsidR="44DF07AF">
        <w:rPr/>
        <w:t>c</w:t>
      </w:r>
      <w:r w:rsidR="559339A9">
        <w:rPr/>
        <w:t xml:space="preserve">al </w:t>
      </w:r>
      <w:r w:rsidR="559339A9">
        <w:rPr/>
        <w:t>region</w:t>
      </w:r>
      <w:r w:rsidR="022770B5">
        <w:rPr/>
        <w:t>)</w:t>
      </w:r>
      <w:r w:rsidR="559339A9">
        <w:rPr/>
        <w:t>”, jo</w:t>
      </w:r>
      <w:r w:rsidR="34E5AC42">
        <w:rPr/>
        <w:t xml:space="preserve">ka jättää säikeen odottamaan vuoroaan aktiivisesti. Kömpelö tapa, koska </w:t>
      </w:r>
      <w:r w:rsidR="1A9EB53F">
        <w:rPr/>
        <w:t>odottelu eskaloituu helposti ja ohjelmasta tulee hidas.</w:t>
      </w:r>
    </w:p>
    <w:p w:rsidR="1A9EB53F" w:rsidP="4B865B94" w:rsidRDefault="1A9EB53F" w14:paraId="1107F535" w14:textId="5547CC4F">
      <w:pPr>
        <w:pStyle w:val="ListParagraph"/>
        <w:numPr>
          <w:ilvl w:val="2"/>
          <w:numId w:val="1"/>
        </w:numPr>
        <w:rPr/>
      </w:pPr>
      <w:r w:rsidR="1A9EB53F">
        <w:rPr/>
        <w:t>“</w:t>
      </w:r>
      <w:r w:rsidR="1A9EB53F">
        <w:rPr/>
        <w:t>Petersonin</w:t>
      </w:r>
      <w:r w:rsidR="1A9EB53F">
        <w:rPr/>
        <w:t xml:space="preserve"> ratkaisu”</w:t>
      </w:r>
      <w:r w:rsidR="6723FAB2">
        <w:rPr/>
        <w:t>, jossa odotellaan toisten säikeiden valmistumista</w:t>
      </w:r>
    </w:p>
    <w:p w:rsidR="6A375BD2" w:rsidP="4B865B94" w:rsidRDefault="6A375BD2" w14:paraId="12F5C119" w14:textId="6A58681B">
      <w:pPr>
        <w:pStyle w:val="ListParagraph"/>
        <w:numPr>
          <w:ilvl w:val="2"/>
          <w:numId w:val="1"/>
        </w:numPr>
        <w:rPr>
          <w:noProof w:val="0"/>
          <w:lang w:val="fi-FI"/>
        </w:rPr>
      </w:pPr>
      <w:r w:rsidRPr="4B865B94" w:rsidR="6A375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TSL (Test and Set Lock) ohjeistus: lukitaan 0 ja 1 avulla muuttuja niin, että muut säikeet tietävät saako sitä käyttää vielä. Sopii yhteen monien mutexien kanssa</w:t>
      </w:r>
    </w:p>
    <w:p w:rsidR="13A6B4E8" w:rsidP="4B865B94" w:rsidRDefault="13A6B4E8" w14:paraId="6E7055A2" w14:textId="33598516">
      <w:pPr>
        <w:pStyle w:val="ListParagraph"/>
        <w:numPr>
          <w:ilvl w:val="2"/>
          <w:numId w:val="1"/>
        </w:numPr>
        <w:rPr>
          <w:noProof w:val="0"/>
          <w:lang w:val="fi-FI"/>
        </w:rPr>
      </w:pPr>
      <w:r w:rsidRPr="4B865B94" w:rsidR="13A6B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XCHG (</w:t>
      </w:r>
      <w:r w:rsidRPr="4B865B94" w:rsidR="13A6B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eXCHanGe</w:t>
      </w:r>
      <w:r w:rsidRPr="4B865B94" w:rsidR="13A6B4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) ohjeistus: hyvin saman tapainen, kuin TSL, mutta perustuu tiedon vaihtamiseen muistipaikkojen välillä lukituksen tilan mukaan.</w:t>
      </w:r>
    </w:p>
    <w:p w:rsidR="43C037AE" w:rsidP="4B865B94" w:rsidRDefault="43C037AE" w14:paraId="29AC71C4" w14:textId="779FE594">
      <w:pPr>
        <w:pStyle w:val="ListParagraph"/>
        <w:numPr>
          <w:ilvl w:val="1"/>
          <w:numId w:val="1"/>
        </w:numPr>
        <w:rPr/>
      </w:pPr>
      <w:r w:rsidR="43C037AE">
        <w:rPr/>
        <w:t>“Nukahda ja herää”,</w:t>
      </w:r>
      <w:r w:rsidR="761C2239">
        <w:rPr/>
        <w:t xml:space="preserve"> jossa toinen säie antaa toiselle säikeelle herätyksen, jolloin odottelulta vältytää</w:t>
      </w:r>
      <w:r w:rsidR="6B4A5481">
        <w:rPr/>
        <w:t xml:space="preserve">n ja resurssi </w:t>
      </w:r>
      <w:r w:rsidR="6B4A5481">
        <w:rPr/>
        <w:t>pysyy</w:t>
      </w:r>
      <w:r w:rsidR="6B4A5481">
        <w:rPr/>
        <w:t xml:space="preserve"> vapaana.</w:t>
      </w:r>
      <w:r w:rsidR="761C2239">
        <w:rPr/>
        <w:t xml:space="preserve"> Ongelmana on, että herättäjäsäie voi antaa nukkuvalle säikeelle käskyn herätä silloin jo, kun nu</w:t>
      </w:r>
      <w:r w:rsidR="34C1076B">
        <w:rPr/>
        <w:t>kkuva säie ei ole nukkumistilassa, jolloin herätys hukkuu, eikä kyseinen säie enää unille mentyään herää uudestaan.</w:t>
      </w:r>
    </w:p>
    <w:p w:rsidR="0E3115C2" w:rsidP="4B865B94" w:rsidRDefault="0E3115C2" w14:paraId="6B7AEE8E" w14:textId="4E9060EC">
      <w:pPr>
        <w:pStyle w:val="ListParagraph"/>
        <w:numPr>
          <w:ilvl w:val="2"/>
          <w:numId w:val="1"/>
        </w:numPr>
        <w:rPr/>
      </w:pPr>
      <w:r w:rsidR="0E3115C2">
        <w:rPr/>
        <w:t>“Semafori”</w:t>
      </w:r>
      <w:r w:rsidR="5BC6F21C">
        <w:rPr/>
        <w:t xml:space="preserve">, ei negatiivinen </w:t>
      </w:r>
      <w:r w:rsidR="5BC6F21C">
        <w:rPr/>
        <w:t>integeri</w:t>
      </w:r>
      <w:r w:rsidR="5BC6F21C">
        <w:rPr/>
        <w:t>, jota voi käyttää “nukahda ja herää”-tavassa.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c21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131CE"/>
    <w:rsid w:val="00613183"/>
    <w:rsid w:val="00F101A0"/>
    <w:rsid w:val="01F98B3F"/>
    <w:rsid w:val="022770B5"/>
    <w:rsid w:val="039D4926"/>
    <w:rsid w:val="0870BA49"/>
    <w:rsid w:val="0A26E466"/>
    <w:rsid w:val="0A97E3E6"/>
    <w:rsid w:val="0B26C1CE"/>
    <w:rsid w:val="0E3115C2"/>
    <w:rsid w:val="0E325DBE"/>
    <w:rsid w:val="0F0919E6"/>
    <w:rsid w:val="12179C8F"/>
    <w:rsid w:val="12F3D554"/>
    <w:rsid w:val="137F8F26"/>
    <w:rsid w:val="13A6B4E8"/>
    <w:rsid w:val="156EAB26"/>
    <w:rsid w:val="1904642D"/>
    <w:rsid w:val="19598B23"/>
    <w:rsid w:val="1A9EB53F"/>
    <w:rsid w:val="1CA363D6"/>
    <w:rsid w:val="1E2CFC46"/>
    <w:rsid w:val="1EC04308"/>
    <w:rsid w:val="1EDCF73A"/>
    <w:rsid w:val="22F655CF"/>
    <w:rsid w:val="27DBCC12"/>
    <w:rsid w:val="29659753"/>
    <w:rsid w:val="2B3E0C76"/>
    <w:rsid w:val="2CB8C8EA"/>
    <w:rsid w:val="2F486122"/>
    <w:rsid w:val="324994B7"/>
    <w:rsid w:val="335D385F"/>
    <w:rsid w:val="34C1076B"/>
    <w:rsid w:val="34E5AC42"/>
    <w:rsid w:val="3B9DCC1F"/>
    <w:rsid w:val="3D9FFB95"/>
    <w:rsid w:val="3EF17832"/>
    <w:rsid w:val="400DE289"/>
    <w:rsid w:val="40C59737"/>
    <w:rsid w:val="439C5882"/>
    <w:rsid w:val="43C037AE"/>
    <w:rsid w:val="44DF07AF"/>
    <w:rsid w:val="468131CE"/>
    <w:rsid w:val="48562610"/>
    <w:rsid w:val="498F5825"/>
    <w:rsid w:val="4B865B94"/>
    <w:rsid w:val="4C103764"/>
    <w:rsid w:val="4D3FB8EC"/>
    <w:rsid w:val="4DA682B7"/>
    <w:rsid w:val="4DAC07C5"/>
    <w:rsid w:val="4F425318"/>
    <w:rsid w:val="4F47D826"/>
    <w:rsid w:val="5279F3DA"/>
    <w:rsid w:val="527F78E8"/>
    <w:rsid w:val="5415C43B"/>
    <w:rsid w:val="549F7F48"/>
    <w:rsid w:val="559339A9"/>
    <w:rsid w:val="56B7511C"/>
    <w:rsid w:val="5972F06B"/>
    <w:rsid w:val="5AC825AD"/>
    <w:rsid w:val="5B3DB549"/>
    <w:rsid w:val="5BC6F21C"/>
    <w:rsid w:val="5E46618E"/>
    <w:rsid w:val="5F56D8B3"/>
    <w:rsid w:val="61ED8F44"/>
    <w:rsid w:val="622DBDC8"/>
    <w:rsid w:val="628E7975"/>
    <w:rsid w:val="649BAC0D"/>
    <w:rsid w:val="64D07A52"/>
    <w:rsid w:val="6723FAB2"/>
    <w:rsid w:val="683C852E"/>
    <w:rsid w:val="6A375BD2"/>
    <w:rsid w:val="6B2CD21C"/>
    <w:rsid w:val="6B3710B6"/>
    <w:rsid w:val="6B4A5481"/>
    <w:rsid w:val="6D0FF651"/>
    <w:rsid w:val="6D44A3F0"/>
    <w:rsid w:val="7000433F"/>
    <w:rsid w:val="70479713"/>
    <w:rsid w:val="71C618C0"/>
    <w:rsid w:val="71E36774"/>
    <w:rsid w:val="72E8C336"/>
    <w:rsid w:val="751B0836"/>
    <w:rsid w:val="761C2239"/>
    <w:rsid w:val="764CAC08"/>
    <w:rsid w:val="77AA9B8A"/>
    <w:rsid w:val="786BD155"/>
    <w:rsid w:val="79A46A74"/>
    <w:rsid w:val="7A42B150"/>
    <w:rsid w:val="7BE22BBD"/>
    <w:rsid w:val="7BF26069"/>
    <w:rsid w:val="7C99245A"/>
    <w:rsid w:val="7F5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31CE"/>
  <w15:chartTrackingRefBased/>
  <w15:docId w15:val="{CD3F18BB-F299-4E37-AACB-1E0709FF7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c7bb59fd7348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2023-10-06T06:13:19.6633700Z</dcterms:created>
  <dcterms:modified xsi:type="dcterms:W3CDTF">2023-10-06T08:41:17.9406312Z</dcterms:modified>
  <dc:creator>Nina Laaksonen</dc:creator>
  <lastModifiedBy>Nina Laaksonen</lastModifiedBy>
</coreProperties>
</file>