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1EA1A2" wp14:paraId="53EB2022" wp14:textId="01BA439F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i"/>
        </w:rPr>
      </w:pPr>
      <w:r w:rsidRPr="7E1EA1A2" w:rsidR="55B4BB0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i"/>
        </w:rPr>
        <w:t>Selosta miten TSL-/XCHG -tyyppiset konekäskyt ratkaisevat poissulkemisongelman.</w:t>
      </w:r>
    </w:p>
    <w:p xmlns:wp14="http://schemas.microsoft.com/office/word/2010/wordml" w:rsidP="7E1EA1A2" wp14:paraId="7D8C8A29" wp14:textId="630DA71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E1EA1A2" w:rsidR="6341D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TSL</w:t>
      </w:r>
      <w:r w:rsidRPr="7E1EA1A2" w:rsidR="4CE47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(</w:t>
      </w:r>
      <w:r w:rsidRPr="7E1EA1A2" w:rsidR="4CE47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Test</w:t>
      </w:r>
      <w:r w:rsidRPr="7E1EA1A2" w:rsidR="4CE47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and Set </w:t>
      </w:r>
      <w:r w:rsidRPr="7E1EA1A2" w:rsidR="4CE47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Lock</w:t>
      </w:r>
      <w:r w:rsidRPr="7E1EA1A2" w:rsidR="4CE47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)</w:t>
      </w:r>
      <w:r w:rsidRPr="7E1EA1A2" w:rsidR="6341D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ohjeistus</w:t>
      </w:r>
      <w:r w:rsidRPr="7E1EA1A2" w:rsidR="2092F5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:</w:t>
      </w:r>
      <w:r w:rsidRPr="7E1EA1A2" w:rsidR="62A8A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lukitaan 0 ja 1 avulla muuttuja niin, että muut </w:t>
      </w:r>
      <w:r w:rsidRPr="7E1EA1A2" w:rsidR="1AC23D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säikeet</w:t>
      </w:r>
      <w:r w:rsidRPr="7E1EA1A2" w:rsidR="62A8A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tietävät saako sitä käyttää vielä</w:t>
      </w:r>
      <w:r w:rsidRPr="7E1EA1A2" w:rsidR="10DCE8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. Sopii yhteen monien </w:t>
      </w:r>
      <w:r w:rsidRPr="7E1EA1A2" w:rsidR="10DCE8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mutexien</w:t>
      </w:r>
      <w:r w:rsidRPr="7E1EA1A2" w:rsidR="10DCE8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kanssa</w:t>
      </w:r>
    </w:p>
    <w:p xmlns:wp14="http://schemas.microsoft.com/office/word/2010/wordml" w:rsidP="7E1EA1A2" wp14:paraId="5E6258F4" wp14:textId="1D00086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7E1EA1A2" w:rsidR="6341D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XCHG </w:t>
      </w:r>
      <w:r w:rsidRPr="7E1EA1A2" w:rsidR="698EE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(</w:t>
      </w:r>
      <w:r w:rsidRPr="7E1EA1A2" w:rsidR="698EE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eXCHanGe</w:t>
      </w:r>
      <w:r w:rsidRPr="7E1EA1A2" w:rsidR="698EE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) </w:t>
      </w:r>
      <w:r w:rsidRPr="7E1EA1A2" w:rsidR="6341D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ohjeistus</w:t>
      </w:r>
      <w:r w:rsidRPr="7E1EA1A2" w:rsidR="40BC5A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:</w:t>
      </w:r>
      <w:r w:rsidRPr="7E1EA1A2" w:rsidR="6341D8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hyvin saman tapainen, kuin TSL</w:t>
      </w:r>
      <w:r w:rsidRPr="7E1EA1A2" w:rsidR="3BA40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, mutta perustuu tiedon vaihtamiseen muistipaikkojen välillä</w:t>
      </w:r>
      <w:r w:rsidRPr="7E1EA1A2" w:rsidR="403D04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 xml:space="preserve"> lukituksen tilan mukaan</w:t>
      </w:r>
      <w:r w:rsidRPr="7E1EA1A2" w:rsidR="3BA407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  <w:t>.</w:t>
      </w:r>
    </w:p>
    <w:p xmlns:wp14="http://schemas.microsoft.com/office/word/2010/wordml" w:rsidP="7E1EA1A2" wp14:paraId="0E11A86D" wp14:textId="68085E7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8ae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e21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628E4"/>
    <w:rsid w:val="10DCE81B"/>
    <w:rsid w:val="145BA716"/>
    <w:rsid w:val="1AC23D7A"/>
    <w:rsid w:val="1CAB5A30"/>
    <w:rsid w:val="2092F5E6"/>
    <w:rsid w:val="2E012848"/>
    <w:rsid w:val="36572569"/>
    <w:rsid w:val="3B2A968C"/>
    <w:rsid w:val="3BA40783"/>
    <w:rsid w:val="3F2A7D25"/>
    <w:rsid w:val="403D0471"/>
    <w:rsid w:val="40BC5A28"/>
    <w:rsid w:val="47E44198"/>
    <w:rsid w:val="48EF6056"/>
    <w:rsid w:val="4CE4783D"/>
    <w:rsid w:val="55B4BB01"/>
    <w:rsid w:val="616EC3FA"/>
    <w:rsid w:val="61FFBC8A"/>
    <w:rsid w:val="62A8A7C0"/>
    <w:rsid w:val="6341D837"/>
    <w:rsid w:val="698EEFE0"/>
    <w:rsid w:val="795B0A90"/>
    <w:rsid w:val="7E1EA1A2"/>
    <w:rsid w:val="7F56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28E4"/>
  <w15:chartTrackingRefBased/>
  <w15:docId w15:val="{78C9CB3C-8D3E-44B8-9A22-1821F283B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ed4c00fdc04e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2023-10-06T08:24:40.0518910Z</dcterms:created>
  <dcterms:modified xsi:type="dcterms:W3CDTF">2023-10-06T08:39:08.7044761Z</dcterms:modified>
  <dc:creator>Nina Laaksonen</dc:creator>
  <lastModifiedBy>Nina Laaksonen</lastModifiedBy>
</coreProperties>
</file>