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mc:Ignorable="w14 w15 wp14">
  <w:body>
    <w:p xmlns:wp14="http://schemas.microsoft.com/office/word/2010/wordml" w14:paraId="672A6659" wp14:textId="77777777">
      <w:pPr>
        <w:spacing w:before="1800" w:after="0"/>
      </w:pPr>
    </w:p>
    <w:p xmlns:wp14="http://schemas.microsoft.com/office/word/2010/wordml" w14:paraId="1365DC92" wp14:textId="77777777">
      <w:pPr>
        <w:spacing w:before="0" w:after="180"/>
        <w:jc w:val="center"/>
      </w:pPr>
      <w:r>
        <w:rPr>
          <w:rFonts w:ascii="Arial" w:hAnsi="Arial" w:eastAsia="Arial" w:cs="Arial"/>
          <w:b/>
          <w:bCs/>
          <w:color w:val="1A1A2E"/>
          <w:sz w:val="56"/>
          <w:szCs w:val="56"/>
        </w:rPr>
        <w:t xml:space="preserve">F1 TYRE DEGRADATION PREDICTION</w:t>
      </w:r>
    </w:p>
    <w:p xmlns:wp14="http://schemas.microsoft.com/office/word/2010/wordml" w14:paraId="18D20228" wp14:textId="77777777">
      <w:pPr>
        <w:spacing w:before="0" w:after="160"/>
        <w:jc w:val="center"/>
      </w:pPr>
      <w:r w:rsidRPr="374F9045" w:rsidR="374F9045">
        <w:rPr>
          <w:rFonts w:ascii="Arial" w:hAnsi="Arial" w:eastAsia="Arial" w:cs="Arial"/>
          <w:color w:val="2E4057"/>
          <w:sz w:val="28"/>
          <w:szCs w:val="28"/>
          <w:lang w:val="en-US"/>
        </w:rPr>
        <w:t>SAUSAU projektni zadatak</w:t>
      </w:r>
    </w:p>
    <w:p xmlns:wp14="http://schemas.microsoft.com/office/word/2010/wordml" w14:paraId="0A37501D" wp14:textId="77777777">
      <w:pPr>
        <w:pBdr>
          <w:bottom w:val="single" w:color="2E4057" w:sz="6" w:space="1"/>
        </w:pBdr>
        <w:spacing w:before="0" w:after="0"/>
        <w:jc w:val="center"/>
      </w:pPr>
    </w:p>
    <w:p xmlns:wp14="http://schemas.microsoft.com/office/word/2010/wordml" w14:paraId="5DAB6C7B" wp14:textId="77777777">
      <w:pPr>
        <w:spacing w:before="200" w:after="200"/>
      </w:pPr>
    </w:p>
    <w:p xmlns:wp14="http://schemas.microsoft.com/office/word/2010/wordml" w14:paraId="752CC7F2" wp14:textId="77777777">
      <w:pPr>
        <w:spacing w:before="0" w:after="80"/>
        <w:jc w:val="center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6"/>
          <w:szCs w:val="26"/>
          <w:lang w:val="en-US"/>
        </w:rPr>
        <w:t>Nina Jovanović  RA198-2023</w:t>
      </w:r>
    </w:p>
    <w:p xmlns:wp14="http://schemas.microsoft.com/office/word/2010/wordml" w14:paraId="1FEA173A" wp14:textId="77777777">
      <w:pPr>
        <w:spacing w:before="0" w:after="0"/>
        <w:jc w:val="center"/>
      </w:pPr>
      <w:r w:rsidRPr="374F9045" w:rsidR="374F9045">
        <w:rPr>
          <w:rFonts w:ascii="Arial" w:hAnsi="Arial" w:eastAsia="Arial" w:cs="Arial"/>
          <w:color w:val="888888"/>
          <w:sz w:val="22"/>
          <w:szCs w:val="22"/>
          <w:lang w:val="en-US"/>
        </w:rPr>
        <w:t>jun 2026.</w:t>
      </w:r>
    </w:p>
    <w:p xmlns:wp14="http://schemas.microsoft.com/office/word/2010/wordml" w14:paraId="02EB378F" wp14:textId="77777777">
      <w:r>
        <w:br w:type="page"/>
      </w:r>
    </w:p>
    <w:p xmlns:wp14="http://schemas.microsoft.com/office/word/2010/wordml" w14:paraId="5FD18CCB" wp14:textId="77777777">
      <w:pPr>
        <w:pStyle w:val="Heading1"/>
        <w:spacing w:before="360" w:after="16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>1. Opis zadatka</w:t>
      </w:r>
    </w:p>
    <w:p xmlns:wp14="http://schemas.microsoft.com/office/word/2010/wordml" w14:paraId="27C74593" wp14:textId="21661038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jedan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od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ključnih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faktora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koji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određuju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ishod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Formuli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1.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Tokom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svake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postepeno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gube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performanse, guma koja je na početku stinta pružala odlično prijanjanje, nakon 20 ili 30 krugova postaje znatno sporija. Ovaj pad performansi direktno se ogleda u dužem vremenu kruga i naziva se degradacija guma.</w:t>
      </w:r>
    </w:p>
    <w:p xmlns:wp14="http://schemas.microsoft.com/office/word/2010/wordml" w14:paraId="6A05A809" wp14:textId="77777777">
      <w:pPr>
        <w:spacing w:before="0" w:after="60"/>
      </w:pPr>
    </w:p>
    <w:p xmlns:wp14="http://schemas.microsoft.com/office/word/2010/wordml" w14:paraId="601479A3" wp14:textId="5AE42678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linearna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uniformna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zavisi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od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tipa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(SOFT, MEDIUM, HARD), temperature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asfalta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vazduha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stila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vožnje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karakteristika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staze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pa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čak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od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pozicije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koji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zaostaje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može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koristiti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drugačiju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strategiju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upravljanja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onoga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koji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vodi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trku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bez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pritiska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).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Zbog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svega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toga,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direktno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utiče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strategiju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pit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stopa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odnosno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timovi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moraju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proceniti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kada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optimalan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trenutak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izmenu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koji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kompozit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staviti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koliko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agresivno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5A39BBE3" wp14:textId="77777777">
      <w:pPr>
        <w:spacing w:before="0" w:after="60"/>
      </w:pPr>
    </w:p>
    <w:p xmlns:wp14="http://schemas.microsoft.com/office/word/2010/wordml" w14:paraId="02E7C480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Precizno predviđanje degradacije guma timovima omogućava:</w:t>
      </w:r>
    </w:p>
    <w:p xmlns:wp14="http://schemas.microsoft.com/office/word/2010/wordml" w14:paraId="3B732520" wp14:textId="1C15698A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Optimizaciju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momenta pit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stopa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lazak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 b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oks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 p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ravo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reme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ože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oneti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rednost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d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ekoliko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ekundi</w:t>
      </w:r>
    </w:p>
    <w:p xmlns:wp14="http://schemas.microsoft.com/office/word/2010/wordml" w14:paraId="7C7BE193" wp14:textId="35D267C8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Izbor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kompozita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znanje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 tome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koliko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brzo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određeni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tip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degradira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određenoj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stazi</w:t>
      </w:r>
    </w:p>
    <w:p xmlns:wp14="http://schemas.microsoft.com/office/word/2010/wordml" w14:paraId="0144E6D9" wp14:textId="6C938EB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Upravljanje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tempom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može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da 'čuva'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određenim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fazama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ako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model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predviđa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brzu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degradaciju</w:t>
      </w:r>
    </w:p>
    <w:p xmlns:wp14="http://schemas.microsoft.com/office/word/2010/wordml" w14:paraId="1A6BDDCB" wp14:textId="373A4FB3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Simulaciju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scenarija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šta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dešava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ako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ostane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5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krugova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duže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od plana</w:t>
      </w:r>
    </w:p>
    <w:p xmlns:wp14="http://schemas.microsoft.com/office/word/2010/wordml" w14:paraId="41C8F396" wp14:textId="77777777">
      <w:pPr>
        <w:spacing w:before="0" w:after="60"/>
      </w:pPr>
    </w:p>
    <w:p xmlns:wp14="http://schemas.microsoft.com/office/word/2010/wordml" w14:paraId="6A1DF670" wp14:textId="09F97963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Ovaj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problem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posebno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zanimljiv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mašinsko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učenje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jer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kombinuje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numeričke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kategorijske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podatke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nelinearne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zavisnosti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direktno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primenljiv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stvarnom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svetu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Cilj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projekta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regresioni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model koji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osnovu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dostupnih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podataka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(tip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starost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stint,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pozicija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vremenski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uslovi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sl.)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predviđa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koliko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sekundi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taj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sporiji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od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referentnog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drugog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72A3D3EC" wp14:textId="77777777">
      <w:pPr>
        <w:pBdr>
          <w:bottom w:val="single" w:color="CCCCCC" w:sz="4" w:space="1"/>
        </w:pBdr>
        <w:spacing w:before="180" w:after="180"/>
      </w:pPr>
    </w:p>
    <w:p xmlns:wp14="http://schemas.microsoft.com/office/word/2010/wordml" w14:paraId="2421B417" wp14:textId="77777777">
      <w:pPr>
        <w:pStyle w:val="Heading1"/>
        <w:spacing w:before="360" w:after="16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>2. Struktura projekta</w:t>
      </w:r>
    </w:p>
    <w:p xmlns:wp14="http://schemas.microsoft.com/office/word/2010/wordml" w14:paraId="3DA7AAB5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Projekat je organizovan u sledeće skripte:</w:t>
      </w:r>
    </w:p>
    <w:p xmlns:wp14="http://schemas.microsoft.com/office/word/2010/wordml" w14:paraId="0D0B940D" wp14:textId="77777777">
      <w:pPr>
        <w:spacing w:before="60" w:after="40"/>
      </w:pPr>
    </w:p>
    <w:p xmlns:wp14="http://schemas.microsoft.com/office/word/2010/wordml" w14:paraId="12FB465D" wp14:textId="77777777">
      <w:pPr>
        <w:spacing w:before="60" w:after="100"/>
      </w:pPr>
      <w:r w:rsidRPr="374F9045" w:rsidR="374F9045">
        <w:rPr>
          <w:rFonts w:ascii="Arial" w:hAnsi="Arial" w:eastAsia="Arial" w:cs="Arial"/>
          <w:b w:val="1"/>
          <w:bCs w:val="1"/>
          <w:sz w:val="21"/>
          <w:szCs w:val="21"/>
          <w:lang w:val="en-US"/>
        </w:rPr>
        <w:t>Prikupljanje i priprema podataka:</w:t>
      </w:r>
    </w:p>
    <w:p xmlns:wp14="http://schemas.microsoft.com/office/word/2010/wordml" w14:paraId="676E2886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create_dataset.py — prikupljanje sirovih podataka putem FastF1 API-ja za sezone 2023–2025</w:t>
      </w:r>
    </w:p>
    <w:p xmlns:wp14="http://schemas.microsoft.com/office/word/2010/wordml" w14:paraId="4DD33B87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preprocess_dataset.py — čišćenje, feature engineering i kreiranje finalnog dataseta</w:t>
      </w:r>
    </w:p>
    <w:p xmlns:wp14="http://schemas.microsoft.com/office/word/2010/wordml" w14:paraId="13F42A4D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check_seasons.py — provera distribucije podataka po sezonama i trkama</w:t>
      </w:r>
    </w:p>
    <w:p xmlns:wp14="http://schemas.microsoft.com/office/word/2010/wordml" w14:paraId="0E27B00A" wp14:textId="77777777">
      <w:pPr>
        <w:spacing w:before="60" w:after="40"/>
      </w:pPr>
    </w:p>
    <w:p xmlns:wp14="http://schemas.microsoft.com/office/word/2010/wordml" w14:paraId="47C91CFA" wp14:textId="77777777">
      <w:pPr>
        <w:spacing w:before="60" w:after="100"/>
      </w:pPr>
      <w:r w:rsidRPr="374F9045" w:rsidR="374F9045">
        <w:rPr>
          <w:rFonts w:ascii="Arial" w:hAnsi="Arial" w:eastAsia="Arial" w:cs="Arial"/>
          <w:b w:val="1"/>
          <w:bCs w:val="1"/>
          <w:sz w:val="21"/>
          <w:szCs w:val="21"/>
          <w:lang w:val="en-US"/>
        </w:rPr>
        <w:t>Analiza i modelovanje:</w:t>
      </w:r>
    </w:p>
    <w:p xmlns:wp14="http://schemas.microsoft.com/office/word/2010/wordml" w14:paraId="2B99C38E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eda.py — eksplorativna analiza podataka i vizualizacije</w:t>
      </w:r>
    </w:p>
    <w:p xmlns:wp14="http://schemas.microsoft.com/office/word/2010/wordml" w14:paraId="2D5A13BB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train_models.py — treniranje i poređenje četiri ML modela</w:t>
      </w:r>
    </w:p>
    <w:p xmlns:wp14="http://schemas.microsoft.com/office/word/2010/wordml" w14:paraId="5FFDFBBD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hyperparameter_tuning.py — GridSearchCV podešavanje hiperparametara</w:t>
      </w:r>
    </w:p>
    <w:p xmlns:wp14="http://schemas.microsoft.com/office/word/2010/wordml" w14:paraId="3F0067E3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feature_importance.py — analiza važnosti atributa Random Forest modelom</w:t>
      </w:r>
    </w:p>
    <w:p xmlns:wp14="http://schemas.microsoft.com/office/word/2010/wordml" w14:paraId="0211E86A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top_features_model.py — poređenje modela sa svim vs. top 5 atributima</w:t>
      </w:r>
    </w:p>
    <w:p xmlns:wp14="http://schemas.microsoft.com/office/word/2010/wordml" w14:paraId="60061E4C" wp14:textId="77777777">
      <w:pPr>
        <w:spacing w:before="60" w:after="40"/>
      </w:pPr>
    </w:p>
    <w:p xmlns:wp14="http://schemas.microsoft.com/office/word/2010/wordml" w14:paraId="681D20FE" wp14:textId="77777777">
      <w:pPr>
        <w:spacing w:before="60" w:after="100"/>
      </w:pPr>
      <w:r>
        <w:rPr>
          <w:rFonts w:ascii="Arial" w:hAnsi="Arial" w:eastAsia="Arial" w:cs="Arial"/>
          <w:b/>
          <w:bCs/>
          <w:sz w:val="21"/>
          <w:szCs w:val="21"/>
        </w:rPr>
        <w:t xml:space="preserve">Deployment:</w:t>
      </w:r>
    </w:p>
    <w:p xmlns:wp14="http://schemas.microsoft.com/office/word/2010/wordml" w14:paraId="5790E8B6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encode_dataset.py — One-Hot Encoding i kreiranje enkodovanog dataseta</w:t>
      </w:r>
    </w:p>
    <w:p xmlns:wp14="http://schemas.microsoft.com/office/word/2010/wordml" w14:paraId="77D16BAA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export_model.py — treniranje i export finalnog modela u .pkl format</w:t>
      </w:r>
    </w:p>
    <w:p xmlns:wp14="http://schemas.microsoft.com/office/word/2010/wordml" w14:paraId="12043DD5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app.py — Streamlit aplikacija za predikciju</w:t>
      </w:r>
    </w:p>
    <w:p xmlns:wp14="http://schemas.microsoft.com/office/word/2010/wordml" w14:paraId="5D73301C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prediction_analysis.py — vizualizacija predikcija (actual vs. predicted)</w:t>
      </w:r>
    </w:p>
    <w:p xmlns:wp14="http://schemas.microsoft.com/office/word/2010/wordml" w14:paraId="637C9029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model_comparison.py — vizualizacija poređenja modela po R² skoru</w:t>
      </w:r>
    </w:p>
    <w:p xmlns:wp14="http://schemas.microsoft.com/office/word/2010/wordml" w14:paraId="44EAFD9C" wp14:textId="77777777">
      <w:pPr>
        <w:pBdr>
          <w:bottom w:val="single" w:color="CCCCCC" w:sz="4" w:space="1"/>
        </w:pBdr>
        <w:spacing w:before="180" w:after="180"/>
      </w:pPr>
    </w:p>
    <w:p xmlns:wp14="http://schemas.microsoft.com/office/word/2010/wordml" w14:paraId="108A280F" wp14:textId="77777777">
      <w:pPr>
        <w:pStyle w:val="Heading1"/>
        <w:spacing w:before="360" w:after="16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>3. Skup podataka</w:t>
      </w:r>
    </w:p>
    <w:p xmlns:wp14="http://schemas.microsoft.com/office/word/2010/wordml" w14:paraId="3B071CC5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3.1 Prikupljanje podataka</w:t>
      </w:r>
    </w:p>
    <w:p xmlns:wp14="http://schemas.microsoft.com/office/word/2010/wordml" w14:paraId="6D39B564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Podaci su prikupljeni putem FastF1 Python biblioteke koja pruža pristup zvaničnim F1 telemetrijskim podacima. Skripta create_dataset.py iterira kroz sve trke sezona 2023, 2024 i 2025 (izuzimajući testiranja), učitava podatke o krugovima i vremenskim uslovima i spaja ih u jedan sirovi dataset f1_laps_2023_2025_raw.csv.</w:t>
      </w:r>
    </w:p>
    <w:p xmlns:wp14="http://schemas.microsoft.com/office/word/2010/wordml" w14:paraId="4B94D5A5" wp14:textId="77777777">
      <w:pPr>
        <w:spacing w:before="80" w:after="120"/>
      </w:pP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3"/>
        <w:gridCol w:w="5013"/>
      </w:tblGrid>
      <w:tr xmlns:wp14="http://schemas.microsoft.com/office/word/2010/wordml" w:rsidTr="374F9045" w14:paraId="0F372840" wp14:textId="77777777">
        <w:trPr>
          <w:tblHeader/>
        </w:trPr>
        <w:tc>
          <w:tcPr>
            <w:tcW w:w="4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5EC549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>Karakteristika</w:t>
            </w:r>
          </w:p>
        </w:tc>
        <w:tc>
          <w:tcPr>
            <w:tcW w:w="5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B655A0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>Vrednost</w:t>
            </w:r>
          </w:p>
        </w:tc>
      </w:tr>
      <w:tr xmlns:wp14="http://schemas.microsoft.com/office/word/2010/wordml" w:rsidTr="374F9045" w14:paraId="18D2B445" wp14:textId="77777777">
        <w:tc>
          <w:tcPr>
            <w:tcW w:w="4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18952C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Broj krugova (redova)</w:t>
            </w:r>
          </w:p>
        </w:tc>
        <w:tc>
          <w:tcPr>
            <w:tcW w:w="5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1F7CC5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35.300</w:t>
            </w:r>
          </w:p>
        </w:tc>
      </w:tr>
      <w:tr xmlns:wp14="http://schemas.microsoft.com/office/word/2010/wordml" w:rsidTr="374F9045" w14:paraId="2312BE27" wp14:textId="77777777">
        <w:tc>
          <w:tcPr>
            <w:tcW w:w="4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C27B9E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Broj atributa (kolona)</w:t>
            </w:r>
          </w:p>
        </w:tc>
        <w:tc>
          <w:tcPr>
            <w:tcW w:w="5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E4F76D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</w:tr>
      <w:tr xmlns:wp14="http://schemas.microsoft.com/office/word/2010/wordml" w:rsidTr="374F9045" w14:paraId="3E40B8DB" wp14:textId="77777777">
        <w:tc>
          <w:tcPr>
            <w:tcW w:w="4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C6FE1A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Broj sezona</w:t>
            </w:r>
          </w:p>
        </w:tc>
        <w:tc>
          <w:tcPr>
            <w:tcW w:w="5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AC973E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3  (2023, 2024, 2025)</w:t>
            </w:r>
          </w:p>
        </w:tc>
      </w:tr>
      <w:tr xmlns:wp14="http://schemas.microsoft.com/office/word/2010/wordml" w:rsidTr="374F9045" w14:paraId="2278DF3D" wp14:textId="77777777">
        <w:tc>
          <w:tcPr>
            <w:tcW w:w="4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20A04C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Broj trka</w:t>
            </w:r>
          </w:p>
        </w:tc>
        <w:tc>
          <w:tcPr>
            <w:tcW w:w="5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FAA99B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49  (22 + 24 + 3)</w:t>
            </w:r>
          </w:p>
        </w:tc>
      </w:tr>
      <w:tr xmlns:wp14="http://schemas.microsoft.com/office/word/2010/wordml" w:rsidTr="374F9045" w14:paraId="511D6DC1" wp14:textId="77777777">
        <w:tc>
          <w:tcPr>
            <w:tcW w:w="4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3A0402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Broj vozača</w:t>
            </w:r>
          </w:p>
        </w:tc>
        <w:tc>
          <w:tcPr>
            <w:tcW w:w="5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393B24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</w:tr>
      <w:tr xmlns:wp14="http://schemas.microsoft.com/office/word/2010/wordml" w:rsidTr="374F9045" w14:paraId="797CFE9A" wp14:textId="77777777">
        <w:tc>
          <w:tcPr>
            <w:tcW w:w="4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37622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Broj timova</w:t>
            </w:r>
          </w:p>
        </w:tc>
        <w:tc>
          <w:tcPr>
            <w:tcW w:w="5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F18D26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 xmlns:wp14="http://schemas.microsoft.com/office/word/2010/wordml" w:rsidTr="374F9045" w14:paraId="5AA0A6EC" wp14:textId="77777777">
        <w:tc>
          <w:tcPr>
            <w:tcW w:w="4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ED088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Kompoziti guma</w:t>
            </w:r>
          </w:p>
        </w:tc>
        <w:tc>
          <w:tcPr>
            <w:tcW w:w="5013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65CF85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SOFT, MEDIUM, HARD, INTERMEDIATE, WET</w:t>
            </w:r>
          </w:p>
        </w:tc>
      </w:tr>
    </w:tbl>
    <w:p xmlns:wp14="http://schemas.microsoft.com/office/word/2010/wordml" w14:paraId="3DEEC669" wp14:textId="77777777">
      <w:pPr>
        <w:spacing w:before="80" w:after="80"/>
      </w:pPr>
    </w:p>
    <w:p xmlns:wp14="http://schemas.microsoft.com/office/word/2010/wordml" w14:paraId="60D81128" wp14:textId="61BBE780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Dataset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pokriva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2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kompletne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sezone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jednu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tri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Formule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1.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datasetu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nalaze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podaci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 28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13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timova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koji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nastupali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navedenom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periodu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uključujući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koji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menjali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timove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između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sezona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Zastupljenih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5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kompozita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Pirelli (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zvanični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dobavljač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F1)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koristi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SOFT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MEDIUM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najzastupljeniji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jer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koriste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gotovo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svakoj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trci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dok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INTERMEDIATE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WET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retki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jer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zahtevaju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kišne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uslove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70E41F21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3.2 Preprocesiranje</w:t>
      </w:r>
    </w:p>
    <w:p xmlns:wp14="http://schemas.microsoft.com/office/word/2010/wordml" w14:paraId="50FE9E74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Preprocesiranje je implementirano u skripti preprocess_dataset.py i obuhvata sledeće korake:</w:t>
      </w:r>
    </w:p>
    <w:p xmlns:wp14="http://schemas.microsoft.com/office/word/2010/wordml" w14:paraId="2BA98AE0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Konverzija LapTime iz timedelta formata u sekunde (LapTimeSeconds)</w:t>
      </w:r>
    </w:p>
    <w:p xmlns:wp14="http://schemas.microsoft.com/office/word/2010/wordml" w14:paraId="31F315BC" wp14:textId="76B63D9A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Uklanjanje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krugova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bez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osnovnih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podataka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LapTimeSeconds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Driver, Compound,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TyreLife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, Stint</w:t>
      </w:r>
    </w:p>
    <w:p xmlns:wp14="http://schemas.microsoft.com/office/word/2010/wordml" w14:paraId="452CEF15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Filtriranje Pit In i Pit Out krugova koji narušavaju merenje degradacije</w:t>
      </w:r>
    </w:p>
    <w:p xmlns:wp14="http://schemas.microsoft.com/office/word/2010/wordml" w14:paraId="77E02E6B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Sortiranje po sezoni, trci, vozaču, stintu i broju kruga</w:t>
      </w:r>
    </w:p>
    <w:p xmlns:wp14="http://schemas.microsoft.com/office/word/2010/wordml" w14:paraId="6190E6C9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Računanje referentnog vremena kao vrednosti drugog kruga u stintu</w:t>
      </w:r>
    </w:p>
    <w:p xmlns:wp14="http://schemas.microsoft.com/office/word/2010/wordml" w14:paraId="6D27D2E1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Definisanje ciljne promenljive: degradation = LapTimeSeconds − ReferenceLapTime</w:t>
      </w:r>
    </w:p>
    <w:p xmlns:wp14="http://schemas.microsoft.com/office/word/2010/wordml" w14:paraId="6A71FDF8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Izbacivanje prvog kruga stinta (prelaz sa hladnih guma / izlazak iz boksa)</w:t>
      </w:r>
    </w:p>
    <w:p xmlns:wp14="http://schemas.microsoft.com/office/word/2010/wordml" w14:paraId="72E53BA9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Filtriranje ekstremnih vrednosti: vrednosti van opsega (−10, 30) sekundi su uklonjene</w:t>
      </w:r>
    </w:p>
    <w:p xmlns:wp14="http://schemas.microsoft.com/office/word/2010/wordml" w14:paraId="77C2F002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Popunjavanje vremenskih kolona metodama forward/backward fill i median imputacijom</w:t>
      </w:r>
    </w:p>
    <w:p xmlns:wp14="http://schemas.microsoft.com/office/word/2010/wordml" w14:paraId="56ABA435" wp14:textId="77777777">
      <w:pPr>
        <w:pStyle w:val="Heading2"/>
        <w:spacing w:before="240" w:after="100"/>
      </w:pPr>
      <w:r>
        <w:rPr>
          <w:rFonts w:ascii="Arial" w:hAnsi="Arial" w:eastAsia="Arial" w:cs="Arial"/>
          <w:b/>
          <w:bCs/>
          <w:color w:val="2E4057"/>
          <w:sz w:val="25"/>
          <w:szCs w:val="25"/>
        </w:rPr>
        <w:t xml:space="preserve">3.3 Feature engineering</w:t>
      </w:r>
    </w:p>
    <w:p xmlns:wp14="http://schemas.microsoft.com/office/word/2010/wordml" w14:paraId="390C9DA1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Pored originalnih atributa, kreirani su sledeći izvedeni atributi:</w:t>
      </w:r>
    </w:p>
    <w:p xmlns:wp14="http://schemas.microsoft.com/office/word/2010/wordml" w14:paraId="09F00978" wp14:textId="15103C2B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average_last_3_laps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prosek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vremena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prethodna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3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(rolling mean)</w:t>
      </w:r>
    </w:p>
    <w:p xmlns:wp14="http://schemas.microsoft.com/office/word/2010/wordml" w14:paraId="44CF68A5" wp14:textId="769E09B8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lap_time_delta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razlika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vremena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između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uzastopnih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krugova</w:t>
      </w:r>
    </w:p>
    <w:p xmlns:wp14="http://schemas.microsoft.com/office/word/2010/wordml" w14:paraId="33F60E83" wp14:textId="67D779A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stint_length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ukupan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broj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krugova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stintu</w:t>
      </w:r>
    </w:p>
    <w:p xmlns:wp14="http://schemas.microsoft.com/office/word/2010/wordml" w14:paraId="3F6D491E" wp14:textId="75890EC4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tyre_age_ratio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odnos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TyreLife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stint_length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(starost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)</w:t>
      </w:r>
    </w:p>
    <w:p xmlns:wp14="http://schemas.microsoft.com/office/word/2010/wordml" w14:paraId="51D36D26" wp14:textId="758FE7B1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compound_factor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numerički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faktor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mekoće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(SOFT=1.5, MEDIUM=1.0, HARD=0.6, WET=1.1, INT=1.2)</w:t>
      </w:r>
    </w:p>
    <w:p xmlns:wp14="http://schemas.microsoft.com/office/word/2010/wordml" w14:paraId="2F26F5F7" wp14:textId="350C1BF2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compound_tyrelife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produkt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TyreLife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compound_factor</w:t>
      </w:r>
    </w:p>
    <w:p xmlns:wp14="http://schemas.microsoft.com/office/word/2010/wordml" w14:paraId="32EDDEFE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3.4 Pregled kolona i zašto su izabrane</w:t>
      </w:r>
    </w:p>
    <w:p xmlns:wp14="http://schemas.microsoft.com/office/word/2010/wordml" w14:paraId="5E4B7548" wp14:textId="60A7B53D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Svaka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kolona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finalnom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datasetu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odabrana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jasnom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svrhom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direktni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prediktor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kontekstualni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atribut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koji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modelu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pomaže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razlikuje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situacije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:</w:t>
      </w:r>
    </w:p>
    <w:p xmlns:wp14="http://schemas.microsoft.com/office/word/2010/wordml" w14:paraId="3656B9AB" wp14:textId="77777777">
      <w:pPr>
        <w:spacing w:before="80" w:after="120"/>
      </w:pP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626"/>
      </w:tblGrid>
      <w:tr xmlns:wp14="http://schemas.microsoft.com/office/word/2010/wordml" w:rsidTr="374F9045" w14:paraId="5628E4DB" wp14:textId="77777777">
        <w:trPr>
          <w:tblHeader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C18CFB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Kolona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0A8A6E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Tip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2199EA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>Opis</w:t>
            </w:r>
          </w:p>
        </w:tc>
      </w:tr>
      <w:tr xmlns:wp14="http://schemas.microsoft.com/office/word/2010/wordml" w:rsidTr="374F9045" w14:paraId="7C4E711D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7DC229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sr-Latn-RS"/>
              </w:rPr>
              <w:t>Season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A22A05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Kategorijski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B2E12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Godina sezone — 2023, 2024 ili 2025</w:t>
            </w:r>
          </w:p>
        </w:tc>
      </w:tr>
      <w:tr xmlns:wp14="http://schemas.microsoft.com/office/word/2010/wordml" w:rsidTr="374F9045" w14:paraId="1847E4C8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1EEA29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RaceName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CF691B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Kategorijski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86202D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Naziv trke (npr. Monaco Grand Prix)</w:t>
            </w:r>
          </w:p>
        </w:tc>
      </w:tr>
      <w:tr xmlns:wp14="http://schemas.microsoft.com/office/word/2010/wordml" w:rsidTr="374F9045" w14:paraId="051C2ABF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EEAE9F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sr-Latn-RS"/>
              </w:rPr>
              <w:t>Driver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4BE06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Kategorijski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B31150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Trocifrana oznaka vozača (npr. VER, HAM)</w:t>
            </w:r>
          </w:p>
        </w:tc>
      </w:tr>
      <w:tr xmlns:wp14="http://schemas.microsoft.com/office/word/2010/wordml" w:rsidTr="374F9045" w14:paraId="64EDB015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97B7AB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Team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EA6F3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Kategorijski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2D12B1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Naziv tima (npr. Red Bull Racing)</w:t>
            </w:r>
          </w:p>
        </w:tc>
      </w:tr>
      <w:tr xmlns:wp14="http://schemas.microsoft.com/office/word/2010/wordml" w:rsidTr="374F9045" w14:paraId="7027E034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84A220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LapNumber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2B28B3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6E5B5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Redni broj kruga u trci</w:t>
            </w:r>
          </w:p>
        </w:tc>
      </w:tr>
      <w:tr xmlns:wp14="http://schemas.microsoft.com/office/word/2010/wordml" w:rsidTr="374F9045" w14:paraId="69E580A2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B2D60D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sr-Latn-RS"/>
              </w:rPr>
              <w:t>Stint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B099CA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BC4393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Redni broj stinta vozača u trci</w:t>
            </w:r>
          </w:p>
        </w:tc>
      </w:tr>
      <w:tr xmlns:wp14="http://schemas.microsoft.com/office/word/2010/wordml" w:rsidTr="374F9045" w14:paraId="40C48C75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B82A9D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sr-Latn-RS"/>
              </w:rPr>
              <w:t>Compound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D248D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Kategorijski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702101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Tip gume: SOFT, MEDIUM, HARD, INT, WET</w:t>
            </w:r>
          </w:p>
        </w:tc>
      </w:tr>
      <w:tr xmlns:wp14="http://schemas.microsoft.com/office/word/2010/wordml" w:rsidTr="374F9045" w14:paraId="1816D54E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818F58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TyreLife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6605AC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0F37D6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Broj krugova koje je guma prešla</w:t>
            </w:r>
          </w:p>
        </w:tc>
      </w:tr>
      <w:tr xmlns:wp14="http://schemas.microsoft.com/office/word/2010/wordml" w:rsidTr="374F9045" w14:paraId="2BE0AC42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F8972E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sr-Latn-RS"/>
              </w:rPr>
              <w:t>Position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DD8FD7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A5E59E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Pozicija vozača na stazi u tom krugu</w:t>
            </w:r>
          </w:p>
        </w:tc>
      </w:tr>
      <w:tr xmlns:wp14="http://schemas.microsoft.com/office/word/2010/wordml" w:rsidTr="374F9045" w14:paraId="26F2D46B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38298F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TrackStatus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51D1A4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Kategorijski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E2C27A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Status staze (1=normalno, 4=Safety Car...)</w:t>
            </w:r>
          </w:p>
        </w:tc>
      </w:tr>
      <w:tr xmlns:wp14="http://schemas.microsoft.com/office/word/2010/wordml" w:rsidTr="374F9045" w14:paraId="0210A595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AF72B2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AirTemp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1FCD81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3A444C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Temperatura vazduha (°C)</w:t>
            </w:r>
          </w:p>
        </w:tc>
      </w:tr>
      <w:tr xmlns:wp14="http://schemas.microsoft.com/office/word/2010/wordml" w:rsidTr="374F9045" w14:paraId="4A65AFC8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4AE035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TrackTemp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16F9BD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1CD1E1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Temperatura asfalta (°C)</w:t>
            </w:r>
          </w:p>
        </w:tc>
      </w:tr>
      <w:tr xmlns:wp14="http://schemas.microsoft.com/office/word/2010/wordml" w:rsidTr="374F9045" w14:paraId="15E16E43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FD0A5D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sr-Latn-RS"/>
              </w:rPr>
              <w:t>Humidity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6EB972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C13136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Vlažnost vazduha (%)</w:t>
            </w:r>
          </w:p>
        </w:tc>
      </w:tr>
      <w:tr xmlns:wp14="http://schemas.microsoft.com/office/word/2010/wordml" w:rsidTr="374F9045" w14:paraId="74BC3196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B9EA24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LapTimeSeconds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39275C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448583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Vreme kruga u sekundama</w:t>
            </w:r>
          </w:p>
        </w:tc>
      </w:tr>
      <w:tr xmlns:wp14="http://schemas.microsoft.com/office/word/2010/wordml" w:rsidTr="374F9045" w14:paraId="169AAFF8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D7155E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average_last_3_laps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B27C2B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E69F20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Prosečno vreme prethodna 3 kruga</w:t>
            </w:r>
          </w:p>
        </w:tc>
      </w:tr>
      <w:tr xmlns:wp14="http://schemas.microsoft.com/office/word/2010/wordml" w:rsidTr="374F9045" w14:paraId="6A6A9F0B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878744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lap_time_delta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4344B3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464F92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Razlika vremena u odnosu na prethodni krug</w:t>
            </w:r>
          </w:p>
        </w:tc>
      </w:tr>
      <w:tr xmlns:wp14="http://schemas.microsoft.com/office/word/2010/wordml" w:rsidTr="374F9045" w14:paraId="0251BC1B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946FD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tyre_age_ratio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A0E613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3AEC51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Starost gume relativno u odnosu na stint</w:t>
            </w:r>
          </w:p>
        </w:tc>
      </w:tr>
      <w:tr xmlns:wp14="http://schemas.microsoft.com/office/word/2010/wordml" w:rsidTr="374F9045" w14:paraId="1BE02E65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E8007A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compound_factor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DA932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5C19DF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 faktor mekoće gume</w:t>
            </w:r>
          </w:p>
        </w:tc>
      </w:tr>
      <w:tr xmlns:wp14="http://schemas.microsoft.com/office/word/2010/wordml" w:rsidTr="374F9045" w14:paraId="681742DB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BE8F9F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compound_tyrelife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B65597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A8002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TyreLife × compound_factor</w:t>
            </w:r>
          </w:p>
        </w:tc>
      </w:tr>
      <w:tr xmlns:wp14="http://schemas.microsoft.com/office/word/2010/wordml" w:rsidTr="374F9045" w14:paraId="5F0FA87F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C297A0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sr-Latn-RS"/>
              </w:rPr>
              <w:t>degradation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722205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Numerički</w:t>
            </w:r>
          </w:p>
        </w:tc>
        <w:tc>
          <w:tcPr>
            <w:tcW w:w="46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2EBEC6" wp14:textId="6990D718">
            <w:pPr>
              <w:jc w:val="left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 xml:space="preserve">CILJNA PROMENLJIVA - </w:t>
            </w: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sekunde</w:t>
            </w: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 xml:space="preserve"> vs. </w:t>
            </w: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referentni</w:t>
            </w: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 xml:space="preserve"> </w:t>
            </w: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krug</w:t>
            </w:r>
          </w:p>
        </w:tc>
      </w:tr>
    </w:tbl>
    <w:p xmlns:wp14="http://schemas.microsoft.com/office/word/2010/wordml" w14:paraId="45FB0818" wp14:textId="77777777">
      <w:pPr>
        <w:spacing w:before="80" w:after="80"/>
      </w:pPr>
    </w:p>
    <w:p xmlns:wp14="http://schemas.microsoft.com/office/word/2010/wordml" w14:paraId="35D42E2E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Kolone poput WindDirection i WindSpeed su zadržane iako imaju slabu direktnu korelaciju sa degradacijom, jer u kombinaciji sa ostalim vremenskim atributima pružaju kontekst o uslovima na stazi. customerID-like kolone (npr. specifični ID trke) su izbačene jer ne nose informacije korisne za generalizaciju modela na nove trke.</w:t>
      </w:r>
    </w:p>
    <w:p xmlns:wp14="http://schemas.microsoft.com/office/word/2010/wordml" w14:paraId="6395FFDE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3.5 Statistike ciljne promenljive</w:t>
      </w:r>
    </w:p>
    <w:p xmlns:wp14="http://schemas.microsoft.com/office/word/2010/wordml" w14:paraId="09719D83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Ciljna promenljiva degradation predstavlja razliku u sekundama između aktuelnog kruga i referentnog (drugog) kruga u stintu. Pozitivna vrednost znači da je krug sporiji od referentnog, a negativna brži.</w:t>
      </w:r>
    </w:p>
    <w:p xmlns:wp14="http://schemas.microsoft.com/office/word/2010/wordml" w14:paraId="049F31CB" wp14:textId="77777777">
      <w:pPr>
        <w:spacing w:before="80" w:after="120"/>
      </w:pP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26"/>
      </w:tblGrid>
      <w:tr xmlns:wp14="http://schemas.microsoft.com/office/word/2010/wordml" w:rsidTr="374F9045" w14:paraId="050F02E2" wp14:textId="77777777">
        <w:trPr>
          <w:tblHeader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F6C1A5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Min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DC75CA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25%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19B52A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>Medijana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DD41F2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75%</w:t>
            </w:r>
          </w:p>
        </w:tc>
        <w:tc>
          <w:tcPr>
            <w:tcW w:w="1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4A44C6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sr-Latn-RS"/>
              </w:rPr>
              <w:t>Max</w:t>
            </w:r>
          </w:p>
        </w:tc>
      </w:tr>
      <w:tr xmlns:wp14="http://schemas.microsoft.com/office/word/2010/wordml" w:rsidTr="374F9045" w14:paraId="787D40D1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ADB78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−9.99 s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7902A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−1.23 s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5AB447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−0.29 s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8F82FD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0.38 s</w:t>
            </w:r>
          </w:p>
        </w:tc>
        <w:tc>
          <w:tcPr>
            <w:tcW w:w="1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4A8D68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29.99 s</w:t>
            </w:r>
          </w:p>
        </w:tc>
      </w:tr>
    </w:tbl>
    <w:p xmlns:wp14="http://schemas.microsoft.com/office/word/2010/wordml" w14:paraId="53128261" wp14:textId="77777777">
      <w:pPr>
        <w:spacing w:before="60" w:after="0"/>
      </w:pPr>
    </w:p>
    <w:p xmlns:wp14="http://schemas.microsoft.com/office/word/2010/wordml" w14:paraId="62486C05" wp14:textId="77777777">
      <w:pPr>
        <w:spacing w:before="160" w:after="40"/>
        <w:jc w:val="center"/>
      </w:pPr>
      <w:r>
        <w:drawing>
          <wp:inline xmlns:wp14="http://schemas.microsoft.com/office/word/2010/wordprocessingDrawing" distT="0" distB="0" distL="0" distR="0" wp14:anchorId="0F268498" wp14:editId="7777777">
            <wp:extent cx="5048250" cy="3152775"/>
            <wp:effectExtent l="0" t="0" r="0" b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CD6A9FE" wp14:textId="77777777">
      <w:pPr>
        <w:spacing w:before="40" w:after="200"/>
        <w:jc w:val="center"/>
      </w:pPr>
      <w:r w:rsidRPr="374F9045" w:rsidR="374F9045">
        <w:rPr>
          <w:rFonts w:ascii="Arial" w:hAnsi="Arial" w:eastAsia="Arial" w:cs="Arial"/>
          <w:i w:val="1"/>
          <w:iCs w:val="1"/>
          <w:color w:val="555555"/>
          <w:sz w:val="17"/>
          <w:szCs w:val="17"/>
          <w:lang w:val="en-US"/>
        </w:rPr>
        <w:t>Slika 1: Raspodela ciljne promenljive — distribucija degradacije guma (sekunde)</w:t>
      </w:r>
    </w:p>
    <w:p xmlns:wp14="http://schemas.microsoft.com/office/word/2010/wordml" w14:paraId="4101652C" wp14:textId="77777777">
      <w:pPr>
        <w:pBdr>
          <w:bottom w:val="single" w:color="CCCCCC" w:sz="4" w:space="1"/>
        </w:pBdr>
        <w:spacing w:before="180" w:after="180"/>
      </w:pPr>
    </w:p>
    <w:p xmlns:wp14="http://schemas.microsoft.com/office/word/2010/wordml" w14:paraId="0F554AEB" wp14:textId="77777777">
      <w:pPr>
        <w:pStyle w:val="Heading1"/>
        <w:spacing w:before="360" w:after="16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>4. Eksplorativna analiza podataka</w:t>
      </w:r>
    </w:p>
    <w:p xmlns:wp14="http://schemas.microsoft.com/office/word/2010/wordml" w14:paraId="1DCEE092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EDA je sprovedena u skripti eda.py i obuhvata deskriptivnu statistiku, analizu distribucije ciljne promenljive, korelacionu analizu numeričkih atributa i analizu ključnih promenljivih.</w:t>
      </w:r>
    </w:p>
    <w:p xmlns:wp14="http://schemas.microsoft.com/office/word/2010/wordml" w14:paraId="547CDFE9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4.1 Analiza distribucije degradacije</w:t>
      </w:r>
    </w:p>
    <w:p xmlns:wp14="http://schemas.microsoft.com/office/word/2010/wordml" w14:paraId="29B7F715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Distribucija degradacije je desno asimetrična sa izrazitim pikom blizu nule. Ovo je fizički očekivano i može se protumačiti na sledeći način:</w:t>
      </w:r>
    </w:p>
    <w:p xmlns:wp14="http://schemas.microsoft.com/office/word/2010/wordml" w14:paraId="079E245F" wp14:textId="6ABC979F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Negativne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(−10 do 0 s)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pojavljuju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uglavnom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početku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kada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još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uvek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procesu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zagrevanja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kada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ubrzava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tempom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nakon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što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ostao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Safety Cara. Vozač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može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biti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brži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od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referentnog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ako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drugom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bio pod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pritiskom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vozio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oprezno</w:t>
      </w:r>
    </w:p>
    <w:p xmlns:wp14="http://schemas.microsoft.com/office/word/2010/wordml" w14:paraId="28F141DE" wp14:textId="0D98F942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bliske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nuli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(0–2 s)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ovo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dominantna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zona.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optimalnom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radnom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opsegu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temperature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degradiraju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minimalno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pa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razlika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odnosu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referentni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mala</w:t>
      </w:r>
    </w:p>
    <w:p xmlns:wp14="http://schemas.microsoft.com/office/word/2010/wordml" w14:paraId="4E7D4DFC" wp14:textId="440C1001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Pozitivne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(2–10 s)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ušle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zonu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izražene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Ovo se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dešava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kasnijim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krugovima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posebno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mekim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stazama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visokim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opterećenjem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što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Silverstone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Barcelona</w:t>
      </w:r>
    </w:p>
    <w:p xmlns:wp14="http://schemas.microsoft.com/office/word/2010/wordml" w14:paraId="5EEA6125" wp14:textId="6BCE1EBF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Ekstremne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(&gt;10 s)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retki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slučajevi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najčešće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uzrokovani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Safety Car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periodom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gde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namerno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usporava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oštećenjem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nestandardnim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situacijama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stazi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iznad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30 s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uklonjene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outlieri</w:t>
      </w:r>
    </w:p>
    <w:p xmlns:wp14="http://schemas.microsoft.com/office/word/2010/wordml" w14:paraId="4B99056E" wp14:textId="77777777">
      <w:pPr>
        <w:spacing w:before="0" w:after="60"/>
      </w:pPr>
    </w:p>
    <w:p xmlns:wp14="http://schemas.microsoft.com/office/word/2010/wordml" w14:paraId="3CDB90FF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Medijana od −0.29 s i 25. percentil od −1.23 s potvrđuju da je tipičan krug blago brži od referentnog, što ukazuje da vozači u proseku dostižu optimum gume tek nekoliko krugova nakon referentnog kruga.</w:t>
      </w:r>
    </w:p>
    <w:p xmlns:wp14="http://schemas.microsoft.com/office/word/2010/wordml" w14:paraId="7450EA79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4.2 Ostali ključni nalazi</w:t>
      </w:r>
    </w:p>
    <w:p xmlns:wp14="http://schemas.microsoft.com/office/word/2010/wordml" w14:paraId="05F8BD1A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LapTimeSeconds ima najjači direktan uticaj na degradaciju jer je degradacija direktno izvedena iz njega</w:t>
      </w:r>
    </w:p>
    <w:p xmlns:wp14="http://schemas.microsoft.com/office/word/2010/wordml" w14:paraId="75DAF4E2" wp14:textId="24D809E1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lap_time_delta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pokazuje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jaku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korelaciju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nagli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skokovi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vremenu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ukazuju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povećanu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degradaciju</w:t>
      </w:r>
    </w:p>
    <w:p xmlns:wp14="http://schemas.microsoft.com/office/word/2010/wordml" w14:paraId="604EE353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TyreLife i tyre_age_ratio rastu tokom stinta zajedno sa degradacijom, što je fizički očekivano</w:t>
      </w:r>
    </w:p>
    <w:p xmlns:wp14="http://schemas.microsoft.com/office/word/2010/wordml" w14:paraId="51CB5F78" wp14:textId="4CE90D61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compound_factor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compound_tyrelife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odražavaju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mekoću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mekše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degradiraju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brže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što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model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uspešno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uočava</w:t>
      </w:r>
    </w:p>
    <w:p xmlns:wp14="http://schemas.microsoft.com/office/word/2010/wordml" w14:paraId="1CD8116C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Vremenski atributi (AirTemp, TrackTemp, Humidity) imaju slabu direktnu korelaciju jer su agregirani po trci</w:t>
      </w:r>
    </w:p>
    <w:p xmlns:wp14="http://schemas.microsoft.com/office/word/2010/wordml" w14:paraId="1299C43A" wp14:textId="77777777">
      <w:pPr>
        <w:pBdr>
          <w:bottom w:val="single" w:color="CCCCCC" w:sz="4" w:space="1"/>
        </w:pBdr>
        <w:spacing w:before="180" w:after="180"/>
      </w:pPr>
    </w:p>
    <w:p xmlns:wp14="http://schemas.microsoft.com/office/word/2010/wordml" w14:paraId="21804925" wp14:textId="77777777">
      <w:pPr>
        <w:pStyle w:val="Heading1"/>
        <w:spacing w:before="360" w:after="16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>5. Modelovanje i izbor modela</w:t>
      </w:r>
    </w:p>
    <w:p xmlns:wp14="http://schemas.microsoft.com/office/word/2010/wordml" w14:paraId="7C221BD6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5.1 Podela podataka</w:t>
      </w:r>
    </w:p>
    <w:p xmlns:wp14="http://schemas.microsoft.com/office/word/2010/wordml" w14:paraId="39B61AF1" wp14:textId="69F185F2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Dataset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podeljen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omeru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80/20 (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trening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/test)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koristeći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train_test_split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random_state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=42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radi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reproduktibilnosti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rezultata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4DDBEF00" wp14:textId="77777777">
      <w:pPr>
        <w:spacing w:before="0" w:after="60"/>
      </w:pPr>
    </w:p>
    <w:p xmlns:wp14="http://schemas.microsoft.com/office/word/2010/wordml" w14:paraId="48709268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Kategorijski atributi (Driver, Team, Compound, RaceName, TrackStatus) su enkodovani putem OneHotEncoder unutar sklearn Pipeline-a koji garantuje da se enkoding uči isključivo na trening skupu, sprečavajući curenje podataka.</w:t>
      </w:r>
    </w:p>
    <w:p xmlns:wp14="http://schemas.microsoft.com/office/word/2010/wordml" w14:paraId="7C609F76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5.2 Testirani modeli</w:t>
      </w:r>
    </w:p>
    <w:p xmlns:wp14="http://schemas.microsoft.com/office/word/2010/wordml" w14:paraId="1BDA1AEE" wp14:textId="274C1ADF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Linear Regression - baseline model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linearne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odnose</w:t>
      </w:r>
    </w:p>
    <w:p xmlns:wp14="http://schemas.microsoft.com/office/word/2010/wordml" w14:paraId="77E8A8AF" wp14:textId="1A820401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Decision Tree Regressor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nelinearni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model,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max_depth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=10</w:t>
      </w:r>
    </w:p>
    <w:p xmlns:wp14="http://schemas.microsoft.com/office/word/2010/wordml" w14:paraId="7688C493" wp14:textId="5AAC7768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Random Forest Regressor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ansambl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metoda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100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stabala</w:t>
      </w:r>
    </w:p>
    <w:p xmlns:wp14="http://schemas.microsoft.com/office/word/2010/wordml" w14:paraId="5864F56C" wp14:textId="5E483C79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XGBoost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Regressor - gradient boosting, 100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stabala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learning_rate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=0.1</w:t>
      </w:r>
    </w:p>
    <w:p xmlns:wp14="http://schemas.microsoft.com/office/word/2010/wordml" w14:paraId="5050F240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5.3 Rezultati poređenja</w:t>
      </w:r>
    </w:p>
    <w:p xmlns:wp14="http://schemas.microsoft.com/office/word/2010/wordml" w14:paraId="3461D779" wp14:textId="77777777">
      <w:pPr>
        <w:spacing w:before="80" w:after="120"/>
      </w:pP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6"/>
        <w:gridCol w:w="1607"/>
        <w:gridCol w:w="1606"/>
        <w:gridCol w:w="1607"/>
      </w:tblGrid>
      <w:tr xmlns:wp14="http://schemas.microsoft.com/office/word/2010/wordml" w:rsidTr="374F9045" w14:paraId="5AC85D9D" wp14:textId="77777777">
        <w:trPr>
          <w:tblHeader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379CA5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w="160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746905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MAE</w:t>
            </w:r>
          </w:p>
        </w:tc>
        <w:tc>
          <w:tcPr>
            <w:tcW w:w="160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68042B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MSE</w:t>
            </w:r>
          </w:p>
        </w:tc>
        <w:tc>
          <w:tcPr>
            <w:tcW w:w="160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94E781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RMSE</w:t>
            </w:r>
          </w:p>
        </w:tc>
        <w:tc>
          <w:tcPr>
            <w:tcW w:w="160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1F7A0C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R²</w:t>
            </w:r>
          </w:p>
        </w:tc>
      </w:tr>
      <w:tr xmlns:wp14="http://schemas.microsoft.com/office/word/2010/wordml" w:rsidTr="374F9045" w14:paraId="5B43D816" wp14:textId="77777777"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153CEB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sr-Latn-RS"/>
              </w:rPr>
              <w:t>Linear Regression</w:t>
            </w:r>
          </w:p>
        </w:tc>
        <w:tc>
          <w:tcPr>
            <w:tcW w:w="160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42D9FC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0.9931</w:t>
            </w:r>
          </w:p>
        </w:tc>
        <w:tc>
          <w:tcPr>
            <w:tcW w:w="160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9D309B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2.9030</w:t>
            </w:r>
          </w:p>
        </w:tc>
        <w:tc>
          <w:tcPr>
            <w:tcW w:w="160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8A3AB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1.7038</w:t>
            </w:r>
          </w:p>
        </w:tc>
        <w:tc>
          <w:tcPr>
            <w:tcW w:w="160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B367DD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0.6396</w:t>
            </w:r>
          </w:p>
        </w:tc>
      </w:tr>
      <w:tr xmlns:wp14="http://schemas.microsoft.com/office/word/2010/wordml" w:rsidTr="374F9045" w14:paraId="67020917" wp14:textId="77777777"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E89FC3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sr-Latn-RS"/>
              </w:rPr>
              <w:t>Decision Tree</w:t>
            </w:r>
          </w:p>
        </w:tc>
        <w:tc>
          <w:tcPr>
            <w:tcW w:w="160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7B4A38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0.8733</w:t>
            </w:r>
          </w:p>
        </w:tc>
        <w:tc>
          <w:tcPr>
            <w:tcW w:w="160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E5991C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2.1344</w:t>
            </w:r>
          </w:p>
        </w:tc>
        <w:tc>
          <w:tcPr>
            <w:tcW w:w="160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B6A54B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1.4610</w:t>
            </w:r>
          </w:p>
        </w:tc>
        <w:tc>
          <w:tcPr>
            <w:tcW w:w="160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1A3B76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0.7350</w:t>
            </w:r>
          </w:p>
        </w:tc>
      </w:tr>
      <w:tr xmlns:wp14="http://schemas.microsoft.com/office/word/2010/wordml" w:rsidTr="374F9045" w14:paraId="11B74999" wp14:textId="77777777"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232FA5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9"/>
                <w:szCs w:val="19"/>
              </w:rPr>
              <w:t xml:space="preserve">Random Forest ✓</w:t>
            </w:r>
          </w:p>
        </w:tc>
        <w:tc>
          <w:tcPr>
            <w:tcW w:w="160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78345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9"/>
                <w:szCs w:val="19"/>
              </w:rPr>
              <w:t xml:space="preserve">0.3315</w:t>
            </w:r>
          </w:p>
        </w:tc>
        <w:tc>
          <w:tcPr>
            <w:tcW w:w="160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DBF63C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9"/>
                <w:szCs w:val="19"/>
              </w:rPr>
              <w:t xml:space="preserve">0.5743</w:t>
            </w:r>
          </w:p>
        </w:tc>
        <w:tc>
          <w:tcPr>
            <w:tcW w:w="160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EBFD30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9"/>
                <w:szCs w:val="19"/>
              </w:rPr>
              <w:t xml:space="preserve">0.7578</w:t>
            </w:r>
          </w:p>
        </w:tc>
        <w:tc>
          <w:tcPr>
            <w:tcW w:w="160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DB6C50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9"/>
                <w:szCs w:val="19"/>
              </w:rPr>
              <w:t xml:space="preserve">0.9287</w:t>
            </w:r>
          </w:p>
        </w:tc>
      </w:tr>
      <w:tr xmlns:wp14="http://schemas.microsoft.com/office/word/2010/wordml" w:rsidTr="374F9045" w14:paraId="28E95DF7" wp14:textId="77777777"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10C00C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XGBoost</w:t>
            </w:r>
          </w:p>
        </w:tc>
        <w:tc>
          <w:tcPr>
            <w:tcW w:w="160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CDAF4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0.6123</w:t>
            </w:r>
          </w:p>
        </w:tc>
        <w:tc>
          <w:tcPr>
            <w:tcW w:w="160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E657AA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1.0376</w:t>
            </w:r>
          </w:p>
        </w:tc>
        <w:tc>
          <w:tcPr>
            <w:tcW w:w="160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BDB170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1.0186</w:t>
            </w:r>
          </w:p>
        </w:tc>
        <w:tc>
          <w:tcPr>
            <w:tcW w:w="160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B6CAA6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0.8712</w:t>
            </w:r>
          </w:p>
        </w:tc>
      </w:tr>
    </w:tbl>
    <w:p xmlns:wp14="http://schemas.microsoft.com/office/word/2010/wordml" w14:paraId="3CF2D8B6" wp14:textId="77777777">
      <w:pPr>
        <w:spacing w:before="80" w:after="80"/>
      </w:pPr>
    </w:p>
    <w:p xmlns:wp14="http://schemas.microsoft.com/office/word/2010/wordml" w14:paraId="0FB78278" wp14:textId="77777777">
      <w:pPr>
        <w:spacing w:before="160" w:after="40"/>
        <w:jc w:val="center"/>
      </w:pPr>
      <w:r>
        <w:drawing>
          <wp:inline xmlns:wp14="http://schemas.microsoft.com/office/word/2010/wordprocessingDrawing" distT="0" distB="0" distL="0" distR="0" wp14:anchorId="163B55D5" wp14:editId="7777777">
            <wp:extent cx="5048250" cy="3152775"/>
            <wp:effectExtent l="0" t="0" r="0" b="0"/>
            <wp:docPr id="3162425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C7EDE44" wp14:textId="77777777">
      <w:pPr>
        <w:spacing w:before="40" w:after="200"/>
        <w:jc w:val="center"/>
      </w:pPr>
      <w:r w:rsidRPr="374F9045" w:rsidR="374F9045">
        <w:rPr>
          <w:rFonts w:ascii="Arial" w:hAnsi="Arial" w:eastAsia="Arial" w:cs="Arial"/>
          <w:i w:val="1"/>
          <w:iCs w:val="1"/>
          <w:color w:val="555555"/>
          <w:sz w:val="17"/>
          <w:szCs w:val="17"/>
          <w:lang w:val="en-US"/>
        </w:rPr>
        <w:t>Slika 2: Poređenje modela po R² skoru</w:t>
      </w:r>
    </w:p>
    <w:p xmlns:wp14="http://schemas.microsoft.com/office/word/2010/wordml" w14:paraId="6656EDF5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5.4 Diskusija rezultata po modelima</w:t>
      </w:r>
    </w:p>
    <w:p xmlns:wp14="http://schemas.microsoft.com/office/word/2010/wordml" w14:paraId="3772E03D" wp14:textId="77777777">
      <w:pPr>
        <w:spacing w:before="180" w:after="8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>Linear Regression  (R²=0.640)</w:t>
      </w:r>
    </w:p>
    <w:p xmlns:wp14="http://schemas.microsoft.com/office/word/2010/wordml" w14:paraId="506E67B3" wp14:textId="1808874D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Linearna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regresija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bila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polazna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tačka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baseline model. Sa R²=0.640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RMSE=1.70, model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objašnjava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svega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64%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varijanse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Razlog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relativno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slabih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performansi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leži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prirodi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podataka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linearna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pojava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Guma ne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degradira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istom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brzinom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tokom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celog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;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ubrzava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kako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temperatura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opterećenje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gomilaju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habanje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Pored toga,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interakcije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između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kategorijskih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atributa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(tip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staza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)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numeričkih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TyreLife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temperatura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)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zahtevaju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nelinearno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modelovanje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Linearna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regresija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stanju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uhvati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ove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složene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interakcije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3D449AD8" wp14:textId="77777777">
      <w:pPr>
        <w:spacing w:before="180" w:after="8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>Decision Tree  (R²=0.735)</w:t>
      </w:r>
    </w:p>
    <w:p xmlns:wp14="http://schemas.microsoft.com/office/word/2010/wordml" w14:paraId="346C5AE2" wp14:textId="48B99C8B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Stablo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odlučivanja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max_depth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=10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donosi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značajno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poboljšanje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odnosu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linearnu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regresiju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R²=0.735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pokazuje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nelinearne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podele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prostora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atributa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bolje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opisuju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Međutim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stablo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odlučivanja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tendenciju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preprilagođavanja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(overfitting)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uči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specifičnosti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trening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skupa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umesto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opštih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obrazaca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Ograničenje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max_depth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=10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delimično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kontroliše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ovaj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problem,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ali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RMSE=1.46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dalje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pokazuje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postoji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prostor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poboljšanje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1B75C28E" wp14:textId="77777777">
      <w:pPr>
        <w:spacing w:before="180" w:after="8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>Random Forest  (R²=0.929) ✓</w:t>
      </w:r>
    </w:p>
    <w:p xmlns:wp14="http://schemas.microsoft.com/office/word/2010/wordml" w14:paraId="4F75BB85" wp14:textId="779EAA8A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Random Forest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ubedljivo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najbolji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model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R²=0.929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RMSE=0.758.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Ansambl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od 100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stabala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odlučivanja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koji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glasanjem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usrednjava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predikcije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eliminiše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problem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overfittinga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pojedinačnih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stabala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Svako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stablo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uči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nasumičnom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podskupu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podataka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atributa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(bootstrapping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feature bagging),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što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model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čini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robusnim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sposobnim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generalizuje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neviđene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podatke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RMSE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ispod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0.76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sekunde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praktično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veoma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dobra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tačnost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realnoj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F1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strategiji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greška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od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manje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od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sekunde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sasvim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prihvatljiva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donošenje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pit stop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odluka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06264B18" wp14:textId="77777777">
      <w:pPr>
        <w:spacing w:before="180" w:after="8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>XGBoost  (R²=0.871)</w:t>
      </w:r>
    </w:p>
    <w:p xmlns:wp14="http://schemas.microsoft.com/office/word/2010/wordml" w14:paraId="72A7F0BB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XGBoost postiže dobar rezultat sa R²=0.871, ali zaostaje za Random Forest-om. Gradient boosting sekvencijalno gradi stabla gde svako novo stablo ispravlja greške prethodnog. Ova strategija je efikasna ali osetljivija na izbor hiperparametara — sa default postavkama (100 stabala, learning_rate=0.1, max_depth=6), XGBoost nije dostigao puni potencijal. Sa podešenim hiperparametrima očekuje se poboljšanje.</w:t>
      </w:r>
    </w:p>
    <w:p xmlns:wp14="http://schemas.microsoft.com/office/word/2010/wordml" w14:paraId="1FC39945" wp14:textId="77777777">
      <w:pPr>
        <w:pBdr>
          <w:bottom w:val="single" w:color="CCCCCC" w:sz="4" w:space="1"/>
        </w:pBdr>
        <w:spacing w:before="180" w:after="180"/>
      </w:pPr>
    </w:p>
    <w:p xmlns:wp14="http://schemas.microsoft.com/office/word/2010/wordml" w14:paraId="127301C4" wp14:textId="77777777">
      <w:pPr>
        <w:pStyle w:val="Heading1"/>
        <w:spacing w:before="360" w:after="16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>6. Podešavanje hiperparametara</w:t>
      </w:r>
    </w:p>
    <w:p xmlns:wp14="http://schemas.microsoft.com/office/word/2010/wordml" w14:paraId="71ABAD22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 skripti hyperparameter_tuning.py primenjena je GridSearchCV metoda sa 3-fold unakrsnom validacijom nad Random Forest modelom, koji je odabran kao najperspektivniji na osnovu inicijalnih rezultata.</w:t>
      </w:r>
    </w:p>
    <w:p xmlns:wp14="http://schemas.microsoft.com/office/word/2010/wordml" w14:paraId="0562CB0E" wp14:textId="77777777">
      <w:pPr>
        <w:spacing w:before="0" w:after="60"/>
      </w:pPr>
    </w:p>
    <w:p xmlns:wp14="http://schemas.microsoft.com/office/word/2010/wordml" w14:paraId="1285ECFF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Pretraživana je sledeća mreža parametara:</w:t>
      </w:r>
    </w:p>
    <w:p xmlns:wp14="http://schemas.microsoft.com/office/word/2010/wordml" w14:paraId="0296C249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n_estimators: [100, 200]</w:t>
      </w:r>
    </w:p>
    <w:p xmlns:wp14="http://schemas.microsoft.com/office/word/2010/wordml" w14:paraId="176AD0DF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max_depth: [10, 20]</w:t>
      </w:r>
    </w:p>
    <w:p xmlns:wp14="http://schemas.microsoft.com/office/word/2010/wordml" w14:paraId="34CE0A41" wp14:textId="77777777">
      <w:pPr>
        <w:spacing w:before="80" w:after="120"/>
      </w:pP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826"/>
        <w:gridCol w:w="1300"/>
        <w:gridCol w:w="1300"/>
        <w:gridCol w:w="1300"/>
      </w:tblGrid>
      <w:tr xmlns:wp14="http://schemas.microsoft.com/office/word/2010/wordml" w:rsidTr="374F9045" w14:paraId="5B63E3AF" wp14:textId="77777777">
        <w:trPr>
          <w:tblHeader/>
        </w:trPr>
        <w:tc>
          <w:tcPr>
            <w:tcW w:w="23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1F4D19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w="2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2C3010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>Parametri</w:t>
            </w:r>
          </w:p>
        </w:tc>
        <w:tc>
          <w:tcPr>
            <w:tcW w:w="13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C006F2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MAE</w:t>
            </w:r>
          </w:p>
        </w:tc>
        <w:tc>
          <w:tcPr>
            <w:tcW w:w="13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5C1C00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RMSE</w:t>
            </w:r>
          </w:p>
        </w:tc>
        <w:tc>
          <w:tcPr>
            <w:tcW w:w="13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D77413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R²</w:t>
            </w:r>
          </w:p>
        </w:tc>
      </w:tr>
      <w:tr xmlns:wp14="http://schemas.microsoft.com/office/word/2010/wordml" w:rsidTr="374F9045" w14:paraId="1A7213A3" wp14:textId="77777777">
        <w:tc>
          <w:tcPr>
            <w:tcW w:w="23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CE7A49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sr-Latn-RS"/>
              </w:rPr>
              <w:t>Tuned Random Forest</w:t>
            </w:r>
          </w:p>
        </w:tc>
        <w:tc>
          <w:tcPr>
            <w:tcW w:w="2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D39928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max_depth=20, n_estimators=200</w:t>
            </w:r>
          </w:p>
        </w:tc>
        <w:tc>
          <w:tcPr>
            <w:tcW w:w="13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551546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0.6091</w:t>
            </w:r>
          </w:p>
        </w:tc>
        <w:tc>
          <w:tcPr>
            <w:tcW w:w="13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51A183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1.1612</w:t>
            </w:r>
          </w:p>
        </w:tc>
        <w:tc>
          <w:tcPr>
            <w:tcW w:w="13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F5AA41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0.9231</w:t>
            </w:r>
          </w:p>
        </w:tc>
      </w:tr>
    </w:tbl>
    <w:p xmlns:wp14="http://schemas.microsoft.com/office/word/2010/wordml" w14:paraId="62EBF3C5" wp14:textId="77777777">
      <w:pPr>
        <w:spacing w:before="80" w:after="80"/>
      </w:pPr>
    </w:p>
    <w:p xmlns:wp14="http://schemas.microsoft.com/office/word/2010/wordml" w14:paraId="33BE0A98" wp14:textId="041695AD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Optimalni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hiperparametri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max_depth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=20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n_estimators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=200.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Finalni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eksportovani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model (export_model.py)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koristi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100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stabala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default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dubinom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treniran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celom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trening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skupu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što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daje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R²=0.942 -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referentna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produkcioni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model.</w:t>
      </w:r>
    </w:p>
    <w:p xmlns:wp14="http://schemas.microsoft.com/office/word/2010/wordml" w14:paraId="6D98A12B" wp14:textId="77777777">
      <w:pPr>
        <w:spacing w:before="160" w:after="40"/>
        <w:jc w:val="center"/>
      </w:pPr>
      <w:r>
        <w:drawing>
          <wp:inline xmlns:wp14="http://schemas.microsoft.com/office/word/2010/wordprocessingDrawing" distT="0" distB="0" distL="0" distR="0" wp14:anchorId="11E069DA" wp14:editId="7777777">
            <wp:extent cx="5048250" cy="3790950"/>
            <wp:effectExtent l="0" t="0" r="0" b="0"/>
            <wp:docPr id="8540375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ADE6AE1" wp14:textId="77777777">
      <w:pPr>
        <w:spacing w:before="40" w:after="200"/>
        <w:jc w:val="center"/>
      </w:pPr>
      <w:r w:rsidRPr="374F9045" w:rsidR="374F9045">
        <w:rPr>
          <w:rFonts w:ascii="Arial" w:hAnsi="Arial" w:eastAsia="Arial" w:cs="Arial"/>
          <w:i w:val="1"/>
          <w:iCs w:val="1"/>
          <w:color w:val="555555"/>
          <w:sz w:val="17"/>
          <w:szCs w:val="17"/>
          <w:lang w:val="en-US"/>
        </w:rPr>
        <w:t>Slika 3: Predviđena vs. stvarna degradacija — finalni Random Forest model</w:t>
      </w:r>
    </w:p>
    <w:p xmlns:wp14="http://schemas.microsoft.com/office/word/2010/wordml" w14:paraId="2946DB82" wp14:textId="77777777">
      <w:pPr>
        <w:pBdr>
          <w:bottom w:val="single" w:color="CCCCCC" w:sz="4" w:space="1"/>
        </w:pBdr>
        <w:spacing w:before="180" w:after="180"/>
      </w:pPr>
    </w:p>
    <w:p xmlns:wp14="http://schemas.microsoft.com/office/word/2010/wordml" w14:paraId="2D8E1595" wp14:textId="77777777">
      <w:pPr>
        <w:pStyle w:val="Heading1"/>
        <w:spacing w:before="360" w:after="16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>7. Analiza važnosti atributa</w:t>
      </w:r>
    </w:p>
    <w:p xmlns:wp14="http://schemas.microsoft.com/office/word/2010/wordml" w14:paraId="7B25D292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Analiza važnosti atributa je sprovedena u feature_importance.py koristeći Random Forest model. Važnost atributa predstavlja prosečno smanjenje MSE koje dati atribut unosi pri podeli čvorova, normirano kroz sva stabla u šumi.</w:t>
      </w:r>
    </w:p>
    <w:p xmlns:wp14="http://schemas.microsoft.com/office/word/2010/wordml" w14:paraId="5997CC1D" wp14:textId="77777777">
      <w:pPr>
        <w:spacing w:before="80" w:after="120"/>
      </w:pP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4826"/>
      </w:tblGrid>
      <w:tr xmlns:wp14="http://schemas.microsoft.com/office/word/2010/wordml" w:rsidTr="374F9045" w14:paraId="6CC76B80" wp14:textId="77777777">
        <w:trPr>
          <w:tblHeader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CCC1D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>Atribut</w:t>
            </w:r>
          </w:p>
        </w:tc>
        <w:tc>
          <w:tcPr>
            <w:tcW w:w="1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80B9B7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>Važnost</w:t>
            </w:r>
          </w:p>
        </w:tc>
        <w:tc>
          <w:tcPr>
            <w:tcW w:w="4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D8B696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>Opis</w:t>
            </w:r>
          </w:p>
        </w:tc>
      </w:tr>
      <w:tr xmlns:wp14="http://schemas.microsoft.com/office/word/2010/wordml" w:rsidTr="374F9045" w14:paraId="091ADC36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36483B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sr-Latn-RS"/>
              </w:rPr>
              <w:t>Stint</w:t>
            </w:r>
          </w:p>
        </w:tc>
        <w:tc>
          <w:tcPr>
            <w:tcW w:w="1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8D31EA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0.3045</w:t>
            </w:r>
          </w:p>
        </w:tc>
        <w:tc>
          <w:tcPr>
            <w:tcW w:w="4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9449ED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Redni broj stinta u trci</w:t>
            </w:r>
          </w:p>
        </w:tc>
      </w:tr>
      <w:tr xmlns:wp14="http://schemas.microsoft.com/office/word/2010/wordml" w:rsidTr="374F9045" w14:paraId="32356AB8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5993F3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lap_time_delta</w:t>
            </w:r>
          </w:p>
        </w:tc>
        <w:tc>
          <w:tcPr>
            <w:tcW w:w="1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3A3A9F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0.1692</w:t>
            </w:r>
          </w:p>
        </w:tc>
        <w:tc>
          <w:tcPr>
            <w:tcW w:w="4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281DBB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Razlika vremena kruga u odnosu na prethodni</w:t>
            </w:r>
          </w:p>
        </w:tc>
      </w:tr>
      <w:tr xmlns:wp14="http://schemas.microsoft.com/office/word/2010/wordml" w:rsidTr="374F9045" w14:paraId="7B23418D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50311D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LapTimeSeconds</w:t>
            </w:r>
          </w:p>
        </w:tc>
        <w:tc>
          <w:tcPr>
            <w:tcW w:w="1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061BC6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0.1121</w:t>
            </w:r>
          </w:p>
        </w:tc>
        <w:tc>
          <w:tcPr>
            <w:tcW w:w="4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3B4D9C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Vreme kruga u sekundama</w:t>
            </w:r>
          </w:p>
        </w:tc>
      </w:tr>
      <w:tr xmlns:wp14="http://schemas.microsoft.com/office/word/2010/wordml" w:rsidTr="374F9045" w14:paraId="4842030F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044283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sr-Latn-RS"/>
              </w:rPr>
              <w:t>Season</w:t>
            </w:r>
          </w:p>
        </w:tc>
        <w:tc>
          <w:tcPr>
            <w:tcW w:w="1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9DDA6F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0.0640</w:t>
            </w:r>
          </w:p>
        </w:tc>
        <w:tc>
          <w:tcPr>
            <w:tcW w:w="4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1D3764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Sezona (2023 / 2024 / 2025)</w:t>
            </w:r>
          </w:p>
        </w:tc>
      </w:tr>
      <w:tr xmlns:wp14="http://schemas.microsoft.com/office/word/2010/wordml" w:rsidTr="374F9045" w14:paraId="1E168B31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315AB3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sr-Latn-RS"/>
              </w:rPr>
              <w:t>Position</w:t>
            </w:r>
          </w:p>
        </w:tc>
        <w:tc>
          <w:tcPr>
            <w:tcW w:w="1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F62240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0.0503</w:t>
            </w:r>
          </w:p>
        </w:tc>
        <w:tc>
          <w:tcPr>
            <w:tcW w:w="4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3D9FE3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Pozicija vozača na stazi</w:t>
            </w:r>
          </w:p>
        </w:tc>
      </w:tr>
      <w:tr xmlns:wp14="http://schemas.microsoft.com/office/word/2010/wordml" w:rsidTr="374F9045" w14:paraId="2A4D11B5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24856A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RaceName_Monaco GP</w:t>
            </w:r>
          </w:p>
        </w:tc>
        <w:tc>
          <w:tcPr>
            <w:tcW w:w="1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CE56A4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0.0424</w:t>
            </w:r>
          </w:p>
        </w:tc>
        <w:tc>
          <w:tcPr>
            <w:tcW w:w="4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533BB5" wp14:textId="105A35D2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Indikator</w:t>
            </w: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 xml:space="preserve"> za </w:t>
            </w: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trku</w:t>
            </w: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 xml:space="preserve"> u </w:t>
            </w: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Monacu</w:t>
            </w:r>
          </w:p>
        </w:tc>
      </w:tr>
      <w:tr xmlns:wp14="http://schemas.microsoft.com/office/word/2010/wordml" w:rsidTr="374F9045" w14:paraId="26D9C4BE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7BC6B0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TrackStatus_4</w:t>
            </w:r>
          </w:p>
        </w:tc>
        <w:tc>
          <w:tcPr>
            <w:tcW w:w="1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1A5A33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0.0419</w:t>
            </w:r>
          </w:p>
        </w:tc>
        <w:tc>
          <w:tcPr>
            <w:tcW w:w="4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C21623" wp14:textId="38928DD1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 xml:space="preserve">Status </w:t>
            </w: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staze</w:t>
            </w: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 xml:space="preserve"> - Safety Car</w:t>
            </w:r>
          </w:p>
        </w:tc>
      </w:tr>
      <w:tr xmlns:wp14="http://schemas.microsoft.com/office/word/2010/wordml" w:rsidTr="374F9045" w14:paraId="417B7E14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066151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RaceName_Australian GP</w:t>
            </w:r>
          </w:p>
        </w:tc>
        <w:tc>
          <w:tcPr>
            <w:tcW w:w="1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C38904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0.0219</w:t>
            </w:r>
          </w:p>
        </w:tc>
        <w:tc>
          <w:tcPr>
            <w:tcW w:w="4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D8252B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Indikator za australijsku trku</w:t>
            </w:r>
          </w:p>
        </w:tc>
      </w:tr>
      <w:tr xmlns:wp14="http://schemas.microsoft.com/office/word/2010/wordml" w:rsidTr="374F9045" w14:paraId="3209D7D6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1EE28E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average_last_3_laps</w:t>
            </w:r>
          </w:p>
        </w:tc>
        <w:tc>
          <w:tcPr>
            <w:tcW w:w="1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262773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0.0186</w:t>
            </w:r>
          </w:p>
        </w:tc>
        <w:tc>
          <w:tcPr>
            <w:tcW w:w="4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5F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AB9447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Prosek poslednjih 3 kruga</w:t>
            </w:r>
          </w:p>
        </w:tc>
      </w:tr>
      <w:tr xmlns:wp14="http://schemas.microsoft.com/office/word/2010/wordml" w:rsidTr="374F9045" w14:paraId="498E1D57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258C7A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LapNumber</w:t>
            </w:r>
          </w:p>
        </w:tc>
        <w:tc>
          <w:tcPr>
            <w:tcW w:w="1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DCF705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0.0183</w:t>
            </w:r>
          </w:p>
        </w:tc>
        <w:tc>
          <w:tcPr>
            <w:tcW w:w="4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1B18DF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Broj kruga u trci</w:t>
            </w:r>
          </w:p>
        </w:tc>
      </w:tr>
    </w:tbl>
    <w:p xmlns:wp14="http://schemas.microsoft.com/office/word/2010/wordml" w14:paraId="110FFD37" wp14:textId="77777777">
      <w:pPr>
        <w:spacing w:before="80" w:after="80"/>
      </w:pPr>
    </w:p>
    <w:p xmlns:wp14="http://schemas.microsoft.com/office/word/2010/wordml" w14:paraId="260954E5" wp14:textId="65225015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Stint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dominira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30.4%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ukupne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važnosti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fizički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logično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jer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direktno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raste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brojem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pređenih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krugova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lap_time_delta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(16.9%)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LapTimeSeconds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(11.2%)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drugi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treći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važnosti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Season (6.4%)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ukazuje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razlike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regulativama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između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sezona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a Position (5.0%)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relevantna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jer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različitim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pozicijama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drugačije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upravljaju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6B699379" wp14:textId="77777777">
      <w:pPr>
        <w:spacing w:before="160" w:after="40"/>
        <w:jc w:val="center"/>
      </w:pPr>
      <w:r>
        <w:drawing>
          <wp:inline xmlns:wp14="http://schemas.microsoft.com/office/word/2010/wordprocessingDrawing" distT="0" distB="0" distL="0" distR="0" wp14:anchorId="3722D6E8" wp14:editId="7777777">
            <wp:extent cx="5048250" cy="3028950"/>
            <wp:effectExtent l="0" t="0" r="0" b="0"/>
            <wp:docPr id="430375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FC0B323" wp14:textId="77777777">
      <w:pPr>
        <w:spacing w:before="40" w:after="200"/>
        <w:jc w:val="center"/>
      </w:pPr>
      <w:r w:rsidRPr="374F9045" w:rsidR="374F9045">
        <w:rPr>
          <w:rFonts w:ascii="Arial" w:hAnsi="Arial" w:eastAsia="Arial" w:cs="Arial"/>
          <w:i w:val="1"/>
          <w:iCs w:val="1"/>
          <w:color w:val="555555"/>
          <w:sz w:val="17"/>
          <w:szCs w:val="17"/>
          <w:lang w:val="en-US"/>
        </w:rPr>
        <w:t>Slika 4: Top 10 najvažnijih atributa — Random Forest feature importance</w:t>
      </w:r>
    </w:p>
    <w:p xmlns:wp14="http://schemas.microsoft.com/office/word/2010/wordml" w14:paraId="4033FE77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7.1 Model sa top 5 atributima</w:t>
      </w:r>
    </w:p>
    <w:p xmlns:wp14="http://schemas.microsoft.com/office/word/2010/wordml" w14:paraId="03F0EDB3" wp14:textId="79CCD4E2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Testirano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da li model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može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postići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zadovoljavajuće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performanse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koristeći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samo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5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najvažnijih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atributa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Stint,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lap_time_delta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LapTimeSeconds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Season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Position:</w:t>
      </w:r>
    </w:p>
    <w:p xmlns:wp14="http://schemas.microsoft.com/office/word/2010/wordml" w14:paraId="3FE9F23F" wp14:textId="77777777">
      <w:pPr>
        <w:spacing w:before="80" w:after="120"/>
      </w:pP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6"/>
        <w:gridCol w:w="1567"/>
        <w:gridCol w:w="1568"/>
        <w:gridCol w:w="1568"/>
        <w:gridCol w:w="1567"/>
      </w:tblGrid>
      <w:tr xmlns:wp14="http://schemas.microsoft.com/office/word/2010/wordml" w:rsidTr="374F9045" w14:paraId="0FD9BC80" wp14:textId="77777777">
        <w:trPr>
          <w:tblHeader/>
        </w:trPr>
        <w:tc>
          <w:tcPr>
            <w:tcW w:w="275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AD6501" wp14:textId="77777777">
            <w:pPr>
              <w:jc w:val="center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>Skup atributa</w:t>
            </w:r>
          </w:p>
        </w:tc>
        <w:tc>
          <w:tcPr>
            <w:tcW w:w="156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6E1A1D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MAE</w:t>
            </w:r>
          </w:p>
        </w:tc>
        <w:tc>
          <w:tcPr>
            <w:tcW w:w="1568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037FF3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MSE</w:t>
            </w:r>
          </w:p>
        </w:tc>
        <w:tc>
          <w:tcPr>
            <w:tcW w:w="1568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3EAF7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RMSE</w:t>
            </w:r>
          </w:p>
        </w:tc>
        <w:tc>
          <w:tcPr>
            <w:tcW w:w="156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594582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 xml:space="preserve">R²</w:t>
            </w:r>
          </w:p>
        </w:tc>
      </w:tr>
      <w:tr xmlns:wp14="http://schemas.microsoft.com/office/word/2010/wordml" w:rsidTr="374F9045" w14:paraId="34922F2E" wp14:textId="77777777">
        <w:tc>
          <w:tcPr>
            <w:tcW w:w="275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8124D4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Svi atributi</w:t>
            </w:r>
          </w:p>
        </w:tc>
        <w:tc>
          <w:tcPr>
            <w:tcW w:w="156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8D3B07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0.3888</w:t>
            </w:r>
          </w:p>
        </w:tc>
        <w:tc>
          <w:tcPr>
            <w:tcW w:w="1568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09BBFC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1.0128</w:t>
            </w:r>
          </w:p>
        </w:tc>
        <w:tc>
          <w:tcPr>
            <w:tcW w:w="1568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F9DA4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1.0064</w:t>
            </w:r>
          </w:p>
        </w:tc>
        <w:tc>
          <w:tcPr>
            <w:tcW w:w="156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4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6D1C2A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0.9422</w:t>
            </w:r>
          </w:p>
        </w:tc>
      </w:tr>
      <w:tr xmlns:wp14="http://schemas.microsoft.com/office/word/2010/wordml" w:rsidTr="374F9045" w14:paraId="180A6DAB" wp14:textId="77777777">
        <w:tc>
          <w:tcPr>
            <w:tcW w:w="275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95AAFD" wp14:textId="77777777">
            <w:pPr>
              <w:jc w:val="left"/>
            </w:pPr>
            <w:r w:rsidRPr="374F9045" w:rsidR="374F9045"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Top 5 atributa</w:t>
            </w:r>
          </w:p>
        </w:tc>
        <w:tc>
          <w:tcPr>
            <w:tcW w:w="156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B20860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0.9831</w:t>
            </w:r>
          </w:p>
        </w:tc>
        <w:tc>
          <w:tcPr>
            <w:tcW w:w="1568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BFC40B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3.4998</w:t>
            </w:r>
          </w:p>
        </w:tc>
        <w:tc>
          <w:tcPr>
            <w:tcW w:w="1568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82FE3B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1.8708</w:t>
            </w:r>
          </w:p>
        </w:tc>
        <w:tc>
          <w:tcPr>
            <w:tcW w:w="1567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15181F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sz w:val="19"/>
                <w:szCs w:val="19"/>
              </w:rPr>
              <w:t xml:space="preserve">0.8003</w:t>
            </w:r>
          </w:p>
        </w:tc>
      </w:tr>
    </w:tbl>
    <w:p xmlns:wp14="http://schemas.microsoft.com/office/word/2010/wordml" w14:paraId="1F72F646" wp14:textId="77777777">
      <w:pPr>
        <w:spacing w:before="80" w:after="80"/>
      </w:pPr>
    </w:p>
    <w:p xmlns:wp14="http://schemas.microsoft.com/office/word/2010/wordml" w14:paraId="1C8AEE97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Redukcija na top 5 atributa dovodi do značajnog pada performansi (R² pada sa 0.942 na 0.800). Za razliku od projekata gde redukcija atributa ima zanemarljiv uticaj, ovde kategorijski atributi nose bitne informacije o specifičnostima vozača, tima, kompozita i staze koje nije moguće zameniti sa samo 5 promenljivih.</w:t>
      </w:r>
    </w:p>
    <w:p xmlns:wp14="http://schemas.microsoft.com/office/word/2010/wordml" w14:paraId="08CE6F91" wp14:textId="77777777">
      <w:pPr>
        <w:pBdr>
          <w:bottom w:val="single" w:color="CCCCCC" w:sz="4" w:space="1"/>
        </w:pBdr>
        <w:spacing w:before="180" w:after="180"/>
      </w:pPr>
    </w:p>
    <w:p xmlns:wp14="http://schemas.microsoft.com/office/word/2010/wordml" w14:paraId="0AF151B0" wp14:textId="77777777">
      <w:pPr>
        <w:pStyle w:val="Heading1"/>
        <w:spacing w:before="360" w:after="16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>8. Problemi tokom realizacije projekta</w:t>
      </w:r>
    </w:p>
    <w:p xmlns:wp14="http://schemas.microsoft.com/office/word/2010/wordml" w14:paraId="4D05DE52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Tokom razvoja projekta naišlo se na nekoliko tehničkih i konceptualnih problema. U nastavku su opisani najznačajniji, zajedno sa primenjenim rešenjima.</w:t>
      </w:r>
    </w:p>
    <w:p xmlns:wp14="http://schemas.microsoft.com/office/word/2010/wordml" w14:paraId="61CDCEAD" wp14:textId="77777777">
      <w:pPr>
        <w:spacing w:before="60" w:after="40"/>
      </w:pPr>
    </w:p>
    <w:p xmlns:wp14="http://schemas.microsoft.com/office/word/2010/wordml" w14:paraId="75218D92" wp14:textId="77777777">
      <w:pPr>
        <w:spacing w:before="180" w:after="8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>Problem 1: Nedostajući vremenski podaci</w:t>
      </w:r>
    </w:p>
    <w:p xmlns:wp14="http://schemas.microsoft.com/office/word/2010/wordml" w14:paraId="0B3321BB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FastF1 pruža vremenske podatke (AirTemp, TrackTemp, Humidity, WindSpeed itd.) u posebnom DataFrame-u koji nije direktno sinhronizovan sa lap podacima. Spajanjem na timestamp dolazilo je do velikog broja NaN vrednosti, posebno na trkama gde vremenski podaci nisu bili snimani u pravilnim intervalima.</w:t>
      </w:r>
    </w:p>
    <w:p xmlns:wp14="http://schemas.microsoft.com/office/word/2010/wordml" w14:paraId="0496F877" wp14:textId="77777777">
      <w:pPr>
        <w:spacing w:before="60" w:after="100"/>
      </w:pPr>
      <w:r w:rsidRPr="374F9045" w:rsidR="374F9045">
        <w:rPr>
          <w:rFonts w:ascii="Arial" w:hAnsi="Arial" w:eastAsia="Arial" w:cs="Arial"/>
          <w:b w:val="1"/>
          <w:bCs w:val="1"/>
          <w:sz w:val="21"/>
          <w:szCs w:val="21"/>
          <w:lang w:val="en-US"/>
        </w:rPr>
        <w:t>Rešenje:</w:t>
      </w:r>
    </w:p>
    <w:p xmlns:wp14="http://schemas.microsoft.com/office/word/2010/wordml" w14:paraId="550C0585" wp14:textId="47C1F170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Primenjene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metode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forward fill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backward fill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grupisano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sezoni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trci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svaka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praznina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popunjena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najbližeg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susednog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merenja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unutar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iste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Preostale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NaN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tamo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gde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podaci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uopšte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nisu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dostupni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celu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trku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)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popunjene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globalnom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medijanom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kolone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6BB9E253" wp14:textId="77777777">
      <w:pPr>
        <w:spacing w:before="60" w:after="40"/>
      </w:pPr>
    </w:p>
    <w:p xmlns:wp14="http://schemas.microsoft.com/office/word/2010/wordml" w14:paraId="7297BEB7" wp14:textId="77777777">
      <w:pPr>
        <w:spacing w:before="180" w:after="8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>Problem 2: Prvi krug stinta nije reprezentativan</w:t>
      </w:r>
    </w:p>
    <w:p xmlns:wp14="http://schemas.microsoft.com/office/word/2010/wordml" w14:paraId="62951836" wp14:textId="510B5E71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definisana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razlika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odnosu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referentni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Inicijalno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referentni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uziman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prvi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Problem je bio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što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prvi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uvek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nestandardan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hladne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još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uvek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zagrevaju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često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izlazi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pit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boksa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mora da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prođe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kroz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saobraćaj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Ovo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dovodilo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negativnih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čak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kada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bile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odličnom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stanju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615E7E16" wp14:textId="77777777">
      <w:pPr>
        <w:spacing w:before="60" w:after="100"/>
      </w:pPr>
      <w:r w:rsidRPr="374F9045" w:rsidR="374F9045">
        <w:rPr>
          <w:rFonts w:ascii="Arial" w:hAnsi="Arial" w:eastAsia="Arial" w:cs="Arial"/>
          <w:b w:val="1"/>
          <w:bCs w:val="1"/>
          <w:sz w:val="21"/>
          <w:szCs w:val="21"/>
          <w:lang w:val="en-US"/>
        </w:rPr>
        <w:t>Rešenje:</w:t>
      </w:r>
    </w:p>
    <w:p xmlns:wp14="http://schemas.microsoft.com/office/word/2010/wordml" w14:paraId="6BA156BD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Kao referentni krug odabran je drugi krug stinta, koji je tipično prvi krug u kome su gume dostigle radnu temperaturu i vozač vozi normalnim tempom. Pored toga, i prvi krug stinta je u potpunosti izbačen iz dataseta, jer kao merni podatak nije reprezentativan za ponašanje guma.</w:t>
      </w:r>
    </w:p>
    <w:p xmlns:wp14="http://schemas.microsoft.com/office/word/2010/wordml" w14:paraId="23DE523C" wp14:textId="77777777">
      <w:pPr>
        <w:spacing w:before="60" w:after="40"/>
      </w:pPr>
    </w:p>
    <w:p xmlns:wp14="http://schemas.microsoft.com/office/word/2010/wordml" w14:paraId="46F3319C" wp14:textId="77777777">
      <w:pPr>
        <w:spacing w:before="180" w:after="8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>Problem 3: Velik broj kategorijskih atributa</w:t>
      </w:r>
    </w:p>
    <w:p xmlns:wp14="http://schemas.microsoft.com/office/word/2010/wordml" w14:paraId="5CD04F21" wp14:textId="6FDCBC8A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Dataset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sadrži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kategorijske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kolone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velikim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brojem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jedinstvenih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Driver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28,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RaceName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49, Team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13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Direktno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enkodovanje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ovih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kolona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putem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One-Hot Encoding-a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dovodi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dramatičnog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povećanja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broja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atributa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što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usporava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treniranje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može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dovesti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do curse of dimensionality.</w:t>
      </w:r>
    </w:p>
    <w:p xmlns:wp14="http://schemas.microsoft.com/office/word/2010/wordml" w14:paraId="7AD4B8EE" wp14:textId="77777777">
      <w:pPr>
        <w:spacing w:before="60" w:after="100"/>
      </w:pPr>
      <w:r w:rsidRPr="374F9045" w:rsidR="374F9045">
        <w:rPr>
          <w:rFonts w:ascii="Arial" w:hAnsi="Arial" w:eastAsia="Arial" w:cs="Arial"/>
          <w:b w:val="1"/>
          <w:bCs w:val="1"/>
          <w:sz w:val="21"/>
          <w:szCs w:val="21"/>
          <w:lang w:val="en-US"/>
        </w:rPr>
        <w:t>Rešenje:</w:t>
      </w:r>
    </w:p>
    <w:p xmlns:wp14="http://schemas.microsoft.com/office/word/2010/wordml" w14:paraId="747B7D6A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One-Hot Encoding je primenjen unutar sklearn Pipeline-a sa parametrom handle_unknown='ignore', koji garantuje da se neviđene kategorije (npr. novi vozač u 2025. sezoni) ne uzrokuju grešku pri predikciji. Random Forest je i pored velikog broja atributa ostao efikasan jer koristi samo nasumični podskup atributa pri svakoj podeli stabla.</w:t>
      </w:r>
    </w:p>
    <w:p xmlns:wp14="http://schemas.microsoft.com/office/word/2010/wordml" w14:paraId="52E56223" wp14:textId="77777777">
      <w:pPr>
        <w:spacing w:before="60" w:after="40"/>
      </w:pPr>
    </w:p>
    <w:p xmlns:wp14="http://schemas.microsoft.com/office/word/2010/wordml" w14:paraId="4A72B24B" wp14:textId="77777777">
      <w:pPr>
        <w:spacing w:before="180" w:after="8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>Problem 4: Dugo trajanje GridSearchCV</w:t>
      </w:r>
    </w:p>
    <w:p xmlns:wp14="http://schemas.microsoft.com/office/word/2010/wordml" w14:paraId="2611B1DC" wp14:textId="0F590673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Inicijalni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pokušaj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da se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podešava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veći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broj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hiperparametara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za Random Forest (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n_estimators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max_depth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min_samples_split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min_samples_leaf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)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putem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GridSearchCV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5-fold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unakrsnom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validacijom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trajao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izuzetno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dugo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procena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bila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više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sati. Sa 100+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stabala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po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kombinaciji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100+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kombinacija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ukupan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broj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treniranih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stabala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prelazi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50.000.</w:t>
      </w:r>
    </w:p>
    <w:p xmlns:wp14="http://schemas.microsoft.com/office/word/2010/wordml" w14:paraId="4A286B0D" wp14:textId="77777777">
      <w:pPr>
        <w:spacing w:before="60" w:after="100"/>
      </w:pPr>
      <w:r w:rsidRPr="374F9045" w:rsidR="374F9045">
        <w:rPr>
          <w:rFonts w:ascii="Arial" w:hAnsi="Arial" w:eastAsia="Arial" w:cs="Arial"/>
          <w:b w:val="1"/>
          <w:bCs w:val="1"/>
          <w:sz w:val="21"/>
          <w:szCs w:val="21"/>
          <w:lang w:val="en-US"/>
        </w:rPr>
        <w:t>Rešenje:</w:t>
      </w:r>
    </w:p>
    <w:p xmlns:wp14="http://schemas.microsoft.com/office/word/2010/wordml" w14:paraId="0451ABA2" wp14:textId="4DA25B4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Mreža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hiperparametara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ograničena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2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parametra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2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svaki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(4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kombinacije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× 3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folda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= 12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fitova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),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što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smanjilo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prihvatljivo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Ovo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kompromis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između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temeljnosti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pretrage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praktičnosti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produkcijski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sistem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jakom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mašinom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preporučuje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šira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pretraga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07547A01" wp14:textId="77777777">
      <w:pPr>
        <w:pBdr>
          <w:bottom w:val="single" w:color="CCCCCC" w:sz="4" w:space="1"/>
        </w:pBdr>
        <w:spacing w:before="180" w:after="180"/>
      </w:pPr>
    </w:p>
    <w:p xmlns:wp14="http://schemas.microsoft.com/office/word/2010/wordml" w14:paraId="3737F9DF" wp14:textId="1386B4D8">
      <w:pPr>
        <w:pStyle w:val="Heading1"/>
        <w:spacing w:before="360" w:after="16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 xml:space="preserve">9. Deployment - </w:t>
      </w: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>Streamlit</w:t>
      </w: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 xml:space="preserve"> </w:t>
      </w: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>aplikacija</w:t>
      </w:r>
    </w:p>
    <w:p xmlns:wp14="http://schemas.microsoft.com/office/word/2010/wordml" w14:paraId="783223AF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Streamlit aplikacija (app.py) omogućava interaktivnu predikciju degradacije guma u dva režima:</w:t>
      </w:r>
    </w:p>
    <w:p xmlns:wp14="http://schemas.microsoft.com/office/word/2010/wordml" w14:paraId="5043CB0F" wp14:textId="77777777">
      <w:pPr>
        <w:spacing w:before="60" w:after="40"/>
      </w:pPr>
    </w:p>
    <w:p xmlns:wp14="http://schemas.microsoft.com/office/word/2010/wordml" w14:paraId="6B39D801" wp14:textId="77777777">
      <w:pPr>
        <w:spacing w:before="60" w:after="100"/>
      </w:pPr>
      <w:r>
        <w:rPr>
          <w:rFonts w:ascii="Arial" w:hAnsi="Arial" w:eastAsia="Arial" w:cs="Arial"/>
          <w:b/>
          <w:bCs/>
          <w:sz w:val="21"/>
          <w:szCs w:val="21"/>
        </w:rPr>
        <w:t xml:space="preserve">Validate Existing Data:</w:t>
      </w:r>
    </w:p>
    <w:p xmlns:wp14="http://schemas.microsoft.com/office/word/2010/wordml" w14:paraId="62B04018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Korisnik bira trku, vozača, stint i broj kruga iz postojećeg dataseta. Aplikacija prikazuje relevantne podatke o odabranom krugu i poredi predikciju modela sa stvarnom vrednošću degradacije.</w:t>
      </w:r>
    </w:p>
    <w:p xmlns:wp14="http://schemas.microsoft.com/office/word/2010/wordml" w14:paraId="07459315" wp14:textId="77777777">
      <w:pPr>
        <w:spacing w:before="60" w:after="40"/>
      </w:pPr>
    </w:p>
    <w:p xmlns:wp14="http://schemas.microsoft.com/office/word/2010/wordml" w14:paraId="54958887" wp14:textId="77777777">
      <w:pPr>
        <w:spacing w:before="60" w:after="100"/>
      </w:pPr>
      <w:r>
        <w:rPr>
          <w:rFonts w:ascii="Arial" w:hAnsi="Arial" w:eastAsia="Arial" w:cs="Arial"/>
          <w:b/>
          <w:bCs/>
          <w:sz w:val="21"/>
          <w:szCs w:val="21"/>
        </w:rPr>
        <w:t xml:space="preserve">Predict New Scenario:</w:t>
      </w:r>
    </w:p>
    <w:p xmlns:wp14="http://schemas.microsoft.com/office/word/2010/wordml" w14:paraId="4519E781" wp14:textId="67451FA3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Korisnik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unosi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novu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kombinaciju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parametara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tim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trka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kompozit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sezona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broj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kruga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stint, starost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pozicija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.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atribute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korisnik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ne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unosi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ručno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koriste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se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prosečne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vrednosti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dataseta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odabranu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trku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.</w:t>
      </w:r>
    </w:p>
    <w:p xmlns:wp14="http://schemas.microsoft.com/office/word/2010/wordml" w14:paraId="6537F28F" wp14:textId="77777777">
      <w:pPr>
        <w:spacing w:before="60" w:after="60"/>
      </w:pPr>
    </w:p>
    <w:p xmlns:wp14="http://schemas.microsoft.com/office/word/2010/wordml" w14:paraId="2D37D767" wp14:textId="77777777">
      <w:pPr>
        <w:spacing w:before="60" w:after="100"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Pokretanje aplikacije:</w:t>
      </w:r>
    </w:p>
    <w:p xmlns:wp14="http://schemas.microsoft.com/office/word/2010/wordml" w14:paraId="006460FE" wp14:textId="77777777">
      <w:pPr>
        <w:spacing w:before="80" w:after="80"/>
        <w:ind w:left="720"/>
      </w:pPr>
      <w:r w:rsidRPr="374F9045" w:rsidR="374F9045">
        <w:rPr>
          <w:rFonts w:ascii="Courier New" w:hAnsi="Courier New" w:eastAsia="Courier New" w:cs="Courier New"/>
          <w:color w:val="2E4057"/>
          <w:sz w:val="18"/>
          <w:szCs w:val="18"/>
          <w:lang w:val="en-US"/>
        </w:rPr>
        <w:t>streamlit run app.py</w:t>
      </w:r>
    </w:p>
    <w:p xmlns:wp14="http://schemas.microsoft.com/office/word/2010/wordml" w14:paraId="6DFB9E20" wp14:textId="77777777">
      <w:pPr>
        <w:pBdr>
          <w:bottom w:val="single" w:color="CCCCCC" w:sz="4" w:space="1"/>
        </w:pBdr>
        <w:spacing w:before="180" w:after="180"/>
      </w:pPr>
    </w:p>
    <w:p xmlns:wp14="http://schemas.microsoft.com/office/word/2010/wordml" w14:paraId="4488E886" wp14:textId="77777777">
      <w:pPr>
        <w:pStyle w:val="Heading1"/>
        <w:spacing w:before="360" w:after="160"/>
      </w:pPr>
      <w:r w:rsidRPr="374F9045" w:rsidR="374F9045">
        <w:rPr>
          <w:rFonts w:ascii="Arial" w:hAnsi="Arial" w:eastAsia="Arial" w:cs="Arial"/>
          <w:b w:val="1"/>
          <w:bCs w:val="1"/>
          <w:color w:val="1A1A2E"/>
          <w:sz w:val="32"/>
          <w:szCs w:val="32"/>
          <w:lang w:val="en-US"/>
        </w:rPr>
        <w:t>10. Rezultati i zaključci</w:t>
      </w:r>
    </w:p>
    <w:p xmlns:wp14="http://schemas.microsoft.com/office/word/2010/wordml" w14:paraId="22075F5C" wp14:textId="77FA8952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Random Forest Regressor je najbolji model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R²=0.942,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objašnjavajući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94%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varijanse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</w:t>
      </w:r>
    </w:p>
    <w:p xmlns:wp14="http://schemas.microsoft.com/office/word/2010/wordml" w14:paraId="548E257A" wp14:textId="3C02E636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Najvažniji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prediktor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degradacije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je Stint (30.4%)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potvrđuje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fizičku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logiku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starenja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tokom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stinta</w:t>
      </w:r>
    </w:p>
    <w:p xmlns:wp14="http://schemas.microsoft.com/office/word/2010/wordml" w14:paraId="11D34D93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lap_time_delta i LapTimeSeconds zajedno nose ~28% ukupne važnosti</w:t>
      </w:r>
    </w:p>
    <w:p xmlns:wp14="http://schemas.microsoft.com/office/word/2010/wordml" w14:paraId="2CE03E14" wp14:textId="7D855E9C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Redukcija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top 5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atributa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značajno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degradira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model (R²=0.800)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kategorijski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atributi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neophodni</w:t>
      </w:r>
    </w:p>
    <w:p xmlns:wp14="http://schemas.microsoft.com/office/word/2010/wordml" w14:paraId="7E79E3B5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Dataset pokriva 35.300 krugova iz 49 trka u 3 sezone</w:t>
      </w:r>
    </w:p>
    <w:p xmlns:wp14="http://schemas.microsoft.com/office/word/2010/wordml" w14:paraId="5EA4544D" wp14:textId="3F0D84CA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Sezona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2025 je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zastupljena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samo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3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trke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ograničava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generalizaciju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tekuću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sezonu</w:t>
      </w:r>
    </w:p>
    <w:p xmlns:wp14="http://schemas.microsoft.com/office/word/2010/wordml" w14:paraId="0DA2488B" wp14:textId="77777777">
      <w:pPr>
        <w:pStyle w:val="Heading2"/>
        <w:spacing w:before="240" w:after="100"/>
      </w:pPr>
      <w:r w:rsidRPr="374F9045" w:rsidR="374F9045">
        <w:rPr>
          <w:rFonts w:ascii="Arial" w:hAnsi="Arial" w:eastAsia="Arial" w:cs="Arial"/>
          <w:b w:val="1"/>
          <w:bCs w:val="1"/>
          <w:color w:val="2E4057"/>
          <w:sz w:val="25"/>
          <w:szCs w:val="25"/>
          <w:lang w:val="en-US"/>
        </w:rPr>
        <w:t>10.1 Preporuke za unapređenje</w:t>
      </w:r>
    </w:p>
    <w:p xmlns:wp14="http://schemas.microsoft.com/office/word/2010/wordml" w14:paraId="5EAEB1EB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Proširiti dataset sezonom 2025 čim podaci budu dostupni</w:t>
      </w:r>
    </w:p>
    <w:p xmlns:wp14="http://schemas.microsoft.com/office/word/2010/wordml" w14:paraId="148BC3B0" wp14:textId="71877903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Dodati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telemetrijske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atribute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brzina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u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sektorima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intenzitet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kočenja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, wear estimate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iz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FastF1</w:t>
      </w:r>
    </w:p>
    <w:p xmlns:wp14="http://schemas.microsoft.com/office/word/2010/wordml" w14:paraId="3F653D61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Primeniti GridSearchCV sa širom mrežom parametara uz jaču mašinu</w:t>
      </w:r>
    </w:p>
    <w:p xmlns:wp14="http://schemas.microsoft.com/office/word/2010/wordml" w14:paraId="4E93EE39" wp14:textId="7E01BB9C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Uvesti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feature za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strateški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kontekst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- da li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vozač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štedi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gume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 xml:space="preserve"> pred pit </w:t>
      </w: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stopom</w:t>
      </w:r>
    </w:p>
    <w:p xmlns:wp14="http://schemas.microsoft.com/office/word/2010/wordml" w14:paraId="4007D143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Koristiti time-series split umesto random split za bolju simulaciju predviđanja budućih trka</w:t>
      </w:r>
    </w:p>
    <w:p xmlns:wp14="http://schemas.microsoft.com/office/word/2010/wordml" w14:paraId="67A27724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374F9045" w:rsidR="374F9045">
        <w:rPr>
          <w:rFonts w:ascii="Arial" w:hAnsi="Arial" w:eastAsia="Arial" w:cs="Arial"/>
          <w:sz w:val="21"/>
          <w:szCs w:val="21"/>
          <w:lang w:val="en-US"/>
        </w:rPr>
        <w:t>Dodati predikciju optimalnog momenta pit stopa na osnovu predviđene degradacije</w:t>
      </w:r>
    </w:p>
    <w:p xmlns:wp14="http://schemas.microsoft.com/office/word/2010/wordml" w14:paraId="70DF9E56" wp14:textId="77777777">
      <w:pPr>
        <w:spacing w:before="80" w:after="8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260" w:right="1440" w:bottom="1260" w:left="1440" w:header="708" w:footer="708" w:gutter="0"/>
      <w:pgNumType/>
      <w:titlePg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374F9045" w14:paraId="34B96E7F" wp14:textId="77777777">
    <w:pPr>
      <w:jc w:val="center"/>
      <w:rPr>
        <w:lang w:val="en-US"/>
      </w:rPr>
    </w:pPr>
    <w:r w:rsidRPr="374F9045" w:rsidR="374F9045">
      <w:rPr>
        <w:rFonts w:ascii="Arial" w:hAnsi="Arial" w:eastAsia="Arial" w:cs="Arial"/>
        <w:color w:val="999999"/>
        <w:sz w:val="17"/>
        <w:szCs w:val="17"/>
        <w:lang w:val="en-US"/>
      </w:rPr>
      <w:t xml:space="preserve">F1 Tyre Degradation Prediction  |  </w:t>
    </w:r>
    <w:r w:rsidRPr="374F9045">
      <w:rPr>
        <w:rFonts w:ascii="Arial" w:hAnsi="Arial" w:eastAsia="Arial" w:cs="Arial"/>
        <w:color w:val="999999"/>
        <w:sz w:val="17"/>
        <w:szCs w:val="17"/>
        <w:lang w:val="en-US"/>
      </w:rPr>
      <w:fldChar w:fldCharType="begin"/>
    </w:r>
    <w:r w:rsidRPr="374F9045">
      <w:rPr>
        <w:rFonts w:ascii="Arial" w:hAnsi="Arial" w:eastAsia="Arial" w:cs="Arial"/>
        <w:color w:val="999999"/>
        <w:sz w:val="17"/>
        <w:szCs w:val="17"/>
      </w:rPr>
      <w:instrText xml:space="preserve">PAGE</w:instrText>
    </w:r>
    <w:r w:rsidRPr="374F9045">
      <w:rPr>
        <w:rFonts w:ascii="Arial" w:hAnsi="Arial" w:eastAsia="Arial" w:cs="Arial"/>
        <w:color w:val="999999"/>
        <w:sz w:val="17"/>
        <w:szCs w:val="17"/>
      </w:rPr>
      <w:fldChar w:fldCharType="separate"/>
    </w:r>
    <w:r w:rsidRPr="374F9045">
      <w:rPr>
        <w:rFonts w:ascii="Arial" w:hAnsi="Arial" w:eastAsia="Arial" w:cs="Arial"/>
        <w:color w:val="999999"/>
        <w:sz w:val="17"/>
        <w:szCs w:val="17"/>
        <w:lang w:val="en-US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3B7B4B86" wp14:textId="77777777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:rsidP="374F9045" w14:paraId="1E4E727D" wp14:textId="77777777">
    <w:pPr>
      <w:pBdr>
        <w:bottom w:val="single" w:color="CCCCCC" w:sz="4" w:space="4"/>
      </w:pBdr>
      <w:tabs>
        <w:tab w:val="right" w:pos="9026"/>
      </w:tabs>
      <w:spacing w:after="0"/>
    </w:pPr>
    <w:r w:rsidRPr="374F9045" w:rsidR="374F9045">
      <w:rPr>
        <w:rFonts w:ascii="Arial" w:hAnsi="Arial" w:eastAsia="Arial" w:cs="Arial"/>
        <w:i w:val="1"/>
        <w:iCs w:val="1"/>
        <w:color w:val="888888"/>
        <w:sz w:val="18"/>
        <w:szCs w:val="18"/>
        <w:lang w:val="en-US"/>
      </w:rPr>
      <w:t>jun 2026.</w:t>
    </w:r>
    <w:r w:rsidRPr="374F9045" w:rsidR="374F9045">
      <w:rPr>
        <w:rFonts w:ascii="Arial" w:hAnsi="Arial" w:eastAsia="Arial" w:cs="Arial"/>
        <w:i w:val="1"/>
        <w:iCs w:val="1"/>
        <w:color w:val="888888"/>
        <w:sz w:val="18"/>
        <w:szCs w:val="18"/>
        <w:lang w:val="en-US"/>
      </w:rPr>
      <w:t>Nina Jovanović RA198-2023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14:paraId="463F29E8" wp14:textId="7777777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2d363a18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4aab97d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410FAE07"/>
  <w15:docId w15:val="{32D2835F-A012-44E6-B470-04B8A3E95CCA}"/>
  <w:rsids>
    <w:rsidRoot w:val="01471B01"/>
    <w:rsid w:val="01471B01"/>
    <w:rsid w:val="02C79FC1"/>
    <w:rsid w:val="0688FE63"/>
    <w:rsid w:val="1B412784"/>
    <w:rsid w:val="30CC40E1"/>
    <w:rsid w:val="374F9045"/>
    <w:rsid w:val="3AD91F9E"/>
    <w:rsid w:val="43B57FDC"/>
    <w:rsid w:val="52E61FEE"/>
    <w:rsid w:val="5D751DE1"/>
    <w:rsid w:val="5D751DE1"/>
    <w:rsid w:val="6C48038D"/>
    <w:rsid w:val="6D52A02D"/>
    <w:rsid w:val="787FE987"/>
    <w:rsid w:val="7EA8DD4B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400" w:after="160"/>
      <w:outlineLvl w:val="0"/>
    </w:pPr>
    <w:rPr>
      <w:rFonts w:ascii="Arial" w:hAnsi="Arial" w:eastAsia="Arial" w:cs="Arial"/>
      <w:b/>
      <w:bCs/>
      <w:color w:val="1A1A2E"/>
      <w:sz w:val="32"/>
      <w:szCs w:val="32"/>
    </w:rPr>
  </w:style>
  <w:style w:type="paragraph" w:styleId="Heading2">
    <w:name w:val="heading 20"/>
    <w:basedOn w:val="Normal"/>
    <w:next w:val="Normal"/>
    <w:qFormat/>
    <w:pPr>
      <w:spacing w:before="260" w:after="100"/>
      <w:outlineLvl w:val="1"/>
    </w:pPr>
    <w:rPr>
      <w:rFonts w:ascii="Arial" w:hAnsi="Arial" w:eastAsia="Arial" w:cs="Arial"/>
      <w:b/>
      <w:bCs/>
      <w:color w:val="2E4057"/>
      <w:sz w:val="25"/>
      <w:szCs w:val="25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header" Target="header2.xml" Id="rId8" /><Relationship Type="http://schemas.openxmlformats.org/officeDocument/2006/relationships/footer" Target="footer1.xml" Id="rId9" /><Relationship Type="http://schemas.openxmlformats.org/officeDocument/2006/relationships/footer" Target="footer2.xml" Id="rId10" /><Relationship Type="http://schemas.openxmlformats.org/officeDocument/2006/relationships/image" Target="media/885d3b781659d93c8596ca11cfc77db75e7abae9.png" Id="rId11" /><Relationship Type="http://schemas.openxmlformats.org/officeDocument/2006/relationships/image" Target="media/277c5b6fd2bdd27b08188c2895be75ec7534aa9c.png" Id="rId12" /><Relationship Type="http://schemas.openxmlformats.org/officeDocument/2006/relationships/image" Target="media/6bfba9aeecbdc3096c6153eb57c09b41b430a816.png" Id="rId13" /><Relationship Type="http://schemas.openxmlformats.org/officeDocument/2006/relationships/image" Target="media/3362be372ffc42aec3aba84802da82debaf33a8c.png" Id="rId14" /><Relationship Type="http://schemas.openxmlformats.org/officeDocument/2006/relationships/fontTable" Target="fontTable.xml" Id="rId15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Nina Jovanović</lastModifiedBy>
  <revision>2</revision>
  <dcterms:created xsi:type="dcterms:W3CDTF">2026-06-22T10:55:29.6410000Z</dcterms:created>
  <dcterms:modified xsi:type="dcterms:W3CDTF">2026-06-22T12:27:14.6036312Z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