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CF43" w14:textId="5B336B3D" w:rsidR="006760C4" w:rsidRPr="00F30873" w:rsidRDefault="00357750">
      <w:pPr>
        <w:rPr>
          <w:rFonts w:ascii="Times New Roman" w:hAnsi="Times New Roman" w:cs="Times New Roman"/>
          <w:sz w:val="28"/>
          <w:szCs w:val="28"/>
        </w:rPr>
      </w:pPr>
      <w:r w:rsidRPr="00F30873">
        <w:rPr>
          <w:rFonts w:ascii="Times New Roman" w:hAnsi="Times New Roman" w:cs="Times New Roman"/>
          <w:sz w:val="28"/>
          <w:szCs w:val="28"/>
        </w:rPr>
        <w:t>Note</w:t>
      </w:r>
    </w:p>
    <w:p w14:paraId="69065C6C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br/>
      </w:r>
    </w:p>
    <w:p w14:paraId="3414857C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>1. What does final keyword do when used with variable declaration?</w:t>
      </w:r>
    </w:p>
    <w:p w14:paraId="1251AF41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We cannot change value of final variables.</w:t>
      </w:r>
    </w:p>
    <w:p w14:paraId="62BD15D8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</w:p>
    <w:p w14:paraId="0AFBF961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>2. How does ternary operator work? Describe the syntax.</w:t>
      </w:r>
    </w:p>
    <w:p w14:paraId="7F9AC604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= </w:t>
      </w:r>
      <w:proofErr w:type="gramStart"/>
      <w:r w:rsidRPr="00F30873">
        <w:rPr>
          <w:rFonts w:ascii="Times New Roman" w:eastAsia="Times New Roman" w:hAnsi="Times New Roman" w:cs="Times New Roman"/>
          <w:color w:val="1D1C1D"/>
        </w:rPr>
        <w:t>condition ?</w:t>
      </w:r>
      <w:proofErr w:type="gramEnd"/>
      <w:r w:rsidRPr="00F30873">
        <w:rPr>
          <w:rFonts w:ascii="Times New Roman" w:eastAsia="Times New Roman" w:hAnsi="Times New Roman" w:cs="Times New Roman"/>
          <w:color w:val="1D1C1D"/>
        </w:rPr>
        <w:t xml:space="preserve"> </w:t>
      </w:r>
      <w:proofErr w:type="spellStart"/>
      <w:r w:rsidRPr="00F30873">
        <w:rPr>
          <w:rFonts w:ascii="Times New Roman" w:eastAsia="Times New Roman" w:hAnsi="Times New Roman" w:cs="Times New Roman"/>
          <w:color w:val="1D1C1D"/>
        </w:rPr>
        <w:t>ifTrueValue</w:t>
      </w:r>
      <w:proofErr w:type="spellEnd"/>
      <w:r w:rsidRPr="00F30873">
        <w:rPr>
          <w:rFonts w:ascii="Times New Roman" w:eastAsia="Times New Roman" w:hAnsi="Times New Roman" w:cs="Times New Roman"/>
          <w:color w:val="1D1C1D"/>
        </w:rPr>
        <w:t xml:space="preserve"> : </w:t>
      </w:r>
      <w:proofErr w:type="spellStart"/>
      <w:r w:rsidRPr="00F30873">
        <w:rPr>
          <w:rFonts w:ascii="Times New Roman" w:eastAsia="Times New Roman" w:hAnsi="Times New Roman" w:cs="Times New Roman"/>
          <w:color w:val="1D1C1D"/>
        </w:rPr>
        <w:t>ifFalseValue</w:t>
      </w:r>
      <w:proofErr w:type="spellEnd"/>
    </w:p>
    <w:p w14:paraId="6FAB881A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</w:p>
    <w:p w14:paraId="22914901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>3. How does switch statement work? Describe the syntax.</w:t>
      </w:r>
    </w:p>
    <w:p w14:paraId="3AAA7312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</w:p>
    <w:p w14:paraId="380D4CDC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String </w:t>
      </w:r>
      <w:proofErr w:type="spellStart"/>
      <w:r w:rsidRPr="00F30873">
        <w:rPr>
          <w:rFonts w:ascii="Times New Roman" w:eastAsia="Times New Roman" w:hAnsi="Times New Roman" w:cs="Times New Roman"/>
          <w:color w:val="1D1C1D"/>
        </w:rPr>
        <w:t>valueForSwitch</w:t>
      </w:r>
      <w:proofErr w:type="spellEnd"/>
      <w:r w:rsidRPr="00F30873">
        <w:rPr>
          <w:rFonts w:ascii="Times New Roman" w:eastAsia="Times New Roman" w:hAnsi="Times New Roman" w:cs="Times New Roman"/>
          <w:color w:val="1D1C1D"/>
        </w:rPr>
        <w:t xml:space="preserve"> = "kiwi";</w:t>
      </w:r>
    </w:p>
    <w:p w14:paraId="714A6D29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switch(</w:t>
      </w:r>
      <w:proofErr w:type="spellStart"/>
      <w:r w:rsidRPr="00F30873">
        <w:rPr>
          <w:rFonts w:ascii="Times New Roman" w:eastAsia="Times New Roman" w:hAnsi="Times New Roman" w:cs="Times New Roman"/>
          <w:color w:val="1D1C1D"/>
        </w:rPr>
        <w:t>valueForSwitch</w:t>
      </w:r>
      <w:proofErr w:type="spellEnd"/>
      <w:r w:rsidRPr="00F30873">
        <w:rPr>
          <w:rFonts w:ascii="Times New Roman" w:eastAsia="Times New Roman" w:hAnsi="Times New Roman" w:cs="Times New Roman"/>
          <w:color w:val="1D1C1D"/>
        </w:rPr>
        <w:t>) {</w:t>
      </w:r>
    </w:p>
    <w:p w14:paraId="4F4AA48C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case "apple":</w:t>
      </w:r>
    </w:p>
    <w:p w14:paraId="7D976300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  // some code</w:t>
      </w:r>
    </w:p>
    <w:p w14:paraId="33BDF687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  break;</w:t>
      </w:r>
    </w:p>
    <w:p w14:paraId="19A778E1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case "banana":</w:t>
      </w:r>
    </w:p>
    <w:p w14:paraId="48D50F6D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  // some code</w:t>
      </w:r>
    </w:p>
    <w:p w14:paraId="30BDB193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  break;</w:t>
      </w:r>
    </w:p>
    <w:p w14:paraId="78521A3B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default:</w:t>
      </w:r>
    </w:p>
    <w:p w14:paraId="00C554BB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  // some code</w:t>
      </w:r>
    </w:p>
    <w:p w14:paraId="2D5030D3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}</w:t>
      </w:r>
    </w:p>
    <w:p w14:paraId="786DCC8B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</w:p>
    <w:p w14:paraId="274CD730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>4. How does default case work in switch statement?</w:t>
      </w:r>
    </w:p>
    <w:p w14:paraId="49E810D9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The default case will get executed when there is no matching case.</w:t>
      </w:r>
    </w:p>
    <w:p w14:paraId="66DB2873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it's is optional.</w:t>
      </w:r>
    </w:p>
    <w:p w14:paraId="00ABB8E5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</w:p>
    <w:p w14:paraId="56E0D8FF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>5. What are the data types supported by switch statement?</w:t>
      </w:r>
    </w:p>
    <w:p w14:paraId="0AF18422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String</w:t>
      </w:r>
    </w:p>
    <w:p w14:paraId="6E66D4F4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char and Character</w:t>
      </w:r>
    </w:p>
    <w:p w14:paraId="7A049537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int and Integer</w:t>
      </w:r>
    </w:p>
    <w:p w14:paraId="1CDD537F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byte and Byte</w:t>
      </w:r>
    </w:p>
    <w:p w14:paraId="71D8F3FE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short and Short</w:t>
      </w:r>
    </w:p>
    <w:p w14:paraId="2B1554B4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Enum </w:t>
      </w:r>
    </w:p>
    <w:p w14:paraId="6C5F59ED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</w:p>
    <w:p w14:paraId="2109BF74" w14:textId="77777777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>6. How do you determine when to use if else and when to use switch?</w:t>
      </w:r>
    </w:p>
    <w:p w14:paraId="0E027D6A" w14:textId="1C3AC623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we use switch when there is direct mapping.</w:t>
      </w:r>
    </w:p>
    <w:p w14:paraId="10920ECC" w14:textId="632905DA" w:rsidR="00F30873" w:rsidRPr="00F30873" w:rsidRDefault="00F30873" w:rsidP="00F3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1D1C1D"/>
        </w:rPr>
      </w:pPr>
      <w:r w:rsidRPr="00F30873">
        <w:rPr>
          <w:rFonts w:ascii="Times New Roman" w:eastAsia="Times New Roman" w:hAnsi="Times New Roman" w:cs="Times New Roman"/>
          <w:color w:val="1D1C1D"/>
        </w:rPr>
        <w:t xml:space="preserve">   we use if else when condition is more complex because switch can handle direct mapping </w:t>
      </w:r>
      <w:r w:rsidR="007321A6" w:rsidRPr="00F30873">
        <w:rPr>
          <w:rFonts w:ascii="Times New Roman" w:eastAsia="Times New Roman" w:hAnsi="Times New Roman" w:cs="Times New Roman"/>
          <w:color w:val="1D1C1D"/>
        </w:rPr>
        <w:t>comparison</w:t>
      </w:r>
      <w:r w:rsidRPr="00F30873">
        <w:rPr>
          <w:rFonts w:ascii="Times New Roman" w:eastAsia="Times New Roman" w:hAnsi="Times New Roman" w:cs="Times New Roman"/>
          <w:color w:val="1D1C1D"/>
        </w:rPr>
        <w:t xml:space="preserve"> only.</w:t>
      </w:r>
    </w:p>
    <w:p w14:paraId="7163214B" w14:textId="2F01C15C" w:rsidR="00F30873" w:rsidRDefault="00F30873" w:rsidP="007321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63B146" w14:textId="37583D7E" w:rsidR="007574EE" w:rsidRPr="00F30873" w:rsidRDefault="007574EE" w:rsidP="007321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574EE" w:rsidRPr="00F3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119A"/>
    <w:multiLevelType w:val="hybridMultilevel"/>
    <w:tmpl w:val="CB169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0"/>
    <w:rsid w:val="00357750"/>
    <w:rsid w:val="00464029"/>
    <w:rsid w:val="006760C4"/>
    <w:rsid w:val="007321A6"/>
    <w:rsid w:val="007574EE"/>
    <w:rsid w:val="00F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FEC4"/>
  <w15:chartTrackingRefBased/>
  <w15:docId w15:val="{7B1F55D3-ACED-4ADA-8548-5C35DC87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7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2</cp:revision>
  <dcterms:created xsi:type="dcterms:W3CDTF">2022-01-28T00:26:00Z</dcterms:created>
  <dcterms:modified xsi:type="dcterms:W3CDTF">2022-01-28T03:01:00Z</dcterms:modified>
</cp:coreProperties>
</file>