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6C3888" w:rsidP="00091F94">
      <w:pPr>
        <w:pStyle w:val="Heading1"/>
        <w:rPr>
          <w:rFonts w:ascii="Tahoma" w:hAnsi="Tahoma" w:cs="Tahoma"/>
          <w:color w:val="auto"/>
          <w:sz w:val="24"/>
          <w:szCs w:val="24"/>
        </w:rPr>
      </w:pPr>
      <w:r w:rsidRPr="006C3888">
        <w:rPr>
          <w:rFonts w:ascii="Tahoma" w:hAnsi="Tahoma" w:cs="Tahoma"/>
          <w:color w:val="auto"/>
          <w:sz w:val="24"/>
          <w:szCs w:val="24"/>
          <w:cs/>
        </w:rPr>
        <w:t>แก้ไขแบบประเมิณความเสี่ยง</w:t>
      </w:r>
    </w:p>
    <w:p w:rsidR="00091F94" w:rsidRPr="006E3DA6" w:rsidRDefault="00BD54A3" w:rsidP="006E3DA6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  <w:cs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6E3DA6" w:rsidRPr="006E3DA6">
        <w:rPr>
          <w:rFonts w:ascii="Tahoma" w:hAnsi="Tahoma" w:cs="Tahoma"/>
          <w:color w:val="auto"/>
          <w:sz w:val="22"/>
          <w:szCs w:val="22"/>
          <w:cs/>
        </w:rPr>
        <w:t>การจัดการข้อมูลหน่วยงาน</w:t>
      </w:r>
    </w:p>
    <w:p w:rsidR="006E3DA6" w:rsidRPr="000043D4" w:rsidRDefault="006E3DA6" w:rsidP="000E5D19">
      <w:pPr>
        <w:tabs>
          <w:tab w:val="left" w:pos="3402"/>
        </w:tabs>
        <w:rPr>
          <w:rFonts w:ascii="Tahoma" w:hAnsi="Tahoma" w:cs="Tahoma"/>
        </w:rPr>
      </w:pPr>
    </w:p>
    <w:p w:rsidR="00DB6F5F" w:rsidRDefault="006C3888" w:rsidP="006C3888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bookmarkStart w:id="0" w:name="_GoBack"/>
      <w:bookmarkEnd w:id="0"/>
      <w:r w:rsidRPr="006C3888">
        <w:rPr>
          <w:rFonts w:ascii="Tahoma" w:hAnsi="Tahoma" w:cs="Tahoma"/>
          <w:color w:val="auto"/>
          <w:sz w:val="24"/>
          <w:szCs w:val="24"/>
          <w:cs/>
        </w:rPr>
        <w:t>แก้ไขแบบประเมิณความเสี่ยง</w:t>
      </w:r>
    </w:p>
    <w:p w:rsidR="003A57BA" w:rsidRPr="006E3DA6" w:rsidRDefault="003A57BA" w:rsidP="00384617">
      <w:pPr>
        <w:ind w:left="360"/>
      </w:pPr>
    </w:p>
    <w:sectPr w:rsidR="003A57BA" w:rsidRPr="006E3DA6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05D" w:rsidRDefault="00DF005D" w:rsidP="00DC1FB8">
      <w:pPr>
        <w:spacing w:after="0" w:line="240" w:lineRule="auto"/>
      </w:pPr>
      <w:r>
        <w:separator/>
      </w:r>
    </w:p>
  </w:endnote>
  <w:endnote w:type="continuationSeparator" w:id="0">
    <w:p w:rsidR="00DF005D" w:rsidRDefault="00DF005D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DF005D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6C3888">
          <w:rPr>
            <w:rFonts w:asciiTheme="minorBidi" w:hAnsiTheme="minorBidi"/>
            <w:noProof/>
            <w:sz w:val="24"/>
            <w:szCs w:val="24"/>
          </w:rPr>
          <w:t>1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6C3888">
          <w:rPr>
            <w:rFonts w:asciiTheme="minorBidi" w:hAnsiTheme="minorBidi"/>
            <w:noProof/>
            <w:sz w:val="24"/>
            <w:szCs w:val="24"/>
          </w:rPr>
          <w:t>1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05D" w:rsidRDefault="00DF005D" w:rsidP="00DC1FB8">
      <w:pPr>
        <w:spacing w:after="0" w:line="240" w:lineRule="auto"/>
      </w:pPr>
      <w:r>
        <w:separator/>
      </w:r>
    </w:p>
  </w:footnote>
  <w:footnote w:type="continuationSeparator" w:id="0">
    <w:p w:rsidR="00DF005D" w:rsidRDefault="00DF005D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18D"/>
    <w:multiLevelType w:val="hybridMultilevel"/>
    <w:tmpl w:val="5DB0C5A6"/>
    <w:lvl w:ilvl="0" w:tplc="EF369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85"/>
    <w:multiLevelType w:val="hybridMultilevel"/>
    <w:tmpl w:val="A194313A"/>
    <w:lvl w:ilvl="0" w:tplc="04AC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15D83"/>
    <w:rsid w:val="000857D3"/>
    <w:rsid w:val="000865D6"/>
    <w:rsid w:val="00091F94"/>
    <w:rsid w:val="000C2CDB"/>
    <w:rsid w:val="000E5D19"/>
    <w:rsid w:val="001568C3"/>
    <w:rsid w:val="001E6ED8"/>
    <w:rsid w:val="00215629"/>
    <w:rsid w:val="0021754B"/>
    <w:rsid w:val="00246813"/>
    <w:rsid w:val="002D098E"/>
    <w:rsid w:val="002D538D"/>
    <w:rsid w:val="002E439F"/>
    <w:rsid w:val="00366881"/>
    <w:rsid w:val="00384027"/>
    <w:rsid w:val="00384617"/>
    <w:rsid w:val="003A57BA"/>
    <w:rsid w:val="003B1373"/>
    <w:rsid w:val="00462994"/>
    <w:rsid w:val="00467954"/>
    <w:rsid w:val="00473033"/>
    <w:rsid w:val="004833E8"/>
    <w:rsid w:val="00485D9C"/>
    <w:rsid w:val="004B08D0"/>
    <w:rsid w:val="004C44C2"/>
    <w:rsid w:val="004C72B0"/>
    <w:rsid w:val="004F0ADF"/>
    <w:rsid w:val="004F6B1B"/>
    <w:rsid w:val="00542A54"/>
    <w:rsid w:val="00567521"/>
    <w:rsid w:val="005D3ACD"/>
    <w:rsid w:val="00602B90"/>
    <w:rsid w:val="00614F3F"/>
    <w:rsid w:val="00620711"/>
    <w:rsid w:val="00625B9C"/>
    <w:rsid w:val="00642469"/>
    <w:rsid w:val="00672D5F"/>
    <w:rsid w:val="006770C4"/>
    <w:rsid w:val="00684055"/>
    <w:rsid w:val="00693376"/>
    <w:rsid w:val="006C3888"/>
    <w:rsid w:val="006C60E4"/>
    <w:rsid w:val="006E3DA6"/>
    <w:rsid w:val="00770790"/>
    <w:rsid w:val="007D21F3"/>
    <w:rsid w:val="007D77B0"/>
    <w:rsid w:val="007E0BC0"/>
    <w:rsid w:val="00805513"/>
    <w:rsid w:val="00846091"/>
    <w:rsid w:val="00855075"/>
    <w:rsid w:val="00864B50"/>
    <w:rsid w:val="00870E5A"/>
    <w:rsid w:val="008A1E02"/>
    <w:rsid w:val="008C728F"/>
    <w:rsid w:val="008D380A"/>
    <w:rsid w:val="008D6DDB"/>
    <w:rsid w:val="008F4446"/>
    <w:rsid w:val="0090215E"/>
    <w:rsid w:val="00915E6F"/>
    <w:rsid w:val="009677C1"/>
    <w:rsid w:val="009E62D2"/>
    <w:rsid w:val="009E672B"/>
    <w:rsid w:val="00A34D8D"/>
    <w:rsid w:val="00A35611"/>
    <w:rsid w:val="00A4676E"/>
    <w:rsid w:val="00A85850"/>
    <w:rsid w:val="00AD28FB"/>
    <w:rsid w:val="00AE7E95"/>
    <w:rsid w:val="00AF34AD"/>
    <w:rsid w:val="00B07D18"/>
    <w:rsid w:val="00B36D25"/>
    <w:rsid w:val="00B57679"/>
    <w:rsid w:val="00B64D83"/>
    <w:rsid w:val="00BD54A3"/>
    <w:rsid w:val="00C51B6E"/>
    <w:rsid w:val="00C866E4"/>
    <w:rsid w:val="00CC2375"/>
    <w:rsid w:val="00CC4C49"/>
    <w:rsid w:val="00CD4B22"/>
    <w:rsid w:val="00DB6F5F"/>
    <w:rsid w:val="00DC1FB8"/>
    <w:rsid w:val="00DD6774"/>
    <w:rsid w:val="00DE2DDD"/>
    <w:rsid w:val="00DE413E"/>
    <w:rsid w:val="00DF005D"/>
    <w:rsid w:val="00E06CE3"/>
    <w:rsid w:val="00E3189F"/>
    <w:rsid w:val="00E60AA8"/>
    <w:rsid w:val="00E84069"/>
    <w:rsid w:val="00ED4DED"/>
    <w:rsid w:val="00EF34AE"/>
    <w:rsid w:val="00F07A8B"/>
    <w:rsid w:val="00F10D05"/>
    <w:rsid w:val="00F1257D"/>
    <w:rsid w:val="00F1694E"/>
    <w:rsid w:val="00F85F6B"/>
    <w:rsid w:val="00FA51EB"/>
    <w:rsid w:val="00FC7973"/>
    <w:rsid w:val="00FF0D3A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487E0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BBDDC-EB2D-4454-A922-D62FDF6E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3</cp:revision>
  <dcterms:created xsi:type="dcterms:W3CDTF">2016-07-23T08:27:00Z</dcterms:created>
  <dcterms:modified xsi:type="dcterms:W3CDTF">2016-07-23T11:07:00Z</dcterms:modified>
</cp:coreProperties>
</file>