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EB" w:rsidRPr="00260BEB" w:rsidRDefault="00260BEB" w:rsidP="00260BEB">
      <w:pPr>
        <w:autoSpaceDE w:val="0"/>
        <w:autoSpaceDN w:val="0"/>
        <w:adjustRightInd w:val="0"/>
        <w:spacing w:after="0" w:line="240" w:lineRule="auto"/>
        <w:rPr>
          <w:rFonts w:cs="TrajanPro-Regular"/>
          <w:sz w:val="36"/>
          <w:szCs w:val="68"/>
        </w:rPr>
      </w:pPr>
      <w:r w:rsidRPr="00260BEB">
        <w:rPr>
          <w:rFonts w:cs="TrajanPro-Regular"/>
          <w:sz w:val="36"/>
          <w:szCs w:val="68"/>
        </w:rPr>
        <w:t>RDX’s</w:t>
      </w:r>
      <w:r>
        <w:rPr>
          <w:rFonts w:cs="TrajanPro-Regular"/>
          <w:sz w:val="36"/>
          <w:szCs w:val="68"/>
        </w:rPr>
        <w:t xml:space="preserve"> </w:t>
      </w:r>
      <w:r w:rsidRPr="00260BEB">
        <w:rPr>
          <w:rFonts w:cs="TrajanPro-Regular"/>
          <w:sz w:val="36"/>
          <w:szCs w:val="68"/>
        </w:rPr>
        <w:t>Collective Knowledge</w:t>
      </w:r>
      <w:r>
        <w:rPr>
          <w:rFonts w:cs="TrajanPro-Regular"/>
          <w:sz w:val="36"/>
          <w:szCs w:val="68"/>
        </w:rPr>
        <w:t xml:space="preserve"> </w:t>
      </w:r>
      <w:r w:rsidRPr="00260BEB">
        <w:rPr>
          <w:rFonts w:cs="TrajanPro-Regular"/>
          <w:sz w:val="36"/>
          <w:szCs w:val="68"/>
        </w:rPr>
        <w:t>Approach</w:t>
      </w:r>
    </w:p>
    <w:p w:rsidR="00260BEB" w:rsidRPr="00260BEB" w:rsidRDefault="00260BEB" w:rsidP="00260BEB">
      <w:pPr>
        <w:autoSpaceDE w:val="0"/>
        <w:autoSpaceDN w:val="0"/>
        <w:adjustRightInd w:val="0"/>
        <w:spacing w:after="0" w:line="240" w:lineRule="auto"/>
        <w:rPr>
          <w:rFonts w:cs="PalatinoLinotype-Bold"/>
          <w:b/>
          <w:bCs/>
        </w:rPr>
      </w:pPr>
      <w:r w:rsidRPr="00260BEB">
        <w:rPr>
          <w:rFonts w:cs="PalatinoLinotype-Roman"/>
          <w:sz w:val="18"/>
          <w:szCs w:val="18"/>
        </w:rPr>
        <w:t>The database engine plays a strategic role in most organizations.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It provides the mechanism to store physical data along with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business rules and executable business logic. The database’s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area of influence has expanded to a point where it has become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the heart of the modern IT infrastructure. Because of their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importance, enterprises expect their databases to be reliable,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secure and available.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Rapid advances in database technology combined with relatively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high database licensing and support costs compel IT executives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to ensure that their organization fully utilizes the database product’s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entire feature set. The more solutions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the database inherently provides,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the more cost effective it becomes. These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integrated features allow technicians to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solve business problems without the additional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costs of writing custom code and/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or integrating multiple vendor solutions.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The issue then becomes one of database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complexity. As database vendors incorporate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new features into the database, the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more complex it becomes to administer.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Modern database administrators require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a high-level of training to be able to effectively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administer the environments they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support. Without adequate training, problems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are commonplace, availability suffers,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and the database’s inherent features are not fully utilized.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Bold"/>
          <w:b/>
          <w:bCs/>
        </w:rPr>
        <w:t>Introducing Remote DBA Experts’ Collective</w:t>
      </w:r>
      <w:r>
        <w:rPr>
          <w:rFonts w:cs="PalatinoLinotype-Bold"/>
          <w:b/>
          <w:bCs/>
        </w:rPr>
        <w:t xml:space="preserve"> </w:t>
      </w:r>
      <w:r w:rsidRPr="00260BEB">
        <w:rPr>
          <w:rFonts w:cs="PalatinoLinotype-Bold"/>
          <w:b/>
          <w:bCs/>
        </w:rPr>
        <w:t>Knowledge Approach</w:t>
      </w:r>
    </w:p>
    <w:p w:rsidR="00260BEB" w:rsidRDefault="00260BEB" w:rsidP="00260BEB">
      <w:pPr>
        <w:autoSpaceDE w:val="0"/>
        <w:autoSpaceDN w:val="0"/>
        <w:adjustRightInd w:val="0"/>
        <w:spacing w:after="0" w:line="240" w:lineRule="auto"/>
        <w:rPr>
          <w:rFonts w:cs="PalatinoLinotype-Roman"/>
          <w:sz w:val="18"/>
          <w:szCs w:val="18"/>
        </w:rPr>
      </w:pPr>
      <w:r w:rsidRPr="00260BEB">
        <w:rPr>
          <w:rFonts w:cs="PalatinoLinotype-Roman"/>
          <w:sz w:val="18"/>
          <w:szCs w:val="18"/>
        </w:rPr>
        <w:t>Successful database administration units understand that providing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better support to their customers not only comes from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advances in technology but also from innovations in human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behavior. The selection of support-related technologies is important,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but it is the effective implementation and administration of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those technologies that is critical to organizational success.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Remote DBA Experts dedicates key personnel to become responsible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for monitoring and evaluating its operational efficiencies.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This includes day-to-day support practices, monitoring and page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reduction, customer documentation, etc. One of the innovative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outcomes created by this commitment to quality is Remote DBA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Experts’ approach to database administration.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Remote DBA Experts’ clients are not buying the services of a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single database administrator. They are buying the collective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knowledge of an entire staff of expert professionals. This robust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solution allows clients to leverage the expertise of dozens of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technicians at a cost less than traditional in-house consultants or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full time employees.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When companies hire a full-time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DBA, they pay salary, benefits and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401K packages. They also pay for sick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days, holidays and training days. On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average, it costs companies almost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$120,000 a year to hire and retain a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single in-house DBA. With Remote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DBA Experts, clients receive 24 x 7 support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from an entire team of dedicated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technicians at a fraction of the cost.</w:t>
      </w:r>
      <w:r>
        <w:rPr>
          <w:rFonts w:cs="PalatinoLinotype-Roman"/>
          <w:sz w:val="18"/>
          <w:szCs w:val="18"/>
        </w:rPr>
        <w:t xml:space="preserve"> </w:t>
      </w:r>
    </w:p>
    <w:p w:rsidR="00260BEB" w:rsidRDefault="00260BEB" w:rsidP="00260BEB">
      <w:pPr>
        <w:autoSpaceDE w:val="0"/>
        <w:autoSpaceDN w:val="0"/>
        <w:adjustRightInd w:val="0"/>
        <w:spacing w:after="0" w:line="240" w:lineRule="auto"/>
        <w:rPr>
          <w:rFonts w:cs="PalatinoLinotype-Bold"/>
          <w:b/>
          <w:bCs/>
        </w:rPr>
      </w:pPr>
      <w:r w:rsidRPr="00260BEB">
        <w:rPr>
          <w:rFonts w:cs="PalatinoLinotype-Bold"/>
          <w:b/>
          <w:bCs/>
        </w:rPr>
        <w:t>World Class Day-to-Day</w:t>
      </w:r>
      <w:r>
        <w:rPr>
          <w:rFonts w:cs="PalatinoLinotype-Bold"/>
          <w:b/>
          <w:bCs/>
        </w:rPr>
        <w:t xml:space="preserve"> </w:t>
      </w:r>
      <w:r w:rsidRPr="00260BEB">
        <w:rPr>
          <w:rFonts w:cs="PalatinoLinotype-Bold"/>
          <w:b/>
          <w:bCs/>
        </w:rPr>
        <w:t>Administration Provided</w:t>
      </w:r>
      <w:r>
        <w:rPr>
          <w:rFonts w:cs="PalatinoLinotype-Bold"/>
          <w:b/>
          <w:bCs/>
        </w:rPr>
        <w:t xml:space="preserve"> </w:t>
      </w:r>
      <w:r w:rsidRPr="00260BEB">
        <w:rPr>
          <w:rFonts w:cs="PalatinoLinotype-Bold"/>
          <w:b/>
          <w:bCs/>
        </w:rPr>
        <w:t>by Expert DBAs</w:t>
      </w:r>
    </w:p>
    <w:p w:rsidR="00A75B55" w:rsidRDefault="00260BEB" w:rsidP="00260BEB">
      <w:pPr>
        <w:spacing w:line="240" w:lineRule="auto"/>
      </w:pPr>
      <w:r w:rsidRPr="00260BEB">
        <w:rPr>
          <w:rFonts w:cs="PalatinoLinotype-Roman"/>
          <w:sz w:val="18"/>
          <w:szCs w:val="18"/>
        </w:rPr>
        <w:t>Remote DBA Experts organizes the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administrative support infrastructure into Primary and Secondary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DBAs, Subject Matter Experts, and quality control/improvement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specialists. Primary and secondary DBAs are responsible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for learning everything that Remote DBA Experts need to know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to provide high-quality customer support. They are the “owners”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of that account and become responsible for the customer’s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happiness. Recent survey responses from Remote DBA Experts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reinforce the importance of this “personal relationship”. Primary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and secondary DBAs know customer contacts on a first-name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basis, know their backgrounds, and what they expect from a</w:t>
      </w:r>
      <w:r>
        <w:rPr>
          <w:rFonts w:cs="PalatinoLinotype-Roman"/>
          <w:sz w:val="18"/>
          <w:szCs w:val="18"/>
        </w:rPr>
        <w:t xml:space="preserve"> </w:t>
      </w:r>
      <w:r w:rsidRPr="00260BEB">
        <w:rPr>
          <w:rFonts w:cs="PalatinoLinotype-Roman"/>
          <w:sz w:val="18"/>
          <w:szCs w:val="18"/>
        </w:rPr>
        <w:t>service provider.</w:t>
      </w:r>
    </w:p>
    <w:p w:rsidR="00260BEB" w:rsidRDefault="00260BEB" w:rsidP="00260BE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>They are also responsible for learning the customer’s toolsets,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overall support and change-management strategies, best practices,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and day-to-day support requirements. All of this information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 xml:space="preserve">is documented by the primary and secondary DBAs in </w:t>
      </w:r>
      <w:proofErr w:type="spellStart"/>
      <w:r>
        <w:rPr>
          <w:rFonts w:ascii="PalatinoLinotype-Roman" w:hAnsi="PalatinoLinotype-Roman" w:cs="PalatinoLinotype-Roman"/>
          <w:sz w:val="18"/>
          <w:szCs w:val="18"/>
        </w:rPr>
        <w:t>customerspecific</w:t>
      </w:r>
      <w:proofErr w:type="spellEnd"/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support portal documents. The primary and secondary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DBAs are also responsible for educating their fellow technicians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about their customer’s environment. Lastly, they leverage the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Subject Matter Experts to ensure that each customer benefits from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a best-of-breed expert for problem solving and complex task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resolution.</w:t>
      </w:r>
    </w:p>
    <w:p w:rsidR="00260BEB" w:rsidRDefault="00260BEB" w:rsidP="00260BEB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</w:rPr>
      </w:pPr>
      <w:r>
        <w:rPr>
          <w:rFonts w:ascii="PalatinoLinotype-Bold" w:hAnsi="PalatinoLinotype-Bold" w:cs="PalatinoLinotype-Bold"/>
          <w:b/>
          <w:bCs/>
        </w:rPr>
        <w:t>Increasing the Efficiency of Support –</w:t>
      </w:r>
      <w:r>
        <w:rPr>
          <w:rFonts w:ascii="PalatinoLinotype-Bold" w:hAnsi="PalatinoLinotype-Bold" w:cs="PalatinoLinotype-Bold"/>
          <w:b/>
          <w:bCs/>
        </w:rPr>
        <w:t xml:space="preserve"> </w:t>
      </w:r>
      <w:r>
        <w:rPr>
          <w:rFonts w:ascii="PalatinoLinotype-Bold" w:hAnsi="PalatinoLinotype-Bold" w:cs="PalatinoLinotype-Bold"/>
          <w:b/>
          <w:bCs/>
        </w:rPr>
        <w:t>Subject Matter Experts</w:t>
      </w:r>
    </w:p>
    <w:p w:rsidR="00260BEB" w:rsidRDefault="00260BEB" w:rsidP="00260BE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>The database environment has become so complex that it precludes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database administrators from becoming experts in all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facets of database technology. Remote DBA Experts’ large administrative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staff allows it to increase efficiency by creating specialists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in key database disciplines. In addition to expertise in providing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day-to-day support, each of Remote DBA Experts’ support staff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members is required to become an expert in one or more database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disciplines including backup and recovery, highly available architectures,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SQL tuning, database performance, database monitoring,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UNIX/Windows scripting, and database security.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Remote DBA Experts allocates the support person with the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highest-level skill sets in that particular task to provide the service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requested by the customer. This methodology ensures that the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customer gets the most experienced person available to perform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complex tasks.</w:t>
      </w:r>
    </w:p>
    <w:p w:rsidR="00260BEB" w:rsidRDefault="00260BEB" w:rsidP="00260BEB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</w:rPr>
      </w:pPr>
      <w:r>
        <w:rPr>
          <w:rFonts w:ascii="PalatinoLinotype-Bold" w:hAnsi="PalatinoLinotype-Bold" w:cs="PalatinoLinotype-Bold"/>
          <w:b/>
          <w:bCs/>
        </w:rPr>
        <w:t>Reducing Downtime Duration</w:t>
      </w:r>
      <w:r>
        <w:rPr>
          <w:rFonts w:ascii="PalatinoLinotype-Bold" w:hAnsi="PalatinoLinotype-Bold" w:cs="PalatinoLinotype-Bold"/>
          <w:b/>
          <w:bCs/>
        </w:rPr>
        <w:t xml:space="preserve"> </w:t>
      </w:r>
      <w:r>
        <w:rPr>
          <w:rFonts w:ascii="PalatinoLinotype-Bold" w:hAnsi="PalatinoLinotype-Bold" w:cs="PalatinoLinotype-Bold"/>
          <w:b/>
          <w:bCs/>
        </w:rPr>
        <w:t>by Faster Problem Resolution</w:t>
      </w:r>
    </w:p>
    <w:p w:rsidR="00260BEB" w:rsidRDefault="00260BEB" w:rsidP="00260BEB">
      <w:pPr>
        <w:spacing w:line="240" w:lineRule="auto"/>
      </w:pPr>
      <w:r>
        <w:rPr>
          <w:rFonts w:ascii="PalatinoLinotype-Roman" w:hAnsi="PalatinoLinotype-Roman" w:cs="PalatinoLinotype-Roman"/>
          <w:sz w:val="18"/>
          <w:szCs w:val="18"/>
        </w:rPr>
        <w:t>This large staff also reduces the amount of time spent on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troubleshooting and problem solving. Remote DBA Experts is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able to leverage the expertise of a very large staff of database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administrators. The support staff averages 10+ years of experience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and consists of certified DBAs, Oracle Aces, and ex IBM, Oracle,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and Microsoft support technicians. Remote DBA Experts is able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to leverage the team’s expertise to provide faster resolution to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database performance issues and outages. Since the support staff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bookmarkStart w:id="0" w:name="_GoBack"/>
      <w:bookmarkEnd w:id="0"/>
      <w:r>
        <w:rPr>
          <w:rFonts w:ascii="PalatinoLinotype-Roman" w:hAnsi="PalatinoLinotype-Roman" w:cs="PalatinoLinotype-Roman"/>
          <w:sz w:val="18"/>
          <w:szCs w:val="18"/>
        </w:rPr>
        <w:t>works with many different companies, they have seen a number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of different approaches to most situations.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99% of the support technicians work at the same physical site.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This allows Remote DBA Experts to create a “war room” strategy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for brainstorming activities and problem solving. All technicians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needed to create a solution or solve a problem are quickly brought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to bear when the need arises. Support technicians come from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varied backgrounds, have many different skill sets and Remote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DBA Experts is able to leverage these skills without having to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search for the right person or wait for a return call. Work can take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place immediately.</w:t>
      </w:r>
    </w:p>
    <w:p w:rsidR="00260BEB" w:rsidRDefault="00260BEB" w:rsidP="00260BEB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</w:rPr>
      </w:pPr>
      <w:r>
        <w:rPr>
          <w:rFonts w:ascii="PalatinoLinotype-Bold" w:hAnsi="PalatinoLinotype-Bold" w:cs="PalatinoLinotype-Bold"/>
          <w:b/>
          <w:bCs/>
        </w:rPr>
        <w:t>Quality Control/Improvement Specialist</w:t>
      </w:r>
    </w:p>
    <w:p w:rsidR="00260BEB" w:rsidRDefault="00260BEB" w:rsidP="00260BEB">
      <w:pPr>
        <w:spacing w:line="240" w:lineRule="auto"/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>Remote DBA Experts’ quality control/improvement subject matter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expert is responsible for monitoring and evaluating operational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efficiencies. This includes day-to-day support practices,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monitoring and page reduction, customer documentation, etc.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The quality control technician is also responsible for quality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improvement projects including the “Show Extra Value” and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“Continuous Process Improvement”.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The “Show Extra Value” program is intended to integrate an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“exceed expectations” mindset into Remote DBA Experts’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corporate philosophy. Brainstorming sessions are held on a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regular basis with all personnel to discuss activities that go above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and beyond the expected service levels.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The Continuous Process Improvement (CPI) ranks the most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challenging and complex processes that Remote DBA Experts’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personnel perform on a regular basis. Each business process is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analyzed and “systemized” by a core team of technicians. CMM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and ITIL compliant procedural documentation is created to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streamline and improve the quality of the process under review.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Checklists, sign-off, and best practice documents are created.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Once the systemization is complete, the business process is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assigned to a process owner who then becomes totally responsible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for its Continuous Process Improvement.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</w:p>
    <w:p w:rsidR="00260BEB" w:rsidRPr="00260BEB" w:rsidRDefault="00260BEB" w:rsidP="00260BEB">
      <w:pPr>
        <w:spacing w:line="240" w:lineRule="auto"/>
      </w:pPr>
      <w:r>
        <w:rPr>
          <w:rFonts w:ascii="PalatinoLinotype-Bold" w:hAnsi="PalatinoLinotype-Bold" w:cs="PalatinoLinotype-Bold"/>
          <w:b/>
          <w:bCs/>
        </w:rPr>
        <w:t>Conclusion</w:t>
      </w:r>
      <w:r>
        <w:rPr>
          <w:rFonts w:ascii="PalatinoLinotype-Bold" w:hAnsi="PalatinoLinotype-Bold" w:cs="PalatinoLinotype-Bold"/>
          <w:b/>
          <w:bCs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Corporate information technology executives understand that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their success relies upon their ability to cut costs and improve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efficiency. Decreasing profit margins and increased competition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in their market segment force them to continuously search for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creative new solutions to reduce the cost of the service they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provide. They also realize that this reduction in cost must not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come at the expense of the quality of services their organization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delivers.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Remote DBA Experts invites you to compare the benefits of our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organizational architecture and quality improvement initiatives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to our competitors, in-house personnel or on-site consultants.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We firmly believe that our Collective Knowledge support model</w:t>
      </w:r>
      <w:r>
        <w:rPr>
          <w:rFonts w:ascii="PalatinoLinotype-Roman" w:hAnsi="PalatinoLinotype-Roman"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allows us to provide world class support.</w:t>
      </w:r>
    </w:p>
    <w:sectPr w:rsidR="00260BEB" w:rsidRPr="00260BEB" w:rsidSect="00260BEB">
      <w:pgSz w:w="12240" w:h="15840"/>
      <w:pgMar w:top="360" w:right="54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ja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Linotyp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EB"/>
    <w:rsid w:val="00260BEB"/>
    <w:rsid w:val="00A7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C3E1E-8A78-4A42-8BC7-1C1491AE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1245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Mistry</dc:creator>
  <cp:keywords/>
  <dc:description/>
  <cp:lastModifiedBy>Vinay Mistry</cp:lastModifiedBy>
  <cp:revision>1</cp:revision>
  <dcterms:created xsi:type="dcterms:W3CDTF">2015-01-13T10:51:00Z</dcterms:created>
  <dcterms:modified xsi:type="dcterms:W3CDTF">2015-01-13T10:58:00Z</dcterms:modified>
</cp:coreProperties>
</file>