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i w:val="1"/>
          <w:color w:val="999999"/>
          <w:sz w:val="20"/>
          <w:szCs w:val="20"/>
        </w:rPr>
      </w:pPr>
      <w:r w:rsidDel="00000000" w:rsidR="00000000" w:rsidRPr="00000000">
        <w:rPr>
          <w:i w:val="1"/>
          <w:color w:val="999999"/>
          <w:sz w:val="20"/>
          <w:szCs w:val="20"/>
          <w:rtl w:val="0"/>
        </w:rPr>
        <w:t xml:space="preserve">ACLARACIÓN: Este documento es solo una guía para el desarrollo de las presentaciones de los estudiantes, los mismos pueden romper la estructura siempre y cuando se cumpla con la necesidad de realizar una comunicación efectiva.</w:t>
      </w:r>
      <w:r w:rsidDel="00000000" w:rsidR="00000000" w:rsidRPr="00000000">
        <w:rPr>
          <w:rtl w:val="0"/>
        </w:rPr>
      </w:r>
    </w:p>
    <w:p w:rsidR="00000000" w:rsidDel="00000000" w:rsidP="00000000" w:rsidRDefault="00000000" w:rsidRPr="00000000" w14:paraId="00000003">
      <w:pPr>
        <w:jc w:val="both"/>
        <w:rPr>
          <w:b w:val="1"/>
          <w:i w:val="1"/>
          <w:sz w:val="24"/>
          <w:szCs w:val="24"/>
        </w:rPr>
      </w:pPr>
      <w:r w:rsidDel="00000000" w:rsidR="00000000" w:rsidRPr="00000000">
        <w:rPr>
          <w:rtl w:val="0"/>
        </w:rPr>
      </w:r>
    </w:p>
    <w:p w:rsidR="00000000" w:rsidDel="00000000" w:rsidP="00000000" w:rsidRDefault="00000000" w:rsidRPr="00000000" w14:paraId="00000004">
      <w:pPr>
        <w:jc w:val="both"/>
        <w:rPr>
          <w:b w:val="1"/>
          <w:i w:val="1"/>
          <w:sz w:val="24"/>
          <w:szCs w:val="24"/>
        </w:rPr>
      </w:pPr>
      <w:r w:rsidDel="00000000" w:rsidR="00000000" w:rsidRPr="00000000">
        <w:rPr>
          <w:b w:val="1"/>
          <w:i w:val="1"/>
          <w:sz w:val="24"/>
          <w:szCs w:val="24"/>
          <w:rtl w:val="0"/>
        </w:rPr>
        <w:t xml:space="preserve">¿Qué significa Storytelling?</w:t>
      </w:r>
    </w:p>
    <w:p w:rsidR="00000000" w:rsidDel="00000000" w:rsidP="00000000" w:rsidRDefault="00000000" w:rsidRPr="00000000" w14:paraId="00000005">
      <w:pPr>
        <w:jc w:val="both"/>
        <w:rPr/>
      </w:pPr>
      <w:r w:rsidDel="00000000" w:rsidR="00000000" w:rsidRPr="00000000">
        <w:rPr>
          <w:rtl w:val="0"/>
        </w:rPr>
        <w:t xml:space="preserve">El término se desglosa en dos palabras anglosajonas: historia (story) y contar (telling). Su objetivo es lograr una mayor audiencia logrando en los usuarios un significado o valor, haciendo que el mensaje central sea de aprendizaje para ellos.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i w:val="1"/>
        </w:rPr>
      </w:pPr>
      <w:r w:rsidDel="00000000" w:rsidR="00000000" w:rsidRPr="00000000">
        <w:rPr>
          <w:rtl w:val="0"/>
        </w:rPr>
        <w:tab/>
      </w:r>
      <w:r w:rsidDel="00000000" w:rsidR="00000000" w:rsidRPr="00000000">
        <w:rPr>
          <w:i w:val="1"/>
          <w:rtl w:val="0"/>
        </w:rPr>
        <w:t xml:space="preserve">“Cualquiera puede contar algún tipo de historia; la narración es uno de los poderes elementales de la raza” </w:t>
      </w:r>
    </w:p>
    <w:p w:rsidR="00000000" w:rsidDel="00000000" w:rsidP="00000000" w:rsidRDefault="00000000" w:rsidRPr="00000000" w14:paraId="00000008">
      <w:pPr>
        <w:jc w:val="both"/>
        <w:rPr>
          <w:i w:val="1"/>
        </w:rPr>
      </w:pPr>
      <w:r w:rsidDel="00000000" w:rsidR="00000000" w:rsidRPr="00000000">
        <w:rPr>
          <w:i w:val="1"/>
          <w:rtl w:val="0"/>
        </w:rPr>
        <w:tab/>
        <w:tab/>
        <w:tab/>
        <w:tab/>
        <w:tab/>
        <w:tab/>
        <w:tab/>
        <w:tab/>
        <w:tab/>
        <w:tab/>
        <w:t xml:space="preserve">Ambrose Bierce.</w:t>
      </w:r>
    </w:p>
    <w:p w:rsidR="00000000" w:rsidDel="00000000" w:rsidP="00000000" w:rsidRDefault="00000000" w:rsidRPr="00000000" w14:paraId="00000009">
      <w:pPr>
        <w:jc w:val="both"/>
        <w:rPr>
          <w:i w:val="1"/>
        </w:rPr>
      </w:pPr>
      <w:r w:rsidDel="00000000" w:rsidR="00000000" w:rsidRPr="00000000">
        <w:rPr>
          <w:rtl w:val="0"/>
        </w:rPr>
      </w:r>
    </w:p>
    <w:p w:rsidR="00000000" w:rsidDel="00000000" w:rsidP="00000000" w:rsidRDefault="00000000" w:rsidRPr="00000000" w14:paraId="0000000A">
      <w:pPr>
        <w:jc w:val="both"/>
        <w:rPr>
          <w:b w:val="1"/>
          <w:i w:val="1"/>
          <w:sz w:val="24"/>
          <w:szCs w:val="24"/>
        </w:rPr>
      </w:pPr>
      <w:r w:rsidDel="00000000" w:rsidR="00000000" w:rsidRPr="00000000">
        <w:rPr>
          <w:b w:val="1"/>
          <w:i w:val="1"/>
          <w:sz w:val="24"/>
          <w:szCs w:val="24"/>
          <w:rtl w:val="0"/>
        </w:rPr>
        <w:t xml:space="preserve">¿Qué es el Storytelling?</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Información útil presentada en una narración.</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Lo que motiva a tu cliente.</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Lo que representas.</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Una conexión emocional entre tu historia y el cliente.</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Un principio, un conflicto y una resolución.</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Una interacción entre tus clientes y tu marca.</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0" w:firstLine="0"/>
        <w:jc w:val="both"/>
        <w:rPr>
          <w:b w:val="1"/>
          <w:i w:val="1"/>
          <w:sz w:val="24"/>
          <w:szCs w:val="24"/>
        </w:rPr>
      </w:pPr>
      <w:r w:rsidDel="00000000" w:rsidR="00000000" w:rsidRPr="00000000">
        <w:rPr>
          <w:b w:val="1"/>
          <w:i w:val="1"/>
          <w:sz w:val="24"/>
          <w:szCs w:val="24"/>
          <w:rtl w:val="0"/>
        </w:rPr>
        <w:t xml:space="preserve">¿Qué NO es parte del Storytelling? </w:t>
      </w:r>
    </w:p>
    <w:p w:rsidR="00000000" w:rsidDel="00000000" w:rsidP="00000000" w:rsidRDefault="00000000" w:rsidRPr="00000000" w14:paraId="00000013">
      <w:pPr>
        <w:numPr>
          <w:ilvl w:val="0"/>
          <w:numId w:val="6"/>
        </w:numPr>
        <w:ind w:left="720" w:hanging="360"/>
        <w:jc w:val="both"/>
        <w:rPr>
          <w:u w:val="none"/>
        </w:rPr>
      </w:pPr>
      <w:r w:rsidDel="00000000" w:rsidR="00000000" w:rsidRPr="00000000">
        <w:rPr>
          <w:rtl w:val="0"/>
        </w:rPr>
        <w:t xml:space="preserve">Tus metas.</w:t>
      </w:r>
    </w:p>
    <w:p w:rsidR="00000000" w:rsidDel="00000000" w:rsidP="00000000" w:rsidRDefault="00000000" w:rsidRPr="00000000" w14:paraId="00000014">
      <w:pPr>
        <w:numPr>
          <w:ilvl w:val="0"/>
          <w:numId w:val="6"/>
        </w:numPr>
        <w:ind w:left="720" w:hanging="360"/>
        <w:jc w:val="both"/>
        <w:rPr>
          <w:u w:val="none"/>
        </w:rPr>
      </w:pPr>
      <w:r w:rsidDel="00000000" w:rsidR="00000000" w:rsidRPr="00000000">
        <w:rPr>
          <w:rtl w:val="0"/>
        </w:rPr>
        <w:t xml:space="preserve">Un anuncio.</w:t>
      </w:r>
    </w:p>
    <w:p w:rsidR="00000000" w:rsidDel="00000000" w:rsidP="00000000" w:rsidRDefault="00000000" w:rsidRPr="00000000" w14:paraId="00000015">
      <w:pPr>
        <w:numPr>
          <w:ilvl w:val="0"/>
          <w:numId w:val="6"/>
        </w:numPr>
        <w:ind w:left="720" w:hanging="360"/>
        <w:jc w:val="both"/>
        <w:rPr>
          <w:u w:val="none"/>
        </w:rPr>
      </w:pPr>
      <w:r w:rsidDel="00000000" w:rsidR="00000000" w:rsidRPr="00000000">
        <w:rPr>
          <w:rtl w:val="0"/>
        </w:rPr>
        <w:t xml:space="preserve">Algo que habla de tu marca.</w:t>
      </w:r>
    </w:p>
    <w:p w:rsidR="00000000" w:rsidDel="00000000" w:rsidP="00000000" w:rsidRDefault="00000000" w:rsidRPr="00000000" w14:paraId="00000016">
      <w:pPr>
        <w:numPr>
          <w:ilvl w:val="0"/>
          <w:numId w:val="6"/>
        </w:numPr>
        <w:ind w:left="720" w:hanging="360"/>
        <w:jc w:val="both"/>
        <w:rPr>
          <w:u w:val="none"/>
        </w:rPr>
      </w:pPr>
      <w:r w:rsidDel="00000000" w:rsidR="00000000" w:rsidRPr="00000000">
        <w:rPr>
          <w:rtl w:val="0"/>
        </w:rPr>
        <w:t xml:space="preserve">Algo que adormece al receptor.</w:t>
      </w:r>
    </w:p>
    <w:p w:rsidR="00000000" w:rsidDel="00000000" w:rsidP="00000000" w:rsidRDefault="00000000" w:rsidRPr="00000000" w14:paraId="00000017">
      <w:pPr>
        <w:numPr>
          <w:ilvl w:val="0"/>
          <w:numId w:val="6"/>
        </w:numPr>
        <w:ind w:left="720" w:hanging="360"/>
        <w:jc w:val="both"/>
        <w:rPr>
          <w:u w:val="none"/>
        </w:rPr>
      </w:pPr>
      <w:r w:rsidDel="00000000" w:rsidR="00000000" w:rsidRPr="00000000">
        <w:rPr>
          <w:rtl w:val="0"/>
        </w:rPr>
        <w:t xml:space="preserve">Información irrelevante o redundante para la narración.</w:t>
      </w:r>
    </w:p>
    <w:p w:rsidR="00000000" w:rsidDel="00000000" w:rsidP="00000000" w:rsidRDefault="00000000" w:rsidRPr="00000000" w14:paraId="00000018">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185988" cy="244981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85988" cy="2449814"/>
                    </a:xfrm>
                    <a:prstGeom prst="rect"/>
                    <a:ln/>
                  </pic:spPr>
                </pic:pic>
              </a:graphicData>
            </a:graphic>
          </wp:anchor>
        </w:drawing>
      </w:r>
    </w:p>
    <w:p w:rsidR="00000000" w:rsidDel="00000000" w:rsidP="00000000" w:rsidRDefault="00000000" w:rsidRPr="00000000" w14:paraId="00000019">
      <w:pPr>
        <w:ind w:left="0" w:firstLine="0"/>
        <w:jc w:val="both"/>
        <w:rPr>
          <w:b w:val="1"/>
          <w:i w:val="1"/>
          <w:sz w:val="24"/>
          <w:szCs w:val="24"/>
        </w:rPr>
      </w:pPr>
      <w:r w:rsidDel="00000000" w:rsidR="00000000" w:rsidRPr="00000000">
        <w:rPr>
          <w:b w:val="1"/>
          <w:i w:val="1"/>
          <w:sz w:val="24"/>
          <w:szCs w:val="24"/>
          <w:rtl w:val="0"/>
        </w:rPr>
        <w:t xml:space="preserve">¿Cómo se estructura el Storytelling? </w:t>
      </w:r>
    </w:p>
    <w:p w:rsidR="00000000" w:rsidDel="00000000" w:rsidP="00000000" w:rsidRDefault="00000000" w:rsidRPr="00000000" w14:paraId="0000001A">
      <w:pPr>
        <w:ind w:left="0" w:firstLine="720"/>
        <w:jc w:val="both"/>
        <w:rPr/>
      </w:pPr>
      <w:r w:rsidDel="00000000" w:rsidR="00000000" w:rsidRPr="00000000">
        <w:rPr>
          <w:rtl w:val="0"/>
        </w:rPr>
        <w:t xml:space="preserve">Principalmente, la estructura se arma a partir de los datos ya generados, es decir, ¿Qué hiciste? ¿Cómo lo hiciste? ¿Por qué lo hiciste así? ¿Qué te llevó a no elegir otro camino? A partir de estas preguntas, buscaremos atrapar al receptor en el trabajo realizado y conseguir total atención lanzando datos importantes a lo largo de nuestro relato.</w:t>
      </w:r>
    </w:p>
    <w:p w:rsidR="00000000" w:rsidDel="00000000" w:rsidP="00000000" w:rsidRDefault="00000000" w:rsidRPr="00000000" w14:paraId="0000001B">
      <w:pPr>
        <w:ind w:left="0" w:firstLine="720"/>
        <w:jc w:val="both"/>
        <w:rPr/>
      </w:pPr>
      <w:r w:rsidDel="00000000" w:rsidR="00000000" w:rsidRPr="00000000">
        <w:rPr>
          <w:rtl w:val="0"/>
        </w:rPr>
        <w:t xml:space="preserve">Ahora, ¿Cómo estructuramos esta información a lo largo del tiempo? Sería muy malo saber que Rose sobrevive y Jack se hunde con el barco al principio de la película del titanic ¿Verdad? Un ejemplo de estructura podría ser:</w:t>
      </w:r>
    </w:p>
    <w:p w:rsidR="00000000" w:rsidDel="00000000" w:rsidP="00000000" w:rsidRDefault="00000000" w:rsidRPr="00000000" w14:paraId="0000001C">
      <w:pPr>
        <w:ind w:left="0" w:firstLine="72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720"/>
        <w:jc w:val="both"/>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u w:val="none"/>
        </w:rPr>
      </w:pPr>
      <w:r w:rsidDel="00000000" w:rsidR="00000000" w:rsidRPr="00000000">
        <w:rPr>
          <w:b w:val="1"/>
          <w:rtl w:val="0"/>
        </w:rPr>
        <w:t xml:space="preserve">Introducción o inicio</w:t>
      </w:r>
      <w:r w:rsidDel="00000000" w:rsidR="00000000" w:rsidRPr="00000000">
        <w:rPr>
          <w:rtl w:val="0"/>
        </w:rPr>
        <w:t xml:space="preserve">: Contextualización de la información. Aquí podremos utilizar datos geográficos, económicos, y demás, los cuales queramos que nuestro receptor tenga en consideración a lo largo de nuestra exposición.</w:t>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b w:val="1"/>
          <w:rtl w:val="0"/>
        </w:rPr>
        <w:t xml:space="preserve">Nudo o problemática</w:t>
      </w:r>
      <w:r w:rsidDel="00000000" w:rsidR="00000000" w:rsidRPr="00000000">
        <w:rPr>
          <w:rtl w:val="0"/>
        </w:rPr>
        <w:t xml:space="preserve">: Entendimiento del problema. ¿Qué tenemos? ¿Qué no tenemos? ¿Qué vamos a hacer?</w:t>
      </w:r>
      <w:r w:rsidDel="00000000" w:rsidR="00000000" w:rsidRPr="00000000">
        <w:rPr>
          <w:rtl w:val="0"/>
        </w:rPr>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b w:val="1"/>
          <w:rtl w:val="0"/>
        </w:rPr>
        <w:t xml:space="preserve">Desenlace o desarrollo</w:t>
      </w:r>
      <w:r w:rsidDel="00000000" w:rsidR="00000000" w:rsidRPr="00000000">
        <w:rPr>
          <w:rtl w:val="0"/>
        </w:rPr>
        <w:t xml:space="preserve">: Alcance del proyecto. ¿Cómo lo implementé? ¿A qué conclusiones llegué? ¿Con qué limitaciones nos encontramos?</w:t>
      </w:r>
    </w:p>
    <w:p w:rsidR="00000000" w:rsidDel="00000000" w:rsidP="00000000" w:rsidRDefault="00000000" w:rsidRPr="00000000" w14:paraId="00000023">
      <w:pPr>
        <w:jc w:val="both"/>
        <w:rPr>
          <w:b w:val="1"/>
          <w:i w:val="1"/>
          <w:sz w:val="24"/>
          <w:szCs w:val="24"/>
        </w:rPr>
      </w:pPr>
      <w:r w:rsidDel="00000000" w:rsidR="00000000" w:rsidRPr="00000000">
        <w:rPr>
          <w:rtl w:val="0"/>
        </w:rPr>
      </w:r>
    </w:p>
    <w:p w:rsidR="00000000" w:rsidDel="00000000" w:rsidP="00000000" w:rsidRDefault="00000000" w:rsidRPr="00000000" w14:paraId="00000024">
      <w:pPr>
        <w:jc w:val="both"/>
        <w:rPr>
          <w:b w:val="1"/>
          <w:i w:val="1"/>
          <w:sz w:val="24"/>
          <w:szCs w:val="24"/>
        </w:rPr>
      </w:pPr>
      <w:r w:rsidDel="00000000" w:rsidR="00000000" w:rsidRPr="00000000">
        <w:rPr>
          <w:rtl w:val="0"/>
        </w:rPr>
      </w:r>
    </w:p>
    <w:p w:rsidR="00000000" w:rsidDel="00000000" w:rsidP="00000000" w:rsidRDefault="00000000" w:rsidRPr="00000000" w14:paraId="00000025">
      <w:pPr>
        <w:jc w:val="both"/>
        <w:rPr>
          <w:b w:val="1"/>
          <w:i w:val="1"/>
          <w:sz w:val="24"/>
          <w:szCs w:val="24"/>
        </w:rPr>
      </w:pPr>
      <w:r w:rsidDel="00000000" w:rsidR="00000000" w:rsidRPr="00000000">
        <w:rPr>
          <w:b w:val="1"/>
          <w:i w:val="1"/>
          <w:sz w:val="24"/>
          <w:szCs w:val="24"/>
          <w:rtl w:val="0"/>
        </w:rPr>
        <w:t xml:space="preserve">Comunicación Visual Efectiva</w:t>
      </w:r>
    </w:p>
    <w:p w:rsidR="00000000" w:rsidDel="00000000" w:rsidP="00000000" w:rsidRDefault="00000000" w:rsidRPr="00000000" w14:paraId="00000026">
      <w:pPr>
        <w:jc w:val="both"/>
        <w:rPr>
          <w:b w:val="1"/>
          <w:i w:val="1"/>
          <w:sz w:val="24"/>
          <w:szCs w:val="24"/>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i w:val="1"/>
          <w:rtl w:val="0"/>
        </w:rPr>
        <w:t xml:space="preserve">La elección de colores</w:t>
      </w:r>
      <w:r w:rsidDel="00000000" w:rsidR="00000000" w:rsidRPr="00000000">
        <w:rPr>
          <w:rtl w:val="0"/>
        </w:rPr>
        <w:t xml:space="preserve"> para tu presentación es una de las decisiones más importantes al comienzo de crearla. Éstos no solamente forman parte del ruido que puede tomar tu presentación, sinó del cómo impacta sobre tus receptores. Aquí van algunos ejemplos:</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b w:val="1"/>
          <w:color w:val="000000"/>
          <w:sz w:val="22"/>
          <w:szCs w:val="22"/>
        </w:rPr>
      </w:pPr>
      <w:r w:rsidDel="00000000" w:rsidR="00000000" w:rsidRPr="00000000">
        <w:rPr>
          <w:b w:val="1"/>
          <w:color w:val="ff0000"/>
          <w:rtl w:val="0"/>
        </w:rPr>
        <w:t xml:space="preserve">Rojo</w:t>
      </w:r>
      <w:r w:rsidDel="00000000" w:rsidR="00000000" w:rsidRPr="00000000">
        <w:rPr>
          <w:rtl w:val="0"/>
        </w:rPr>
        <w:t xml:space="preserve">: Refleja pasión y fuerza. Es un color vivo y enérgico que puede simbolizar poder y determinación. Está presente en marcas de bebidas, juegos y automoción.</w:t>
      </w:r>
    </w:p>
    <w:p w:rsidR="00000000" w:rsidDel="00000000" w:rsidP="00000000" w:rsidRDefault="00000000" w:rsidRPr="00000000" w14:paraId="0000002A">
      <w:pPr>
        <w:numPr>
          <w:ilvl w:val="0"/>
          <w:numId w:val="5"/>
        </w:numPr>
        <w:ind w:left="720" w:hanging="360"/>
        <w:jc w:val="both"/>
        <w:rPr>
          <w:b w:val="1"/>
          <w:color w:val="000000"/>
          <w:sz w:val="22"/>
          <w:szCs w:val="22"/>
        </w:rPr>
      </w:pPr>
      <w:r w:rsidDel="00000000" w:rsidR="00000000" w:rsidRPr="00000000">
        <w:rPr>
          <w:b w:val="1"/>
          <w:color w:val="0000ff"/>
          <w:rtl w:val="0"/>
        </w:rPr>
        <w:t xml:space="preserve">Azul</w:t>
      </w:r>
      <w:r w:rsidDel="00000000" w:rsidR="00000000" w:rsidRPr="00000000">
        <w:rPr>
          <w:rtl w:val="0"/>
        </w:rPr>
        <w:t xml:space="preserve">: Transmite seguridad, confianza, responsabilidad, tranquilidad. Este es el color corporativo por excelencia en el sector de la sanidad y también se usa en el sector de las finanzas.</w:t>
      </w:r>
    </w:p>
    <w:p w:rsidR="00000000" w:rsidDel="00000000" w:rsidP="00000000" w:rsidRDefault="00000000" w:rsidRPr="00000000" w14:paraId="0000002B">
      <w:pPr>
        <w:numPr>
          <w:ilvl w:val="0"/>
          <w:numId w:val="5"/>
        </w:numPr>
        <w:ind w:left="720" w:hanging="360"/>
        <w:jc w:val="both"/>
        <w:rPr>
          <w:b w:val="1"/>
          <w:color w:val="000000"/>
          <w:sz w:val="22"/>
          <w:szCs w:val="22"/>
        </w:rPr>
      </w:pPr>
      <w:r w:rsidDel="00000000" w:rsidR="00000000" w:rsidRPr="00000000">
        <w:rPr>
          <w:b w:val="1"/>
          <w:color w:val="f1c232"/>
          <w:rtl w:val="0"/>
        </w:rPr>
        <w:t xml:space="preserve">Amarillo</w:t>
      </w:r>
      <w:r w:rsidDel="00000000" w:rsidR="00000000" w:rsidRPr="00000000">
        <w:rPr>
          <w:rtl w:val="0"/>
        </w:rPr>
        <w:t xml:space="preserve">: Se utiliza para representar la luz. Es un color alegre que aporta energía, despierta interés y activa la creatividad. El amarillo se utiliza mucho en el sector de la alimentación.</w:t>
      </w:r>
    </w:p>
    <w:p w:rsidR="00000000" w:rsidDel="00000000" w:rsidP="00000000" w:rsidRDefault="00000000" w:rsidRPr="00000000" w14:paraId="0000002C">
      <w:pPr>
        <w:numPr>
          <w:ilvl w:val="0"/>
          <w:numId w:val="5"/>
        </w:numPr>
        <w:ind w:left="720" w:hanging="360"/>
        <w:jc w:val="both"/>
        <w:rPr>
          <w:b w:val="1"/>
          <w:color w:val="000000"/>
          <w:sz w:val="22"/>
          <w:szCs w:val="22"/>
        </w:rPr>
      </w:pPr>
      <w:r w:rsidDel="00000000" w:rsidR="00000000" w:rsidRPr="00000000">
        <w:rPr>
          <w:b w:val="1"/>
          <w:color w:val="38761d"/>
          <w:rtl w:val="0"/>
        </w:rPr>
        <w:t xml:space="preserve">Verde</w:t>
      </w:r>
      <w:r w:rsidDel="00000000" w:rsidR="00000000" w:rsidRPr="00000000">
        <w:rPr>
          <w:rtl w:val="0"/>
        </w:rPr>
        <w:t xml:space="preserve">: Es el color de la naturaleza por excelencia, de la vida y la paz. Además transmite sensación de crecimiento, equilibrio y estabilidad. Es muy popular en grandes empresas, especialmente en el sector de la energía y la tecnología.</w:t>
      </w:r>
    </w:p>
    <w:p w:rsidR="00000000" w:rsidDel="00000000" w:rsidP="00000000" w:rsidRDefault="00000000" w:rsidRPr="00000000" w14:paraId="0000002D">
      <w:pPr>
        <w:numPr>
          <w:ilvl w:val="0"/>
          <w:numId w:val="5"/>
        </w:numPr>
        <w:ind w:left="720" w:hanging="360"/>
        <w:jc w:val="both"/>
        <w:rPr>
          <w:b w:val="1"/>
          <w:color w:val="000000"/>
          <w:sz w:val="22"/>
          <w:szCs w:val="22"/>
        </w:rPr>
      </w:pPr>
      <w:r w:rsidDel="00000000" w:rsidR="00000000" w:rsidRPr="00000000">
        <w:rPr>
          <w:rtl w:val="0"/>
        </w:rPr>
        <w:t xml:space="preserve">Blanco: Está considerado como el color de la limpieza y la pureza. Se utiliza para sugerir simplicidad, optimismo e integridad. Al igual que el azul, es muy usado en el sector de la sanidad, aunque también lo vemos muy reflejado en marcas de moda.</w:t>
      </w:r>
    </w:p>
    <w:p w:rsidR="00000000" w:rsidDel="00000000" w:rsidP="00000000" w:rsidRDefault="00000000" w:rsidRPr="00000000" w14:paraId="0000002E">
      <w:pPr>
        <w:numPr>
          <w:ilvl w:val="0"/>
          <w:numId w:val="5"/>
        </w:numPr>
        <w:ind w:left="720" w:hanging="360"/>
        <w:jc w:val="both"/>
        <w:rPr>
          <w:b w:val="1"/>
          <w:color w:val="000000"/>
          <w:sz w:val="22"/>
          <w:szCs w:val="22"/>
        </w:rPr>
      </w:pPr>
      <w:r w:rsidDel="00000000" w:rsidR="00000000" w:rsidRPr="00000000">
        <w:rPr>
          <w:b w:val="1"/>
          <w:rtl w:val="0"/>
        </w:rPr>
        <w:t xml:space="preserve">Negro</w:t>
      </w:r>
      <w:r w:rsidDel="00000000" w:rsidR="00000000" w:rsidRPr="00000000">
        <w:rPr>
          <w:rtl w:val="0"/>
        </w:rPr>
        <w:t xml:space="preserve">: Este color suele asociarse con temas serios, aunque también refleja elegancia y fortaleza. Se emplea mucho en marcas de moda y productos de lujo.</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De todas maneras, en el ámbito laboral, cada compañía suele tener su propia paleta de colores y diseños para presentaciones y documentación, por lo que puede que no tengas mucho margen de elección.</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Algunas herramientas para elegir tu propia paleta de colores son:</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https://coolors.co</w:t>
      </w:r>
    </w:p>
    <w:p w:rsidR="00000000" w:rsidDel="00000000" w:rsidP="00000000" w:rsidRDefault="00000000" w:rsidRPr="00000000" w14:paraId="00000034">
      <w:pPr>
        <w:numPr>
          <w:ilvl w:val="0"/>
          <w:numId w:val="4"/>
        </w:numPr>
        <w:ind w:left="720" w:hanging="360"/>
        <w:jc w:val="both"/>
        <w:rPr>
          <w:u w:val="none"/>
        </w:rPr>
      </w:pPr>
      <w:hyperlink r:id="rId7">
        <w:r w:rsidDel="00000000" w:rsidR="00000000" w:rsidRPr="00000000">
          <w:rPr>
            <w:color w:val="1155cc"/>
            <w:u w:val="single"/>
            <w:rtl w:val="0"/>
          </w:rPr>
          <w:t xml:space="preserve">https://color.adobe.com/es/create/color-wheel</w:t>
        </w:r>
      </w:hyperlink>
      <w:r w:rsidDel="00000000" w:rsidR="00000000" w:rsidRPr="00000000">
        <w:rPr>
          <w:rtl w:val="0"/>
        </w:rPr>
      </w:r>
    </w:p>
    <w:p w:rsidR="00000000" w:rsidDel="00000000" w:rsidP="00000000" w:rsidRDefault="00000000" w:rsidRPr="00000000" w14:paraId="00000035">
      <w:pPr>
        <w:numPr>
          <w:ilvl w:val="0"/>
          <w:numId w:val="4"/>
        </w:numPr>
        <w:ind w:left="720" w:hanging="360"/>
        <w:jc w:val="both"/>
        <w:rPr>
          <w:u w:val="none"/>
        </w:rPr>
      </w:pPr>
      <w:hyperlink r:id="rId8">
        <w:r w:rsidDel="00000000" w:rsidR="00000000" w:rsidRPr="00000000">
          <w:rPr>
            <w:color w:val="1155cc"/>
            <w:u w:val="single"/>
            <w:rtl w:val="0"/>
          </w:rPr>
          <w:t xml:space="preserve">https://www.toptal.com/designers/colourcode</w:t>
        </w:r>
      </w:hyperlink>
      <w:r w:rsidDel="00000000" w:rsidR="00000000" w:rsidRPr="00000000">
        <w:rPr>
          <w:rtl w:val="0"/>
        </w:rPr>
      </w:r>
    </w:p>
    <w:p w:rsidR="00000000" w:rsidDel="00000000" w:rsidP="00000000" w:rsidRDefault="00000000" w:rsidRPr="00000000" w14:paraId="00000036">
      <w:pPr>
        <w:numPr>
          <w:ilvl w:val="0"/>
          <w:numId w:val="4"/>
        </w:numPr>
        <w:ind w:left="720" w:hanging="360"/>
        <w:jc w:val="both"/>
        <w:rPr>
          <w:u w:val="none"/>
        </w:rPr>
      </w:pPr>
      <w:hyperlink r:id="rId9">
        <w:r w:rsidDel="00000000" w:rsidR="00000000" w:rsidRPr="00000000">
          <w:rPr>
            <w:color w:val="1155cc"/>
            <w:u w:val="single"/>
            <w:rtl w:val="0"/>
          </w:rPr>
          <w:t xml:space="preserve">http://colormind.io/</w:t>
        </w:r>
      </w:hyperlink>
      <w:r w:rsidDel="00000000" w:rsidR="00000000" w:rsidRPr="00000000">
        <w:rPr>
          <w:rtl w:val="0"/>
        </w:rPr>
      </w:r>
    </w:p>
    <w:p w:rsidR="00000000" w:rsidDel="00000000" w:rsidP="00000000" w:rsidRDefault="00000000" w:rsidRPr="00000000" w14:paraId="00000037">
      <w:pPr>
        <w:numPr>
          <w:ilvl w:val="0"/>
          <w:numId w:val="4"/>
        </w:numPr>
        <w:ind w:left="720" w:hanging="360"/>
        <w:jc w:val="both"/>
        <w:rPr>
          <w:u w:val="none"/>
        </w:rPr>
      </w:pPr>
      <w:hyperlink r:id="rId10">
        <w:r w:rsidDel="00000000" w:rsidR="00000000" w:rsidRPr="00000000">
          <w:rPr>
            <w:color w:val="1155cc"/>
            <w:u w:val="single"/>
            <w:rtl w:val="0"/>
          </w:rPr>
          <w:t xml:space="preserve">https://brandcolors.net/</w:t>
        </w:r>
      </w:hyperlink>
      <w:r w:rsidDel="00000000" w:rsidR="00000000" w:rsidRPr="00000000">
        <w:rPr>
          <w:rtl w:val="0"/>
        </w:rPr>
      </w:r>
    </w:p>
    <w:p w:rsidR="00000000" w:rsidDel="00000000" w:rsidP="00000000" w:rsidRDefault="00000000" w:rsidRPr="00000000" w14:paraId="00000038">
      <w:pPr>
        <w:numPr>
          <w:ilvl w:val="0"/>
          <w:numId w:val="4"/>
        </w:numPr>
        <w:ind w:left="720" w:hanging="360"/>
        <w:jc w:val="both"/>
        <w:rPr>
          <w:u w:val="none"/>
        </w:rPr>
      </w:pPr>
      <w:hyperlink r:id="rId11">
        <w:r w:rsidDel="00000000" w:rsidR="00000000" w:rsidRPr="00000000">
          <w:rPr>
            <w:color w:val="1155cc"/>
            <w:u w:val="single"/>
            <w:rtl w:val="0"/>
          </w:rPr>
          <w:t xml:space="preserve">https://colorhunt.co/</w:t>
        </w:r>
      </w:hyperlink>
      <w:r w:rsidDel="00000000" w:rsidR="00000000" w:rsidRPr="00000000">
        <w:rPr>
          <w:rtl w:val="0"/>
        </w:rPr>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https://flatuicolors.com/palette/nl</w:t>
      </w:r>
    </w:p>
    <w:p w:rsidR="00000000" w:rsidDel="00000000" w:rsidP="00000000" w:rsidRDefault="00000000" w:rsidRPr="00000000" w14:paraId="0000003A">
      <w:pPr>
        <w:jc w:val="both"/>
        <w:rPr>
          <w:i w:val="1"/>
        </w:rPr>
      </w:pPr>
      <w:r w:rsidDel="00000000" w:rsidR="00000000" w:rsidRPr="00000000">
        <w:rPr>
          <w:b w:val="1"/>
          <w:i w:val="1"/>
          <w:sz w:val="24"/>
          <w:szCs w:val="24"/>
          <w:rtl w:val="0"/>
        </w:rPr>
        <w:br w:type="textWrapping"/>
      </w:r>
      <w:r w:rsidDel="00000000" w:rsidR="00000000" w:rsidRPr="00000000">
        <w:rPr>
          <w:rtl w:val="0"/>
        </w:rPr>
      </w:r>
    </w:p>
    <w:p w:rsidR="00000000" w:rsidDel="00000000" w:rsidP="00000000" w:rsidRDefault="00000000" w:rsidRPr="00000000" w14:paraId="0000003B">
      <w:pPr>
        <w:jc w:val="both"/>
        <w:rPr>
          <w:b w:val="1"/>
          <w:i w:val="1"/>
          <w:sz w:val="24"/>
          <w:szCs w:val="24"/>
        </w:rPr>
      </w:pPr>
      <w:r w:rsidDel="00000000" w:rsidR="00000000" w:rsidRPr="00000000">
        <w:rPr>
          <w:rtl w:val="0"/>
        </w:rPr>
      </w:r>
    </w:p>
    <w:p w:rsidR="00000000" w:rsidDel="00000000" w:rsidP="00000000" w:rsidRDefault="00000000" w:rsidRPr="00000000" w14:paraId="0000003C">
      <w:pPr>
        <w:jc w:val="both"/>
        <w:rPr>
          <w:b w:val="1"/>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180975</wp:posOffset>
            </wp:positionV>
            <wp:extent cx="2757488" cy="275748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7488" cy="2757488"/>
                    </a:xfrm>
                    <a:prstGeom prst="rect"/>
                    <a:ln/>
                  </pic:spPr>
                </pic:pic>
              </a:graphicData>
            </a:graphic>
          </wp:anchor>
        </w:drawing>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i w:val="1"/>
          <w:rtl w:val="0"/>
        </w:rPr>
        <w:t xml:space="preserve">El </w:t>
      </w:r>
      <w:r w:rsidDel="00000000" w:rsidR="00000000" w:rsidRPr="00000000">
        <w:rPr>
          <w:b w:val="1"/>
          <w:i w:val="1"/>
          <w:rtl w:val="0"/>
        </w:rPr>
        <w:t xml:space="preserve">patrón Z</w:t>
      </w:r>
      <w:r w:rsidDel="00000000" w:rsidR="00000000" w:rsidRPr="00000000">
        <w:rPr>
          <w:i w:val="1"/>
          <w:rtl w:val="0"/>
        </w:rPr>
        <w:t xml:space="preserve"> </w:t>
      </w:r>
      <w:r w:rsidDel="00000000" w:rsidR="00000000" w:rsidRPr="00000000">
        <w:rPr>
          <w:rtl w:val="0"/>
        </w:rPr>
        <w:t xml:space="preserve">plantea la correcta estructura de presentación a partir del patrón de lectura. Este último se refiere a cómo los humanos (al menos en Occidente) ejecutamos la lectura y escritura.</w:t>
      </w:r>
    </w:p>
    <w:p w:rsidR="00000000" w:rsidDel="00000000" w:rsidP="00000000" w:rsidRDefault="00000000" w:rsidRPr="00000000" w14:paraId="0000003F">
      <w:pPr>
        <w:jc w:val="both"/>
        <w:rPr/>
      </w:pPr>
      <w:r w:rsidDel="00000000" w:rsidR="00000000" w:rsidRPr="00000000">
        <w:rPr>
          <w:rtl w:val="0"/>
        </w:rPr>
        <w:t xml:space="preserve">Orden:</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Mira en la parte superior izquierda y luego muévase horizontalmente hacia la parte superior derecha.</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Luego, dibuja sus ojos en diagonal hacia la parte inferior izquierda.</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Y finalmente, hace un último movimiento horizontal hacia la parte inferior derecha.</w:t>
      </w:r>
    </w:p>
    <w:p w:rsidR="00000000" w:rsidDel="00000000" w:rsidP="00000000" w:rsidRDefault="00000000" w:rsidRPr="00000000" w14:paraId="00000043">
      <w:pPr>
        <w:jc w:val="center"/>
        <w:rPr>
          <w:b w:val="1"/>
          <w:i w:val="1"/>
          <w:sz w:val="24"/>
          <w:szCs w:val="24"/>
        </w:rPr>
      </w:pPr>
      <w:r w:rsidDel="00000000" w:rsidR="00000000" w:rsidRPr="00000000">
        <w:rPr>
          <w:rtl w:val="0"/>
        </w:rPr>
      </w:r>
    </w:p>
    <w:p w:rsidR="00000000" w:rsidDel="00000000" w:rsidP="00000000" w:rsidRDefault="00000000" w:rsidRPr="00000000" w14:paraId="00000044">
      <w:pPr>
        <w:jc w:val="both"/>
        <w:rPr>
          <w:b w:val="1"/>
          <w:i w:val="1"/>
          <w:sz w:val="24"/>
          <w:szCs w:val="24"/>
        </w:rPr>
      </w:pPr>
      <w:r w:rsidDel="00000000" w:rsidR="00000000" w:rsidRPr="00000000">
        <w:rPr>
          <w:rtl w:val="0"/>
        </w:rPr>
      </w:r>
    </w:p>
    <w:p w:rsidR="00000000" w:rsidDel="00000000" w:rsidP="00000000" w:rsidRDefault="00000000" w:rsidRPr="00000000" w14:paraId="00000045">
      <w:pPr>
        <w:jc w:val="both"/>
        <w:rPr>
          <w:b w:val="1"/>
          <w:i w:val="1"/>
          <w:sz w:val="24"/>
          <w:szCs w:val="24"/>
        </w:rPr>
      </w:pPr>
      <w:r w:rsidDel="00000000" w:rsidR="00000000" w:rsidRPr="00000000">
        <w:rPr>
          <w:rtl w:val="0"/>
        </w:rPr>
      </w:r>
    </w:p>
    <w:p w:rsidR="00000000" w:rsidDel="00000000" w:rsidP="00000000" w:rsidRDefault="00000000" w:rsidRPr="00000000" w14:paraId="00000046">
      <w:pPr>
        <w:jc w:val="both"/>
        <w:rPr>
          <w:b w:val="1"/>
          <w:i w:val="1"/>
          <w:sz w:val="24"/>
          <w:szCs w:val="24"/>
        </w:rPr>
      </w:pPr>
      <w:r w:rsidDel="00000000" w:rsidR="00000000" w:rsidRPr="00000000">
        <w:rPr>
          <w:rtl w:val="0"/>
        </w:rPr>
      </w:r>
    </w:p>
    <w:p w:rsidR="00000000" w:rsidDel="00000000" w:rsidP="00000000" w:rsidRDefault="00000000" w:rsidRPr="00000000" w14:paraId="00000047">
      <w:pPr>
        <w:jc w:val="both"/>
        <w:rPr>
          <w:b w:val="1"/>
          <w:i w:val="1"/>
          <w:sz w:val="24"/>
          <w:szCs w:val="24"/>
        </w:rPr>
      </w:pPr>
      <w:r w:rsidDel="00000000" w:rsidR="00000000" w:rsidRPr="00000000">
        <w:rPr>
          <w:rtl w:val="0"/>
        </w:rPr>
      </w:r>
    </w:p>
    <w:p w:rsidR="00000000" w:rsidDel="00000000" w:rsidP="00000000" w:rsidRDefault="00000000" w:rsidRPr="00000000" w14:paraId="00000048">
      <w:pPr>
        <w:jc w:val="both"/>
        <w:rPr>
          <w:b w:val="1"/>
          <w:i w:val="1"/>
          <w:sz w:val="24"/>
          <w:szCs w:val="24"/>
        </w:rPr>
      </w:pPr>
      <w:r w:rsidDel="00000000" w:rsidR="00000000" w:rsidRPr="00000000">
        <w:rPr>
          <w:b w:val="1"/>
          <w:i w:val="1"/>
          <w:sz w:val="24"/>
          <w:szCs w:val="24"/>
          <w:rtl w:val="0"/>
        </w:rPr>
        <w:t xml:space="preserve">Tips</w:t>
      </w:r>
    </w:p>
    <w:p w:rsidR="00000000" w:rsidDel="00000000" w:rsidP="00000000" w:rsidRDefault="00000000" w:rsidRPr="00000000" w14:paraId="00000049">
      <w:pPr>
        <w:jc w:val="both"/>
        <w:rPr>
          <w:b w:val="1"/>
          <w:i w:val="1"/>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sz w:val="24"/>
          <w:szCs w:val="24"/>
        </w:rPr>
      </w:pPr>
      <w:r w:rsidDel="00000000" w:rsidR="00000000" w:rsidRPr="00000000">
        <w:rPr>
          <w:sz w:val="24"/>
          <w:szCs w:val="24"/>
          <w:rtl w:val="0"/>
        </w:rPr>
        <w:t xml:space="preserve">Tener en cuenta </w:t>
      </w:r>
      <w:r w:rsidDel="00000000" w:rsidR="00000000" w:rsidRPr="00000000">
        <w:rPr>
          <w:b w:val="1"/>
          <w:sz w:val="24"/>
          <w:szCs w:val="24"/>
          <w:rtl w:val="0"/>
        </w:rPr>
        <w:t xml:space="preserve">el público objetivo </w:t>
      </w:r>
      <w:r w:rsidDel="00000000" w:rsidR="00000000" w:rsidRPr="00000000">
        <w:rPr>
          <w:sz w:val="24"/>
          <w:szCs w:val="24"/>
          <w:rtl w:val="0"/>
        </w:rPr>
        <w:t xml:space="preserve">siempre que se realiza una presentación; no podemos hablar de economía a menores de 10 años porque se </w:t>
      </w:r>
      <w:r w:rsidDel="00000000" w:rsidR="00000000" w:rsidRPr="00000000">
        <w:rPr>
          <w:sz w:val="24"/>
          <w:szCs w:val="24"/>
          <w:rtl w:val="0"/>
        </w:rPr>
        <w:t xml:space="preserve">aburrirán</w:t>
      </w: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419100</wp:posOffset>
            </wp:positionV>
            <wp:extent cx="2528888" cy="239356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28888" cy="2393562"/>
                    </a:xfrm>
                    <a:prstGeom prst="rect"/>
                    <a:ln/>
                  </pic:spPr>
                </pic:pic>
              </a:graphicData>
            </a:graphic>
          </wp:anchor>
        </w:drawing>
      </w:r>
    </w:p>
    <w:p w:rsidR="00000000" w:rsidDel="00000000" w:rsidP="00000000" w:rsidRDefault="00000000" w:rsidRPr="00000000" w14:paraId="0000004B">
      <w:pPr>
        <w:numPr>
          <w:ilvl w:val="0"/>
          <w:numId w:val="2"/>
        </w:numPr>
        <w:ind w:left="720" w:hanging="360"/>
        <w:jc w:val="both"/>
        <w:rPr>
          <w:sz w:val="24"/>
          <w:szCs w:val="24"/>
        </w:rPr>
      </w:pPr>
      <w:r w:rsidDel="00000000" w:rsidR="00000000" w:rsidRPr="00000000">
        <w:rPr>
          <w:sz w:val="24"/>
          <w:szCs w:val="24"/>
          <w:rtl w:val="0"/>
        </w:rPr>
        <w:t xml:space="preserve">Para no entrar en detalle del desarrollo existente detrás de tu trabajo (recuerda que no siempre el receptor maneja las tecnologías que utilices), puedes optar por crear un </w:t>
      </w:r>
      <w:r w:rsidDel="00000000" w:rsidR="00000000" w:rsidRPr="00000000">
        <w:rPr>
          <w:b w:val="1"/>
          <w:sz w:val="24"/>
          <w:szCs w:val="24"/>
          <w:rtl w:val="0"/>
        </w:rPr>
        <w:t xml:space="preserve">anexo técnico</w:t>
      </w:r>
      <w:r w:rsidDel="00000000" w:rsidR="00000000" w:rsidRPr="00000000">
        <w:rPr>
          <w:sz w:val="24"/>
          <w:szCs w:val="24"/>
          <w:rtl w:val="0"/>
        </w:rPr>
        <w:t xml:space="preserve"> o exponer sobre un </w:t>
      </w:r>
      <w:r w:rsidDel="00000000" w:rsidR="00000000" w:rsidRPr="00000000">
        <w:rPr>
          <w:b w:val="1"/>
          <w:sz w:val="24"/>
          <w:szCs w:val="24"/>
          <w:rtl w:val="0"/>
        </w:rPr>
        <w:t xml:space="preserve">pipeline.</w:t>
      </w:r>
    </w:p>
    <w:p w:rsidR="00000000" w:rsidDel="00000000" w:rsidP="00000000" w:rsidRDefault="00000000" w:rsidRPr="00000000" w14:paraId="0000004C">
      <w:pPr>
        <w:numPr>
          <w:ilvl w:val="0"/>
          <w:numId w:val="2"/>
        </w:numPr>
        <w:ind w:left="720" w:hanging="360"/>
        <w:jc w:val="both"/>
        <w:rPr>
          <w:sz w:val="24"/>
          <w:szCs w:val="24"/>
        </w:rPr>
      </w:pPr>
      <w:r w:rsidDel="00000000" w:rsidR="00000000" w:rsidRPr="00000000">
        <w:rPr>
          <w:sz w:val="24"/>
          <w:szCs w:val="24"/>
          <w:rtl w:val="0"/>
        </w:rPr>
        <w:t xml:space="preserve">Tener </w:t>
      </w:r>
      <w:r w:rsidDel="00000000" w:rsidR="00000000" w:rsidRPr="00000000">
        <w:rPr>
          <w:b w:val="1"/>
          <w:sz w:val="24"/>
          <w:szCs w:val="24"/>
          <w:rtl w:val="0"/>
        </w:rPr>
        <w:t xml:space="preserve">seguridad</w:t>
      </w:r>
      <w:r w:rsidDel="00000000" w:rsidR="00000000" w:rsidRPr="00000000">
        <w:rPr>
          <w:sz w:val="24"/>
          <w:szCs w:val="24"/>
          <w:rtl w:val="0"/>
        </w:rPr>
        <w:t xml:space="preserve"> en lo que expones, nadie puede explicar mejor que tú tu propio trabajo (¡Tranquilo!, estas habilidades las desarrollarás con el tiempo).</w:t>
      </w:r>
    </w:p>
    <w:p w:rsidR="00000000" w:rsidDel="00000000" w:rsidP="00000000" w:rsidRDefault="00000000" w:rsidRPr="00000000" w14:paraId="0000004D">
      <w:pPr>
        <w:numPr>
          <w:ilvl w:val="0"/>
          <w:numId w:val="2"/>
        </w:numPr>
        <w:ind w:left="720" w:hanging="360"/>
        <w:jc w:val="both"/>
        <w:rPr>
          <w:sz w:val="24"/>
          <w:szCs w:val="24"/>
        </w:rPr>
      </w:pPr>
      <w:r w:rsidDel="00000000" w:rsidR="00000000" w:rsidRPr="00000000">
        <w:rPr>
          <w:sz w:val="24"/>
          <w:szCs w:val="24"/>
          <w:rtl w:val="0"/>
        </w:rPr>
        <w:t xml:space="preserve">Piensa en distintas </w:t>
      </w:r>
      <w:r w:rsidDel="00000000" w:rsidR="00000000" w:rsidRPr="00000000">
        <w:rPr>
          <w:b w:val="1"/>
          <w:sz w:val="24"/>
          <w:szCs w:val="24"/>
          <w:rtl w:val="0"/>
        </w:rPr>
        <w:t xml:space="preserve">preguntas </w:t>
      </w:r>
      <w:r w:rsidDel="00000000" w:rsidR="00000000" w:rsidRPr="00000000">
        <w:rPr>
          <w:sz w:val="24"/>
          <w:szCs w:val="24"/>
          <w:rtl w:val="0"/>
        </w:rPr>
        <w:t xml:space="preserve">que puede hacer el receptor. Intenta no dejar espacios de dudas en lo que expones.</w:t>
      </w:r>
    </w:p>
    <w:p w:rsidR="00000000" w:rsidDel="00000000" w:rsidP="00000000" w:rsidRDefault="00000000" w:rsidRPr="00000000" w14:paraId="0000004E">
      <w:pPr>
        <w:numPr>
          <w:ilvl w:val="0"/>
          <w:numId w:val="2"/>
        </w:numPr>
        <w:ind w:left="720" w:hanging="360"/>
        <w:jc w:val="both"/>
        <w:rPr>
          <w:sz w:val="24"/>
          <w:szCs w:val="24"/>
        </w:rPr>
      </w:pPr>
      <w:r w:rsidDel="00000000" w:rsidR="00000000" w:rsidRPr="00000000">
        <w:rPr>
          <w:sz w:val="24"/>
          <w:szCs w:val="24"/>
          <w:rtl w:val="0"/>
        </w:rPr>
        <w:t xml:space="preserve">Si una </w:t>
      </w:r>
      <w:r w:rsidDel="00000000" w:rsidR="00000000" w:rsidRPr="00000000">
        <w:rPr>
          <w:b w:val="1"/>
          <w:sz w:val="24"/>
          <w:szCs w:val="24"/>
          <w:rtl w:val="0"/>
        </w:rPr>
        <w:t xml:space="preserve">visualización </w:t>
      </w:r>
      <w:r w:rsidDel="00000000" w:rsidR="00000000" w:rsidRPr="00000000">
        <w:rPr>
          <w:sz w:val="24"/>
          <w:szCs w:val="24"/>
          <w:rtl w:val="0"/>
        </w:rPr>
        <w:t xml:space="preserve">no aporta a tu explicación, mejor no incluirlo.</w:t>
      </w:r>
    </w:p>
    <w:p w:rsidR="00000000" w:rsidDel="00000000" w:rsidP="00000000" w:rsidRDefault="00000000" w:rsidRPr="00000000" w14:paraId="0000004F">
      <w:pPr>
        <w:numPr>
          <w:ilvl w:val="0"/>
          <w:numId w:val="2"/>
        </w:numPr>
        <w:ind w:left="720" w:hanging="360"/>
        <w:jc w:val="both"/>
        <w:rPr>
          <w:sz w:val="24"/>
          <w:szCs w:val="24"/>
        </w:rPr>
      </w:pPr>
      <w:r w:rsidDel="00000000" w:rsidR="00000000" w:rsidRPr="00000000">
        <w:rPr>
          <w:sz w:val="24"/>
          <w:szCs w:val="24"/>
          <w:rtl w:val="0"/>
        </w:rPr>
        <w:t xml:space="preserve">Cronograma tus actividades y mide tus tiempos para empezar a conocerte, de todas maneras, recuerda que es normal ir modificándolo a medida que avanza el trabajo.</w:t>
      </w:r>
    </w:p>
    <w:p w:rsidR="00000000" w:rsidDel="00000000" w:rsidP="00000000" w:rsidRDefault="00000000" w:rsidRPr="00000000" w14:paraId="00000050">
      <w:pPr>
        <w:numPr>
          <w:ilvl w:val="0"/>
          <w:numId w:val="2"/>
        </w:numPr>
        <w:ind w:left="720" w:hanging="360"/>
        <w:jc w:val="both"/>
        <w:rPr>
          <w:sz w:val="24"/>
          <w:szCs w:val="24"/>
          <w:u w:val="none"/>
        </w:rPr>
      </w:pPr>
      <w:r w:rsidDel="00000000" w:rsidR="00000000" w:rsidRPr="00000000">
        <w:rPr>
          <w:sz w:val="24"/>
          <w:szCs w:val="24"/>
          <w:rtl w:val="0"/>
        </w:rPr>
        <w:t xml:space="preserve">La presentación es un apoyo, no un detalle del trabajo realizado. </w:t>
      </w:r>
    </w:p>
    <w:sectPr>
      <w:headerReference r:id="rId14" w:type="default"/>
      <w:pgSz w:h="16834" w:w="11909" w:orient="portrait"/>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rFonts w:ascii="Impact" w:cs="Impact" w:eastAsia="Impact" w:hAnsi="Impact"/>
        <w:color w:val="ffffff"/>
        <w:sz w:val="36"/>
        <w:szCs w:val="36"/>
      </w:rPr>
    </w:pPr>
    <w:r w:rsidDel="00000000" w:rsidR="00000000" w:rsidRPr="00000000">
      <w:rPr>
        <w:rFonts w:ascii="Impact" w:cs="Impact" w:eastAsia="Impact" w:hAnsi="Impact"/>
        <w:color w:val="ffffff"/>
        <w:sz w:val="36"/>
        <w:szCs w:val="36"/>
        <w:rtl w:val="0"/>
      </w:rPr>
      <w:t xml:space="preserve">Historias con datos</w:t>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-119062</wp:posOffset>
          </wp:positionV>
          <wp:extent cx="1328738" cy="514164"/>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28738" cy="51416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-968211</wp:posOffset>
          </wp:positionH>
          <wp:positionV relativeFrom="paragraph">
            <wp:posOffset>-180974</wp:posOffset>
          </wp:positionV>
          <wp:extent cx="7667625" cy="638175"/>
          <wp:effectExtent b="0" l="0" r="0" t="0"/>
          <wp:wrapNone/>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667625" cy="6381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5f7d9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orhunt.co/" TargetMode="External"/><Relationship Id="rId10" Type="http://schemas.openxmlformats.org/officeDocument/2006/relationships/hyperlink" Target="https://brandcolors.net/"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lormind.io/"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olor.adobe.com/es/create/color-wheel" TargetMode="External"/><Relationship Id="rId8" Type="http://schemas.openxmlformats.org/officeDocument/2006/relationships/hyperlink" Target="https://www.toptal.com/designers/colourco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