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checks images in a specified directory ('data') for their format and removes those not in the list of allowed extensions ('jpeg', 'jpg', 'bmp', 'png').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OpenCV (cv2) and imghdr for image processing.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Loading: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TensorFlow's image_dataset_from_directory to load images from the 'data' directory as a dataset.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normalizes the image data by dividing it by 255.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splits the dataset into training, validation, and test sets.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Definition: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defines a convolutional neural network (CNN) model using Keras Sequential API.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model consists of convolutional layers with max-pooling, followed by flattening and dense layers.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the Adam optimizer and binary cross-entropy loss for compilation.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Training the Model: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model is trained using the training set (train) for 20 epochs, with validation on the validation set (val).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Visualization of Training History: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code includes commented-out sections for plotting training and validation loss, as well as accuracy over epochs using Matplotlib.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Evaluation Metrics: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computes precision, recall, and accuracy on the test set after training.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on New Image: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loads a sample image ('happytest.jpg'), performs color correction, and resizes it to the model's input shape.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the trained model to predict whether the image represents a "happy" or "sad" class based on the threshold of 0.5.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Saving and Loading: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saves the trained model to a file ('happysadmodel.h5') in the 'models' directory.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loads the saved model and makes predictions on the previously mentioned test image.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Predictions: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final output prints whether the predicted class is "sad" or "happy" based on the loaded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