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r>
        <w:t xml:space="preserve">ДАТА </w:t>
      </w:r>
      <w:sdt>
        <w:sdtPr>
          <w:alias w:val="agreement/date"/>
          <w:tag w:val="agreement/date"/>
          <w:lock w:val="sdtLocked"/>
          <w:dataBinding w:prefixMappings="xmlns:la='urn:draftbuilder:template:v1'" w:xpath="/la:document/la:agreement/la:date" w:storeItemID="{12345678-1234-1234-1234-123456789ABC}"/>
          <w:date>
            <w:dateFormat w:val="dd.MM.yyyy"/>
            <w:lid w:val="ru-RU"/>
            <w:storeMappedDataAs w:val="dateTime"/>
            <w:calendar w:val="gregorian"/>
          </w:date>
        </w:sdtPr>
        <w:sdtContent>
          <w:r>
            <w:t xml:space="preserve">[●]</w:t>
          </w:r>
        </w:sdtContent>
      </w:sdt>
      <w:r>
        <w:t xml:space="preserve"> ГОДА</w:t>
      </w:r>
    </w:p>
    <w:p>
      <w:pPr/>
      <w:r>
        <w:t xml:space="preserve">___________________________________________________________________________</w:t>
      </w:r>
    </w:p>
    <w:p>
      <w:pPr/>
      <w:r>
        <w:t xml:space="preserve">ДОГОВОР ЗАЙМА</w:t>
      </w:r>
    </w:p>
    <w:p>
      <w:pPr/>
      <w:r>
        <w:t xml:space="preserve">___________________________________________________________________________</w:t>
      </w:r>
    </w:p>
    <w:p>
      <w:pPr/>
      <w:r>
        <w:t xml:space="preserve">МЕЖДУ</w:t>
      </w:r>
    </w:p>
    <w:p>
      <w:pPr/>
      <w:sdt>
        <w:sdtPr>
          <w:alias w:val="lender/name"/>
          <w:tag w:val="lender/name"/>
          <w:lock w:val="sdtLocked"/>
          <w:dataBinding w:prefixMappings="xmlns:la='urn:draftbuilder:template:v1'" w:xpath="/la:document/la:lender/la:name" w:storeItemID="{12345678-1234-1234-1234-123456789ABC}"/>
          <w:text/>
        </w:sdtPr>
        <w:sdtContent>
          <w:r>
            <w:t xml:space="preserve">[●]</w:t>
          </w:r>
        </w:sdtContent>
      </w:sdt>
    </w:p>
    <w:p>
      <w:pPr/>
      <w:r>
        <w:t xml:space="preserve">в качестве Займодавца</w:t>
      </w:r>
    </w:p>
    <w:p>
      <w:pPr/>
      <w:r>
        <w:t xml:space="preserve">И</w:t>
      </w:r>
    </w:p>
    <w:p>
      <w:pPr/>
      <w:sdt>
        <w:sdtPr>
          <w:alias w:val="borrower/name"/>
          <w:tag w:val="borrower/name"/>
          <w:lock w:val="sdtLocked"/>
          <w:dataBinding w:prefixMappings="xmlns:la='urn:draftbuilder:template:v1'" w:xpath="/la:document/la:borrower/la:name" w:storeItemID="{12345678-1234-1234-1234-123456789ABC}"/>
          <w:text/>
        </w:sdtPr>
        <w:sdtContent>
          <w:r>
            <w:t xml:space="preserve">[●]</w:t>
          </w:r>
        </w:sdtContent>
      </w:sdt>
    </w:p>
    <w:p>
      <w:pPr/>
      <w:r>
        <w:t xml:space="preserve">в качестве Заемщика</w:t>
      </w:r>
    </w:p>
    <w:p>
      <w:pPr/>
      <w:r>
        <w:t xml:space="preserve">ГОРОД </w:t>
      </w:r>
      <w:sdt>
        <w:sdtPr>
          <w:alias w:val="agreement/city"/>
          <w:tag w:val="agreement/city"/>
          <w:lock w:val="sdtLocked"/>
          <w:dataBinding w:prefixMappings="xmlns:la='urn:draftbuilder:template:v1'" w:xpath="/la:document/la:agreement/la:city" w:storeItemID="{12345678-1234-1234-1234-123456789ABC}"/>
          <w:text/>
        </w:sdtPr>
        <w:sdtContent>
          <w:r>
            <w:t xml:space="preserve">[●]</w:t>
          </w:r>
        </w:sdtContent>
      </w:sdt>
    </w:p>
    <w:p>
      <w:pPr/>
      <w:r>
        <w:t xml:space="preserve">СОДЕРЖАНИЕ</w:t>
      </w:r>
    </w:p>
    <w:p>
      <w:pPr/>
      <w:r>
        <w:t xml:space="preserve">1.ОПРЕДЕЛЕНИЯ И ТОЛКОВАНИЕ3</w:t>
      </w:r>
    </w:p>
    <w:p>
      <w:pPr/>
      <w:r>
        <w:t xml:space="preserve">2.ПРЕДМЕТ ДОГОВОРА6</w:t>
      </w:r>
    </w:p>
    <w:p>
      <w:pPr/>
      <w:r>
        <w:t xml:space="preserve">3.ПОРЯДОК ПРЕДОСТАВЛЕНИЯ И ВОЗВРАТА ЗАЙМА7</w:t>
      </w:r>
    </w:p>
    <w:p>
      <w:pPr/>
      <w:r>
        <w:t xml:space="preserve">4.ОБЯЗАТЕЛЬСТВА ОБЩЕГО ХАРАКТЕРА8</w:t>
      </w:r>
    </w:p>
    <w:p>
      <w:pPr/>
      <w:r>
        <w:t xml:space="preserve">5.ОБЯЗАТЕЛЬСТВА ПО ПРЕДОСТАВЛЕНИЮ ИНФОРМАЦИИ9</w:t>
      </w:r>
    </w:p>
    <w:p>
      <w:pPr/>
      <w:r>
        <w:t xml:space="preserve">6.СЛУЧАИ НЕИСПОЛНЕНИЯ10</w:t>
      </w:r>
    </w:p>
    <w:p>
      <w:pPr/>
      <w:r>
        <w:t xml:space="preserve">7.МЕХАНИЗМ ПЛАТЕЖЕЙ11</w:t>
      </w:r>
    </w:p>
    <w:p>
      <w:pPr/>
      <w:r>
        <w:t xml:space="preserve">8.ЗАВЕРЕНИЯ ОБ ОБСТОЯТЕЛЬСТВАХ11</w:t>
      </w:r>
    </w:p>
    <w:p>
      <w:pPr/>
      <w:r>
        <w:t xml:space="preserve">9.СРОК ДЕЙСТВИЯ И РАСТОРЖЕНИЕ13</w:t>
      </w:r>
    </w:p>
    <w:p>
      <w:pPr/>
      <w:r>
        <w:t xml:space="preserve">10.ИЗМЕНЕНИЯ13</w:t>
      </w:r>
    </w:p>
    <w:p>
      <w:pPr/>
      <w:r>
        <w:t xml:space="preserve">11.ПЕРЕМЕНА ЛИЦ И ОБРЕМЕНЕНИЯ13</w:t>
      </w:r>
    </w:p>
    <w:p>
      <w:pPr/>
      <w:r>
        <w:t xml:space="preserve">12.ЧАСТИЧНАЯ НЕДЕЙСТВИТЕЛЬНОСТЬ13</w:t>
      </w:r>
    </w:p>
    <w:p>
      <w:pPr/>
      <w:r>
        <w:t xml:space="preserve">13.КОНФИДЕНЦИАЛЬНОСТЬ И ПУБЛИЧНЫЕ ЗАЯВЛЕНИЯ13</w:t>
      </w:r>
    </w:p>
    <w:p>
      <w:pPr/>
      <w:r>
        <w:t xml:space="preserve">14.УВЕДОМЛЕНИЯ14</w:t>
      </w:r>
    </w:p>
    <w:p>
      <w:pPr/>
      <w:r>
        <w:t xml:space="preserve">15.ПРИМЕНИМОЕ ПРАВО15</w:t>
      </w:r>
    </w:p>
    <w:p>
      <w:pPr/>
      <w:r>
        <w:t xml:space="preserve">16.ПОРЯДОК РАЗРЕШЕНИЯ СПОРОВ15</w:t>
      </w:r>
    </w:p>
    <w:p>
      <w:pPr/>
      <w:r>
        <w:t xml:space="preserve">17.РАСХОДЫ16</w:t>
      </w:r>
    </w:p>
    <w:p>
      <w:pPr/>
      <w:r>
        <w:t xml:space="preserve">18.ЭКЗЕМПЛЯРЫ16</w:t>
      </w:r>
    </w:p>
    <w:p>
      <w:pPr/>
      <w:r>
        <w:t xml:space="preserve">19.ИНЫЕ ПОЛОЖЕНИЯ16</w:t>
      </w:r>
    </w:p>
    <w:p>
      <w:pPr/>
      <w:r>
        <w:t xml:space="preserve">Настоящий договор займа ("Договор") заключен </w:t>
      </w:r>
      <w:sdt>
        <w:sdtPr>
          <w:alias w:val="loan/date"/>
          <w:tag w:val="loan/date"/>
          <w:lock w:val="sdtLocked"/>
          <w:dataBinding w:prefixMappings="xmlns:la='urn:draftbuilder:template:v1'" w:xpath="/la:document/la:loan/la:date" w:storeItemID="{12345678-1234-1234-1234-123456789ABC}"/>
          <w:date>
            <w:dateFormat w:val="dd.MM.yyyy"/>
            <w:lid w:val="ru-RU"/>
            <w:storeMappedDataAs w:val="dateTime"/>
            <w:calendar w:val="gregorian"/>
          </w:date>
        </w:sdtPr>
        <w:sdtContent>
          <w:r>
            <w:t xml:space="preserve">[●]</w:t>
          </w:r>
        </w:sdtContent>
      </w:sdt>
      <w:r>
        <w:t xml:space="preserve"> года ("Дата Договора") в городе </w:t>
      </w:r>
      <w:sdt>
        <w:sdtPr>
          <w:alias w:val="agreement/city"/>
          <w:tag w:val="agreement/city"/>
          <w:lock w:val="sdtLocked"/>
          <w:dataBinding w:prefixMappings="xmlns:la='urn:draftbuilder:template:v1'" w:xpath="/la:document/la:agreement/la:city" w:storeItemID="{12345678-1234-1234-1234-123456789ABC}"/>
          <w:date>
            <w:dateFormat w:val="dd.MM.yyyy"/>
            <w:lid w:val="ru-RU"/>
            <w:storeMappedDataAs w:val="dateTime"/>
            <w:calendar w:val="gregorian"/>
          </w:date>
        </w:sdtPr>
        <w:sdtContent>
          <w:r>
            <w:t xml:space="preserve">[●]</w:t>
          </w:r>
        </w:sdtContent>
      </w:sdt>
    </w:p>
    <w:p>
      <w:pPr/>
      <w:r>
        <w:t xml:space="preserve">МЕЖДУ:</w:t>
      </w:r>
    </w:p>
    <w:sdt>
      <w:sdtPr>
        <w:alias w:val="optional:interest_clause"/>
        <w:tag w:val="optional:interest_clause"/>
        <w:lock w:val="sdtLocked"/>
      </w:sdtPr>
      <w:sdtContent>
        <w:p>
          <w:pPr/>
          <w:sdt>
            <w:sdtPr>
              <w:alias w:val="lender/name"/>
              <w:tag w:val="lender/name"/>
              <w:lock w:val="sdtLocked"/>
              <w:dataBinding w:prefixMappings="xmlns:la='urn:draftbuilder:template:v1'" w:xpath="/la:document/la:lender/la:name" w:storeItemID="{12345678-1234-1234-1234-123456789ABC}"/>
              <w:text/>
            </w:sdtPr>
            <w:sdtContent>
              <w:r>
                <w:t xml:space="preserve">[●]</w:t>
              </w:r>
            </w:sdtContent>
          </w:sdt>
          <w:r>
            <w:t xml:space="preserve">, именуемым в дальнейшем "Займодавец", в лице </w:t>
          </w:r>
          <w:sdt>
            <w:sdtPr>
              <w:alias w:val="lender/representative"/>
              <w:tag w:val="lender/representative"/>
              <w:lock w:val="sdtLocked"/>
              <w:dataBinding w:prefixMappings="xmlns:la='urn:draftbuilder:template:v1'" w:xpath="/la:document/la:lender/la:representative" w:storeItemID="{12345678-1234-1234-1234-123456789ABC}"/>
              <w:text/>
            </w:sdtPr>
            <w:sdtContent>
              <w:r>
                <w:t xml:space="preserve">[●]</w:t>
              </w:r>
            </w:sdtContent>
          </w:sdt>
          <w:r>
            <w:t xml:space="preserve">, действующего на основании </w:t>
          </w:r>
          <w:sdt>
            <w:sdtPr>
              <w:alias w:val="lender/representative"/>
              <w:tag w:val="lender/representative"/>
              <w:lock w:val="sdtLocked"/>
              <w:dataBinding w:prefixMappings="xmlns:la='urn:draftbuilder:template:v1'" w:xpath="/la:document/la:lender/la:representative" w:storeItemID="{12345678-1234-1234-1234-123456789ABC}"/>
              <w:text/>
            </w:sdtPr>
            <w:sdtContent>
              <w:r>
                <w:t xml:space="preserve">[●]</w:t>
              </w:r>
            </w:sdtContent>
          </w:sdt>
          <w:r>
            <w:t xml:space="preserve">, с одной стороны, и</w:t>
          </w:r>
        </w:p>
        <w:p>
          <w:pPr/>
          <w:sdt>
            <w:sdtPr>
              <w:alias w:val="borrower/name"/>
              <w:tag w:val="borrower/name"/>
              <w:lock w:val="sdtLocked"/>
              <w:dataBinding w:prefixMappings="xmlns:la='urn:draftbuilder:template:v1'" w:xpath="/la:document/la:borrower/la:name" w:storeItemID="{12345678-1234-1234-1234-123456789ABC}"/>
              <w:text/>
            </w:sdtPr>
            <w:sdtContent>
              <w:r>
                <w:t xml:space="preserve">[●]</w:t>
              </w:r>
            </w:sdtContent>
          </w:sdt>
          <w:r>
            <w:t xml:space="preserve">, именуемым в дальнейшем "Заемщик", в лице </w:t>
          </w:r>
          <w:sdt>
            <w:sdtPr>
              <w:alias w:val="borrower/representative"/>
              <w:tag w:val="borrower/representative"/>
              <w:lock w:val="sdtLocked"/>
              <w:dataBinding w:prefixMappings="xmlns:la='urn:draftbuilder:template:v1'" w:xpath="/la:document/la:borrower/la:representative" w:storeItemID="{12345678-1234-1234-1234-123456789ABC}"/>
              <w:text/>
            </w:sdtPr>
            <w:sdtContent>
              <w:r>
                <w:t xml:space="preserve">[●]</w:t>
              </w:r>
            </w:sdtContent>
          </w:sdt>
          <w:r>
            <w:t xml:space="preserve">, действующего на основании </w:t>
          </w:r>
          <w:sdt>
            <w:sdtPr>
              <w:alias w:val="borrower/representative"/>
              <w:tag w:val="borrower/representative"/>
              <w:lock w:val="sdtLocked"/>
              <w:dataBinding w:prefixMappings="xmlns:la='urn:draftbuilder:template:v1'" w:xpath="/la:document/la:borrower/la:representative" w:storeItemID="{12345678-1234-1234-1234-123456789ABC}"/>
              <w:text/>
            </w:sdtPr>
            <w:sdtContent>
              <w:r>
                <w:t xml:space="preserve">[●]</w:t>
              </w:r>
            </w:sdtContent>
          </w:sdt>
          <w:r>
            <w:t xml:space="preserve">, с другой стороны,</w:t>
          </w:r>
        </w:p>
        <w:p>
          <w:pPr/>
          <w:r>
            <w:t xml:space="preserve">совместно именуемыми "Стороны", а по отдельности – "Сторона".</w:t>
          </w:r>
        </w:p>
        <w:p>
          <w:pPr/>
          <w:r>
            <w:t xml:space="preserve">ОПРЕДЕЛЕНИЯ И ТОЛКОВАНИЕ</w:t>
          </w:r>
        </w:p>
        <w:p>
          <w:pPr/>
          <w:r>
            <w:t xml:space="preserve">Определения</w:t>
          </w:r>
        </w:p>
        <w:p>
          <w:pPr/>
          <w:r>
            <w:t xml:space="preserve">В Договоре приведенные ниже термины, если не указано иное в тексте Договора, имеют следующие значения:</w:t>
          </w:r>
        </w:p>
        <w:p>
          <w:pPr/>
          <w:r>
            <w:t xml:space="preserve">"Аффилированное лицо" означает:</w:t>
          </w:r>
        </w:p>
        <w:p>
          <w:pPr/>
          <w:r>
            <w:t xml:space="preserve">в отношении лица, не являющегося физическим лицом, – любое лицо, которое прямо или косвенно Контролирует такое лицо, находится под Контролем такого лица или находится с таким лицом под Контролем одного и того же лица; </w:t>
          </w:r>
        </w:p>
        <w:p>
          <w:pPr/>
          <w:r>
            <w:t xml:space="preserve">в отношении физического лица – супруг (супруга) такого лица, родственник по прямой нисходящей или по прямой восходящей линии такого лица, управляющий трастом (трасти), в котором такое лицо или супруг (супруга) такого лица являются бенефициарами, или траст, который может передать какие-либо привилегии такому лицу или супругу (супруге) такого лица, юридическое лицо, в капитале которого такое физическое лицо вправе распоряжаться более 20% (двадцати процентов) от общего количества голосов; </w:t>
          </w:r>
        </w:p>
        <w:p>
          <w:pPr/>
          <w:r>
            <w:t xml:space="preserve">в отношении любого лица – любой Фонд, в котором такое лицо: </w:t>
          </w:r>
        </w:p>
        <w:p>
          <w:pPr/>
          <w:r>
            <w:t xml:space="preserve">является бенефициарным владельцем более 50% (пятидесяти процентов) капитала или активов Фонда; или </w:t>
          </w:r>
        </w:p>
        <w:p>
          <w:pPr/>
          <w:r>
            <w:t xml:space="preserve">в силу положений соглашения о Фонде или иного документа, регламентирующего деятельность Фонда, обладает правом контролировать более 50% (пятидесяти процентов) от состава руководства Фонда или порядок осуществления ими голосования; или </w:t>
          </w:r>
        </w:p>
        <w:p>
          <w:pPr/>
          <w:r>
            <w:t xml:space="preserve">является управляющим партнером или управляющим Фонда (или, вне зависимости от наименования должности, лицом, обладающим, аналогичными полномочиями); </w:t>
          </w:r>
        </w:p>
        <w:p>
          <w:pPr/>
          <w:r>
            <w:t xml:space="preserve">"Государственный орган" означает орган законодательной, исполнительной и судебной власти Российской Федерации, включая федеральный орган государственной власти, орган государственной власти субъекта Российской Федерации и орган местного самоуправления (в том числе, любое министерство, службу, агентство, комиссию, суд, арбитражный суд или юридическое лицо, наделенное полномочиями по осуществлению функций органа государственной власти в соответствии с законодательством); </w:t>
          </w:r>
        </w:p>
        <w:p>
          <w:pPr/>
          <w:r>
            <w:t xml:space="preserve">"Гражданский кодекс" означает Гражданский кодекс Российской Федерации (с учетом изменений и дополнений);</w:t>
          </w:r>
        </w:p>
        <w:p>
          <w:pPr/>
          <w:r>
            <w:t xml:space="preserve">"Дата Договора" имеет значение, указанное во вступительной части Договора;</w:t>
          </w:r>
        </w:p>
        <w:p>
          <w:pPr/>
          <w:r>
            <w:t xml:space="preserve">"Дата Погашения" означает </w:t>
          </w:r>
          <w:sdt>
            <w:sdtPr>
              <w:alias w:val="loan/date"/>
              <w:tag w:val="loan/date"/>
              <w:lock w:val="sdtLocked"/>
              <w:dataBinding w:prefixMappings="xmlns:la='urn:draftbuilder:template:v1'" w:xpath="/la:document/la:loan/la:date" w:storeItemID="{12345678-1234-1234-1234-123456789ABC}"/>
              <w:date>
                <w:dateFormat w:val="dd.MM.yyyy"/>
                <w:lid w:val="ru-RU"/>
                <w:storeMappedDataAs w:val="dateTime"/>
                <w:calendar w:val="gregorian"/>
              </w:date>
            </w:sdtPr>
            <w:sdtContent>
              <w:r>
                <w:t xml:space="preserve">[●]</w:t>
              </w:r>
            </w:sdtContent>
          </w:sdt>
          <w:r>
            <w:t xml:space="preserve"> года"; в Договоре может содержаться в качестве отдельного приложения график платежей с разбивкой по погашению каждой части тела долга и процентов с указанием конечной Даты Погашения; данная информация может содержаться в term sheet];</w:t>
          </w:r>
        </w:p>
        <w:p>
          <w:pPr/>
          <w:r>
            <w:t xml:space="preserve">["Дата Уплаты Процентов" означает дату, наступающую на [5 (пятый)] рабочий день месяца, следующего за месяцем, за который начисляются Проценты;] </w:t>
          </w:r>
        </w:p>
      </w:sdtContent>
    </w:sdt>
    <w:p>
      <w:pPr/>
      <w:r>
        <w:t xml:space="preserve">/</w:t>
      </w:r>
    </w:p>
    <w:sdt>
      <w:sdtPr>
        <w:alias w:val="alt:interest_type вариант 1"/>
        <w:tag w:val="alt:interest_type:1"/>
        <w:lock w:val="sdtLocked"/>
      </w:sdtPr>
      <w:sdtContent>
        <w:p>
          <w:pPr/>
          <w:r>
            <w:t xml:space="preserve">"Государственный орган" означает орган законодательной, исполнительной и судебной власти Российской Федерации, включая федеральный орган государственной власти, орган государственной власти субъекта Российской Федерации и орган местного самоуправления (в том числе, любое министерство, службу, агентство, комиссию, суд, арбитражный суд или юридическое лицо, наделенное полномочиями по осуществлению функций органа государственной власти в соответствии с законодательством); </w:t>
          </w:r>
        </w:p>
        <w:p>
          <w:pPr/>
          <w:r>
            <w:t xml:space="preserve">"Гражданский кодекс" означает Гражданский кодекс Российской Федерации (с учетом изменений и дополнений);</w:t>
          </w:r>
        </w:p>
        <w:p>
          <w:pPr/>
          <w:r>
            <w:t xml:space="preserve">"Дата Договора" имеет значение, указанное во вступительной части Договора;</w:t>
          </w:r>
        </w:p>
        <w:p>
          <w:pPr/>
          <w:r>
            <w:t xml:space="preserve">"Дата Погашения" означает </w:t>
          </w:r>
          <w:sdt>
            <w:sdtPr>
              <w:alias w:val="loan/date"/>
              <w:tag w:val="loan/date"/>
              <w:lock w:val="sdtLocked"/>
              <w:dataBinding w:prefixMappings="xmlns:la='urn:draftbuilder:template:v1'" w:xpath="/la:document/la:loan/la:date" w:storeItemID="{12345678-1234-1234-1234-123456789ABC}"/>
              <w:date>
                <w:dateFormat w:val="dd.MM.yyyy"/>
                <w:lid w:val="ru-RU"/>
                <w:storeMappedDataAs w:val="dateTime"/>
                <w:calendar w:val="gregorian"/>
              </w:date>
            </w:sdtPr>
            <w:sdtContent>
              <w:r>
                <w:t xml:space="preserve">[●]</w:t>
              </w:r>
            </w:sdtContent>
          </w:sdt>
          <w:r>
            <w:t xml:space="preserve"> года"; в Договоре может содержаться в качестве отдельного приложения график платежей с разбивкой по погашению каждой части тела долга и процентов с указанием конечной Даты Погашения; данная информация может содержаться в term sheet];</w:t>
          </w:r>
        </w:p>
        <w:p>
          <w:pPr/>
          <w:r>
            <w:t xml:space="preserve">["Дата Уплаты Процентов" означает дату, наступающую на [5 (пятый)] рабочий день месяца, следующего за месяцем, за который начисляются Проценты;] </w:t>
          </w:r>
        </w:p>
      </w:sdtContent>
    </w:sdt>
    <w:p>
      <w:pPr>
        <w:jc w:val="center"/>
      </w:pPr>
      <w:r>
        <w:t xml:space="preserve">/</w:t>
      </w:r>
    </w:p>
    <w:sdt>
      <w:sdtPr>
        <w:alias w:val="alt:interest_type вариант 2"/>
        <w:tag w:val="alt:interest_type:2"/>
        <w:lock w:val="sdtLocked"/>
      </w:sdtPr>
      <w:sdtContent>
        <w:p>
          <w:pPr/>
          <w:r>
            <w:t xml:space="preserve">["Дата Уплаты Процентов" означает дату, наступающую на [5 (пятый)] рабочий день с Даты Погашения;]</w:t>
          </w:r>
        </w:p>
        <w:p>
          <w:pPr/>
        </w:p>
        <w:p>
          <w:pPr/>
          <w:r>
            <w:t xml:space="preserve">"Заверения Заемщика" означает заверения об обстоятельствах, предоставленные Заемщиком Займодавцу в соответствии с пунктом 8.1;</w:t>
          </w:r>
        </w:p>
        <w:p>
          <w:pPr/>
          <w:r>
            <w:t xml:space="preserve">"Заем" означает денежные средства, предоставленные Займодавцем Заемщику в виде займа по настоящему Договору;</w:t>
          </w:r>
        </w:p>
        <w:p>
          <w:pPr/>
          <w:r>
            <w:t xml:space="preserve">"Заемщик" имеет значение, указанное в преамбуле;</w:t>
          </w:r>
        </w:p>
      </w:sdtContent>
    </w:sdt>
    <w:p>
      <w:pPr>
        <w:jc w:val="center"/>
      </w:pPr>
      <w:r>
        <w:t xml:space="preserve">/</w:t>
      </w:r>
    </w:p>
    <w:sdt>
      <w:sdtPr>
        <w:alias w:val="alt:interest_type вариант 3"/>
        <w:tag w:val="alt:interest_type:3"/>
        <w:lock w:val="sdtLocked"/>
      </w:sdtPr>
      <w:sdtContent>
        <w:p>
          <w:pPr/>
          <w:r>
            <w:t xml:space="preserve">По требованию Займодавца Заемщик обязуется в течение [10 (десяти)] дней с даты использования суммы Займа (полностью или в части) предоставлять письменный отчет Займодавцу с указанием целей такого использования и приложением подтверждающих целевое использование документов.</w:t>
          </w:r>
        </w:p>
        <w:p>
          <w:pPr/>
          <w:r>
            <w:t xml:space="preserve">В случае нарушения Заемщиком обязанности, предусмотренной пунктом 2.2.3, Займодавец имеет право потребовать досрочного возврата суммы Займа, а Заемщик обязан исполнить такое требование в течение [5 (пяти)] рабочих дней с даты получения соответствующего требования.]</w:t>
          </w:r>
        </w:p>
        <w:p>
          <w:pPr/>
        </w:p>
        <w:p>
          <w:pPr/>
          <w:r>
            <w:t xml:space="preserve">Проценты </w:t>
          </w:r>
        </w:p>
        <w:p>
          <w:pPr/>
          <w:r>
            <w:t xml:space="preserve">[Проценты на сумму Займа не начисляются.]</w:t>
          </w:r>
        </w:p>
      </w:sdtContent>
    </w:sdt>
    <w:p>
      <w:pPr>
        <w:jc w:val="center"/>
      </w:pPr>
      <w:r>
        <w:t xml:space="preserve">/</w:t>
      </w:r>
    </w:p>
    <w:sdt>
      <w:sdtPr>
        <w:alias w:val="alt:interest_type вариант 4"/>
        <w:tag w:val="alt:interest_type:4"/>
        <w:lock w:val="sdtLocked"/>
      </w:sdtPr>
      <w:sdtContent>
        <w:p>
          <w:pPr/>
          <w:r>
            <w:t xml:space="preserve">[За пользование суммой Займа по настоящему Договору с даты, следующей за датой зачисления на Счет Заемщика суммы соответствующего Транша (включительно) до Даты Погашения (включительно) Заемщику начисляются проценты в размере, равном ключевой ставке Банка России, установленной на дату выдачи соответствующего Транша, а в последующем установленной на каждую дату, начиная с которой изменяется ключевая ставка Банка России, годовых ("Проценты"). Пересмотр размера процентной ставки по договору в связи с изменением ключевой ставки Банка России производится автоматически, то есть без дополнительного волеизъявления Сторон.</w:t>
          </w:r>
        </w:p>
        <w:p>
          <w:pPr/>
          <w:r>
            <w:t xml:space="preserve">Заемщик обязуется [ежемесячно] уплачивать Займодавцу Проценты в каждую Дату Уплаты Процентов. При расчете Процентов количество дней в месяце и в году принимается равным календарному.]</w:t>
          </w:r>
        </w:p>
      </w:sdtContent>
    </w:sdt>
    <w:p>
      <w:pPr>
        <w:jc w:val="center"/>
      </w:pPr>
      <w:r>
        <w:t xml:space="preserve">/</w:t>
      </w:r>
    </w:p>
    <w:sdt>
      <w:sdtPr>
        <w:alias w:val="alt:interest_type вариант 5"/>
        <w:tag w:val="alt:interest_type:5"/>
        <w:lock w:val="sdtLocked"/>
      </w:sdtPr>
      <w:sdtContent>
        <w:p>
          <w:pPr/>
          <w:r>
            <w:t xml:space="preserve">[На сумму Займа подлежат начислению проценты в размере, эквивалентном размеру дивидендов, объявленных на [акции]/[доли] </w:t>
          </w:r>
          <w:sdt>
            <w:sdtPr>
              <w:alias w:val="agreement"/>
              <w:tag w:val="field_23"/>
              <w:lock w:val="sdtLocked"/>
              <w:date>
                <w:dateFormat w:val="dd.MM.yyyy"/>
                <w:lid w:val="ru-RU"/>
                <w:storeMappedDataAs w:val="dateTime"/>
                <w:calendar w:val="gregorian"/>
              </w:date>
            </w:sdtPr>
            <w:sdtContent>
              <w:r>
                <w:t xml:space="preserve">[●]</w:t>
              </w:r>
            </w:sdtContent>
          </w:sdt>
          <w:r>
            <w:t xml:space="preserve">, в количестве </w:t>
          </w:r>
          <w:sdt>
            <w:sdtPr>
              <w:alias w:val="agreement"/>
              <w:tag w:val="field_24"/>
              <w:lock w:val="sdtLocked"/>
              <w:date>
                <w:dateFormat w:val="dd.MM.yyyy"/>
                <w:lid w:val="ru-RU"/>
                <w:storeMappedDataAs w:val="dateTime"/>
                <w:calendar w:val="gregorian"/>
              </w:date>
            </w:sdtPr>
            <w:sdtContent>
              <w:r>
                <w:t xml:space="preserve">[●]</w:t>
              </w:r>
            </w:sdtContent>
          </w:sdt>
          <w:r>
            <w:t xml:space="preserve"> штук, составляющих на Дату Договора </w:t>
          </w:r>
          <w:sdt>
            <w:sdtPr>
              <w:alias w:val="agreement"/>
              <w:tag w:val="field_25"/>
              <w:lock w:val="sdtLocked"/>
              <w:date>
                <w:dateFormat w:val="dd.MM.yyyy"/>
                <w:lid w:val="ru-RU"/>
                <w:storeMappedDataAs w:val="dateTime"/>
                <w:calendar w:val="gregorian"/>
              </w:date>
            </w:sdtPr>
            <w:sdtContent>
              <w:r>
                <w:t xml:space="preserve">[●]</w:t>
              </w:r>
            </w:sdtContent>
          </w:sdt>
          <w:r>
            <w:t xml:space="preserve">% от уставного капитала </w:t>
          </w:r>
          <w:sdt>
            <w:sdtPr>
              <w:alias w:val="agreement"/>
              <w:tag w:val="field_26"/>
              <w:lock w:val="sdtLocked"/>
              <w:date>
                <w:dateFormat w:val="dd.MM.yyyy"/>
                <w:lid w:val="ru-RU"/>
                <w:storeMappedDataAs w:val="dateTime"/>
                <w:calendar w:val="gregorian"/>
              </w:date>
            </w:sdtPr>
            <w:sdtContent>
              <w:r>
                <w:t xml:space="preserve">[●]</w:t>
              </w:r>
            </w:sdtContent>
          </w:sdt>
          <w:r>
            <w:t xml:space="preserve">  ("Проценты"). </w:t>
          </w:r>
        </w:p>
        <w:p>
          <w:pPr/>
          <w:r>
            <w:t xml:space="preserve">Проценты, предусмотренные статьей 2.3, выплачиваются Заемщиком в течение [10 (десяти)] рабочих дней после окончания месяца, в котором были объявлены дивиденды.]</w:t>
          </w:r>
        </w:p>
        <w:p>
          <w:pPr/>
          <w:r>
            <w:t xml:space="preserve">ПОРЯДОК ПРЕДОСТАВЛЕНИЯ И ВОЗВРАТА ЗАЙМА</w:t>
          </w:r>
        </w:p>
        <w:p>
          <w:pPr/>
          <w:r>
            <w:t xml:space="preserve">Предоставление Займа</w:t>
          </w:r>
        </w:p>
        <w:p>
          <w:pPr/>
          <w:r>
            <w:t xml:space="preserve">Займодавец обязуется предоставить Заемщику Заем путем перевода соответствующей суммы в рублях на Счет Заемщика [не позднее </w:t>
          </w:r>
          <w:sdt>
            <w:sdtPr>
              <w:alias w:val="borrower/date"/>
              <w:tag w:val="borrower/date"/>
              <w:lock w:val="sdtLocked"/>
              <w:dataBinding w:prefixMappings="xmlns:la='urn:draftbuilder:template:v1'" w:xpath="/la:document/la:borrower/la:date" w:storeItemID="{12345678-1234-1234-1234-123456789ABC}"/>
              <w:date>
                <w:dateFormat w:val="dd.MM.yyyy"/>
                <w:lid w:val="ru-RU"/>
                <w:storeMappedDataAs w:val="dateTime"/>
                <w:calendar w:val="gregorian"/>
              </w:date>
            </w:sdtPr>
            <w:sdtContent>
              <w:r>
                <w:t xml:space="preserve">[●]</w:t>
              </w:r>
            </w:sdtContent>
          </w:sdt>
          <w:r>
            <w:t xml:space="preserve">]/ [несколькими траншами ("Транш") в следующем порядке:</w:t>
          </w:r>
        </w:p>
      </w:sdtContent>
    </w:sdt>
    <w:p>
      <w:pPr/>
      <w:r>
        <w:t xml:space="preserve">первый транш в размере </w:t>
      </w:r>
      <w:sdt>
        <w:sdtPr>
          <w:alias w:val="provision"/>
          <w:tag w:val="field_28"/>
          <w:lock w:val="sdtLocked"/>
          <w:text/>
        </w:sdtPr>
        <w:sdtContent>
          <w:r>
            <w:t xml:space="preserve">[●]</w:t>
          </w:r>
        </w:sdtContent>
      </w:sdt>
      <w:r>
        <w:t xml:space="preserve"> рублей предоставляется не позднее </w:t>
      </w:r>
      <w:sdt>
        <w:sdtPr>
          <w:alias w:val="provision"/>
          <w:tag w:val="field_29"/>
          <w:lock w:val="sdtLocked"/>
          <w:text/>
        </w:sdtPr>
        <w:sdtContent>
          <w:r>
            <w:t xml:space="preserve">[●]</w:t>
          </w:r>
        </w:sdtContent>
      </w:sdt>
      <w:r>
        <w:t xml:space="preserve">;</w:t>
      </w:r>
    </w:p>
    <w:p>
      <w:pPr/>
      <w:r>
        <w:t xml:space="preserve">второй транш в размере </w:t>
      </w:r>
      <w:sdt>
        <w:sdtPr>
          <w:alias w:val="provision"/>
          <w:tag w:val="field_30"/>
          <w:lock w:val="sdtLocked"/>
          <w:text/>
        </w:sdtPr>
        <w:sdtContent>
          <w:r>
            <w:t xml:space="preserve">[●]</w:t>
          </w:r>
        </w:sdtContent>
      </w:sdt>
      <w:r>
        <w:t xml:space="preserve"> рублей предоставляется не позднее </w:t>
      </w:r>
      <w:sdt>
        <w:sdtPr>
          <w:alias w:val="provision"/>
          <w:tag w:val="field_31"/>
          <w:lock w:val="sdtLocked"/>
          <w:text/>
        </w:sdtPr>
        <w:sdtContent>
          <w:r>
            <w:t xml:space="preserve">[●]</w:t>
          </w:r>
        </w:sdtContent>
      </w:sdt>
      <w:r>
        <w:t xml:space="preserve">;</w:t>
      </w:r>
    </w:p>
    <w:p>
      <w:pPr/>
      <w:r>
        <w:t xml:space="preserve">третий транш в размере </w:t>
      </w:r>
      <w:sdt>
        <w:sdtPr>
          <w:alias w:val="provision"/>
          <w:tag w:val="field_32"/>
          <w:lock w:val="sdtLocked"/>
          <w:text/>
        </w:sdtPr>
        <w:sdtContent>
          <w:r>
            <w:t xml:space="preserve">[●]</w:t>
          </w:r>
        </w:sdtContent>
      </w:sdt>
      <w:r>
        <w:t xml:space="preserve"> рублей предоставляется не позднее </w:t>
      </w:r>
      <w:sdt>
        <w:sdtPr>
          <w:alias w:val="provision"/>
          <w:tag w:val="field_33"/>
          <w:lock w:val="sdtLocked"/>
          <w:text/>
        </w:sdtPr>
        <w:sdtContent>
          <w:r>
            <w:t xml:space="preserve">[●]</w:t>
          </w:r>
        </w:sdtContent>
      </w:sdt>
      <w:r>
        <w:t xml:space="preserve">; и</w:t>
      </w:r>
    </w:p>
    <w:p>
      <w:pPr/>
      <w:r>
        <w:t xml:space="preserve">четвертый транш в размере </w:t>
      </w:r>
      <w:sdt>
        <w:sdtPr>
          <w:alias w:val="provision"/>
          <w:tag w:val="field_34"/>
          <w:lock w:val="sdtLocked"/>
          <w:text/>
        </w:sdtPr>
        <w:sdtContent>
          <w:r>
            <w:t xml:space="preserve">[●]</w:t>
          </w:r>
        </w:sdtContent>
      </w:sdt>
      <w:r>
        <w:t xml:space="preserve"> рублей предоставляется не позднее </w:t>
      </w:r>
      <w:sdt>
        <w:sdtPr>
          <w:alias w:val="loan"/>
          <w:tag w:val="field_35"/>
          <w:lock w:val="sdtLocked"/>
          <w:text/>
        </w:sdtPr>
        <w:sdtContent>
          <w:r>
            <w:t xml:space="preserve">[●]</w:t>
          </w:r>
        </w:sdtContent>
      </w:sdt>
      <w:r>
        <w:t xml:space="preserve">.]</w:t>
      </w:r>
    </w:p>
    <w:sdt>
      <w:sdtPr>
        <w:alias w:val="optional:tranches"/>
        <w:tag w:val="optional:tranches"/>
        <w:lock w:val="sdtLocked"/>
      </w:sdtPr>
      <w:sdtContent>
        <w:p>
          <w:pPr/>
          <w:r>
            <w:t xml:space="preserve">[Сумма Займа] / [Каждый из траншей, указанных в пункте 3.1.1 выше,] считается предоставленн[ым]/[ой] с момента списания соответствующей суммы с корреспондентского счета банка Займодавца.</w:t>
          </w:r>
        </w:p>
        <w:p>
          <w:pPr/>
          <w:r>
            <w:t xml:space="preserve">Право на отказ от предоставления Займа</w:t>
          </w:r>
        </w:p>
        <w:p>
          <w:pPr/>
          <w:r>
            <w:t xml:space="preserve">Займодавец вправе отказаться от предоставления [Займа / любого Транша]в следующих случаях:</w:t>
          </w:r>
        </w:p>
        <w:p>
          <w:pPr/>
          <w:r>
            <w:t xml:space="preserve">при наличии или наступлении Случая неисполнения или если Займодавец обоснованно полагает, что какой-либо Случай неисполнения может наступить; </w:t>
          </w:r>
        </w:p>
        <w:p>
          <w:pPr/>
          <w:r>
            <w:t xml:space="preserve">при наличии обстоятельств, которые, по мнению Займодавца, очевидно свидетельствуют о том, что Заем не будет возвращен Заемщиком в установленный Договором срок; или</w:t>
          </w:r>
        </w:p>
        <w:p>
          <w:pPr/>
          <w:r>
            <w:t xml:space="preserve">в иных случаях, предусмотренных законодательством.</w:t>
          </w:r>
        </w:p>
        <w:p>
          <w:pPr/>
          <w:r>
            <w:t xml:space="preserve">Последствия отказа от предоставления Займа</w:t>
          </w:r>
        </w:p>
        <w:p>
          <w:pPr/>
          <w:r>
            <w:t xml:space="preserve">В случае отказа Займодавца от предоставления Займа Стороны соглашаются, что Займодавец не несет какой-либо ответственности перед Заемщиком за такой отказ от предоставления Займа.</w:t>
          </w:r>
        </w:p>
        <w:p>
          <w:pPr/>
          <w:r>
            <w:t xml:space="preserve">Возврат Займа</w:t>
          </w:r>
        </w:p>
        <w:p>
          <w:pPr/>
          <w:r>
            <w:t xml:space="preserve">Заемщик обязуется вернуть сумму Займа [и причитающиеся непогашенные Проценты], если Заем по Договору является процентным, текст из </w:t>
          </w:r>
          <w:sdt>
            <w:sdtPr>
              <w:alias w:val="loan"/>
              <w:tag w:val="field_36"/>
              <w:lock w:val="sdtLocked"/>
              <w:text/>
            </w:sdtPr>
            <w:sdtContent>
              <w:r>
                <w:t xml:space="preserve">[●]</w:t>
              </w:r>
            </w:sdtContent>
          </w:sdt>
          <w:r>
            <w:t xml:space="preserve"> не нужно указывать, если Заем беспроцентный, при этом в данном случае термин "Проценты" покрывает только проценты за пользование суммой займа, в связи с чем в случае предоставления беспроцентного займа и при нарушении, например, обязанностей по возврату суммы беспроцентного займа, могут быть начислены иные проценты за нарушение исполнения денежного обязательства, являющиеся мерой гражданско-правовой ответственности, которые не покрываются термином "Проценты"] в Дату Погашения путем перевода суммы Займа на Счет Займодавца.</w:t>
          </w:r>
        </w:p>
        <w:p>
          <w:pPr/>
          <w:r>
            <w:t xml:space="preserve">Частичное погашение Заемщиком суммы Займа по Договору не допускается.</w:t>
          </w:r>
        </w:p>
        <w:p>
          <w:pPr/>
          <w:r>
            <w:t xml:space="preserve">Заемщик обязан возвратить сумму Займа [и причитающиеся непогашенные Проценты], если Заем по Договору является процентным, текст из </w:t>
          </w:r>
          <w:sdt>
            <w:sdtPr>
              <w:alias w:val="loan"/>
              <w:tag w:val="field_38"/>
              <w:lock w:val="sdtLocked"/>
              <w:text/>
            </w:sdtPr>
            <w:sdtContent>
              <w:r>
                <w:t xml:space="preserve">[●]</w:t>
              </w:r>
            </w:sdtContent>
          </w:sdt>
          <w:r>
            <w:t xml:space="preserve"> не нужно указывать, если Заем беспроцентный] в рублях. Датой возврата суммы Займа [и причитающихся непогашенных Процентов], если Заем по Договору является процентным, текст из </w:t>
          </w:r>
          <w:sdt>
            <w:sdtPr>
              <w:alias w:val="loan"/>
              <w:tag w:val="field_39"/>
              <w:lock w:val="sdtLocked"/>
              <w:text/>
            </w:sdtPr>
            <w:sdtContent>
              <w:r>
                <w:t xml:space="preserve">[●]</w:t>
              </w:r>
            </w:sdtContent>
          </w:sdt>
          <w:r>
            <w:t xml:space="preserve"> не нужно указывать, если Заем беспроцентный] по Договору считается дата зачисления в полном объеме суммы Займа [и причитающихся непогашенных Процентов], если Заем по Договору является процентным, текст из </w:t>
          </w:r>
          <w:sdt>
            <w:sdtPr>
              <w:alias w:val="loan"/>
              <w:tag w:val="field_40"/>
              <w:lock w:val="sdtLocked"/>
              <w:text/>
            </w:sdtPr>
            <w:sdtContent>
              <w:r>
                <w:t xml:space="preserve">[●]</w:t>
              </w:r>
            </w:sdtContent>
          </w:sdt>
          <w:r>
            <w:t xml:space="preserve"> не нужно указывать, если Заем беспроцентный] на Счет Займодавца.</w:t>
          </w:r>
        </w:p>
        <w:p>
          <w:pPr/>
          <w:r>
            <w:t xml:space="preserve">Заемщик вправе осуществлять досрочный возврат всего Займа или любой его части исключительно при условии получения предварительного письменного согласия Займодавца.</w:t>
          </w:r>
        </w:p>
        <w:p>
          <w:pPr/>
          <w:r>
            <w:t xml:space="preserve">Неустойка</w:t>
          </w:r>
        </w:p>
        <w:p>
          <w:pPr/>
          <w:r>
            <w:t xml:space="preserve">В случае, если Заемщик допустит просрочку исполнения каких-либо денежных обязательств в соответствии с Договором, Займодавец вправе потребовать уплаты Заемщиком неустойки в размере </w:t>
          </w:r>
          <w:sdt>
            <w:sdtPr>
              <w:alias w:val="lender/rate"/>
              <w:tag w:val="lender/rate"/>
              <w:lock w:val="sdtLocked"/>
              <w:dataBinding w:prefixMappings="xmlns:la='urn:draftbuilder:template:v1'" w:xpath="/la:document/la:lender/la:rate" w:storeItemID="{12345678-1234-1234-1234-123456789ABC}"/>
              <w:text/>
            </w:sdtPr>
            <w:sdtContent>
              <w:r>
                <w:t xml:space="preserve">[●]</w:t>
              </w:r>
            </w:sdtContent>
          </w:sdt>
          <w:r>
            <w:t xml:space="preserve">% необходимо указать размер неустойки – указанная коммерческая договоренность может быть отражена в term sheet] от суммы соответствующего обязательства, которое не исполнено Заемщиком в срок, за каждый день просрочки. Заемщик обязуется выплатить неустойку в срок, установленный Займодавцем, который в любом случае должен составлять не менее [5 (пяти)] рабочих дней.</w:t>
          </w:r>
        </w:p>
        <w:p>
          <w:pPr/>
          <w:r>
            <w:t xml:space="preserve">ОБЯЗАТЕЛЬСТВА ОБЩЕГО ХАРАКТЕРА</w:t>
          </w:r>
        </w:p>
        <w:p>
          <w:pPr/>
          <w:r>
            <w:t xml:space="preserve">Совершение сделок</w:t>
          </w:r>
        </w:p>
        <w:p>
          <w:pPr/>
          <w:r>
            <w:t xml:space="preserve">Заемщик обязуется без предварительного письменного согласия Займодавца не совершать сделки или серии взаимосвязанных сделок на сумму свыше </w:t>
          </w:r>
          <w:sdt>
            <w:sdtPr>
              <w:alias w:val="lender"/>
              <w:tag w:val="field_46"/>
              <w:lock w:val="sdtLocked"/>
              <w:text/>
            </w:sdtPr>
            <w:sdtContent>
              <w:r>
                <w:t xml:space="preserve">[●]</w:t>
              </w:r>
            </w:sdtContent>
          </w:sdt>
          <w:r>
            <w:t xml:space="preserve"> рублей.</w:t>
          </w:r>
        </w:p>
      </w:sdtContent>
    </w:sdt>
    <w:p>
      <w:pPr/>
      <w:r>
        <w:t xml:space="preserve">Отчуждение активов</w:t>
      </w:r>
    </w:p>
    <w:p>
      <w:pPr/>
      <w:r>
        <w:t xml:space="preserve">Заемщик обязуется без предварительного письменного согласия Займодавца не Отчуждать какие-либо активы на сумму более </w:t>
      </w:r>
      <w:sdt>
        <w:sdtPr>
          <w:alias w:val="lender"/>
          <w:tag w:val="field_47"/>
          <w:lock w:val="sdtLocked"/>
          <w:text/>
        </w:sdtPr>
        <w:sdtContent>
          <w:r>
            <w:t xml:space="preserve">[●]</w:t>
          </w:r>
        </w:sdtContent>
      </w:sdt>
      <w:r>
        <w:t xml:space="preserve"> рублей.</w:t>
      </w:r>
    </w:p>
    <w:p>
      <w:pPr/>
      <w:r>
        <w:t xml:space="preserve">Обременение активов</w:t>
      </w:r>
    </w:p>
    <w:p>
      <w:pPr/>
      <w:r>
        <w:t xml:space="preserve">Заемщик обязуется без предварительного согласия Займодавца не создавать и не допускать существования какого-либо Обременения в отношении имущества Заемщика, за исключением Обременений в пользу Займодавца. </w:t>
      </w:r>
    </w:p>
    <w:p>
      <w:pPr/>
      <w:r>
        <w:t xml:space="preserve">Долговое финансирование </w:t>
      </w:r>
    </w:p>
    <w:p>
      <w:pPr/>
      <w:r>
        <w:t xml:space="preserve">Заемщик обязуется без предварительного согласия Займодавца не выступать в качестве займодавца в отношении какой-либо Финансовой задолженности.</w:t>
      </w:r>
    </w:p>
    <w:p>
      <w:pPr/>
      <w:r>
        <w:t xml:space="preserve">Запрет на предоставление поручительств</w:t>
      </w:r>
    </w:p>
    <w:p>
      <w:pPr/>
      <w:r>
        <w:t xml:space="preserve">Заемщик обязуется не выступать поручителем в отношении обязательств какого-либо лица без предварительного письменного согласия Займодавца.</w:t>
      </w:r>
    </w:p>
    <w:p>
      <w:pPr/>
      <w:r>
        <w:t xml:space="preserve">Налогообложение</w:t>
      </w:r>
    </w:p>
    <w:p>
      <w:pPr/>
      <w:r>
        <w:t xml:space="preserve">Заемщик обязуется своевременно платить Налоги. </w:t>
      </w:r>
    </w:p>
    <w:sdt>
      <w:sdtPr>
        <w:alias w:val="optional:purpose"/>
        <w:tag w:val="optional:purpose"/>
        <w:lock w:val="sdtLocked"/>
      </w:sdtPr>
      <w:sdtContent>
        <w:p>
          <w:pPr/>
          <w:r>
            <w:t xml:space="preserve">[Подготовка финансовой отчетности</w:t>
          </w:r>
        </w:p>
        <w:p>
          <w:pPr/>
          <w:r>
            <w:t xml:space="preserve">Заемщик обязан обеспечить подготовку бухгалтерской (финансовой) отчетности Заемщика в соответствии с требованиями законодательства и применимыми стандартов бухгалтерского учета.]</w:t>
          </w:r>
        </w:p>
      </w:sdtContent>
    </w:sdt>
    <w:p>
      <w:pPr/>
      <w:r>
        <w:t xml:space="preserve">Судебные разбирательства</w:t>
      </w:r>
    </w:p>
    <w:p>
      <w:pPr/>
      <w:r>
        <w:t xml:space="preserve">Заемщик обязуется без предварительного согласия Займодавца не признавать иск, не отказываться от иска и не заключать мировое соглашение в каком-либо гражданском разбирательстве, в котором Заемщик является стороной, третьим лицом или иным участвующим или привлеченным к делу лицом, если в результате указанных действий у Заемщика возникнут или могут возникнуть обязательства в размере, превышающем </w:t>
      </w:r>
      <w:sdt>
        <w:sdtPr>
          <w:alias w:val="borrower"/>
          <w:tag w:val="field_48"/>
          <w:lock w:val="sdtLocked"/>
          <w:text/>
        </w:sdtPr>
        <w:sdtContent>
          <w:r>
            <w:t xml:space="preserve">[●]</w:t>
          </w:r>
        </w:sdtContent>
      </w:sdt>
      <w:r>
        <w:t xml:space="preserve"> рублей за исключением обязанности по компенсации убытков и (или) уплате неустойки, величина которых не утверждена судом или не отражена в мировом соглашении. [Комментарий ИИ: необходимо указать предельную сумму, превышение которой требует согласования с Займодавцем признания иска, отказа от иска, заключения мирового соглашения и др. Размер может зависеть от размера суммы Займа, особенностей проекта/бизнеса Заемщика, размера активов Заемщика. </w:t>
      </w:r>
    </w:p>
    <w:p>
      <w:pPr/>
      <w:r>
        <w:t xml:space="preserve">В случае если до предоставления Займа в отношении бизнеса Заемщика проводился юридический DD, указанный предельный размер также может основываться на показателях юридического DD, в том числе с учетом размера исковых требований против Заемщика в наиболее значимых по стоимости судебных разбирательствах Заемщика за последний 1 – 3 года. Предельный размер также может быть равен или определяться в зависимости от предельных размеров из пунктов 4.1, 4.2. В редких случаях данная коммерческая договоренность указывается прямо в term sheet]</w:t>
      </w:r>
    </w:p>
    <w:sdt>
      <w:sdtPr>
        <w:alias w:val="optional:block"/>
        <w:tag w:val="optional:block"/>
        <w:lock w:val="sdtLocked"/>
      </w:sdtPr>
      <w:sdtContent>
        <w:p>
          <w:pPr/>
          <w:r>
            <w:t xml:space="preserve">[Ограничения на распределение прибыли</w:t>
          </w:r>
        </w:p>
        <w:p>
          <w:pPr/>
          <w:r>
            <w:t xml:space="preserve">Заемщик обязуется без предварительного согласия Займодавца не распределять прибыль участникам Заемщика.]</w:t>
          </w:r>
        </w:p>
      </w:sdtContent>
    </w:sdt>
    <w:sdt>
      <w:sdtPr>
        <w:alias w:val="optional:purpose"/>
        <w:tag w:val="optional:purpose"/>
        <w:lock w:val="sdtLocked"/>
      </w:sdtPr>
      <w:sdtContent>
        <w:p>
          <w:pPr/>
          <w:r>
            <w:t xml:space="preserve">[Доступ</w:t>
          </w:r>
        </w:p>
        <w:p>
          <w:pPr/>
          <w:r>
            <w:t xml:space="preserve">По предварительному письменному запросу Займодавца Заемщик обязан в течение [10 (десяти)] дней с даты такого запроса предоставить Займодавцу и (или) его аудиторам, консультантам или другим представителям доступ к помещениям, активам и первичным документам бухгалтерского и налогового учета Заемщика на бумажных и (или) электронных носителях.]</w:t>
          </w:r>
        </w:p>
      </w:sdtContent>
    </w:sdt>
    <w:p>
      <w:pPr/>
      <w:r>
        <w:t xml:space="preserve">ОБЯЗАТЕЛЬСТВА ПО ПРЕДОСТАВЛЕНИЮ ИНФОРМАЦИИ</w:t>
      </w:r>
    </w:p>
    <w:p>
      <w:pPr/>
      <w:r>
        <w:t xml:space="preserve">Финансовая отчетность</w:t>
      </w:r>
    </w:p>
    <w:p>
      <w:pPr/>
      <w:r>
        <w:t xml:space="preserve">По требованию Займодавца, Заемщик, в течение [10 (десяти)] рабочих дней с даты получения такого требования, обязан предоставлять Займодавцу следующую информацию в отношении Заемщика:</w:t>
      </w:r>
    </w:p>
    <w:p>
      <w:pPr/>
      <w:r>
        <w:t xml:space="preserve">бухгалтерскую (финансовую) отчетность, в частности, годовую и полугодовую в составе и по формам, установленным законодательством Российской Федерации, с отметкой о способе отправления документа в подразделение ФНС России (для годовой отчетности), заверенную руководителем и печатью Заемщика;</w:t>
      </w:r>
    </w:p>
    <w:p>
      <w:pPr/>
      <w:r>
        <w:t xml:space="preserve">расшифровки кредиторской и дебиторской задолженности с указанием наименований кредиторов, должников, суммы задолженности и дат возникновения задолженности, с указанием статуса данной задолженности (просроченная / текущая);</w:t>
      </w:r>
    </w:p>
    <w:p>
      <w:pPr/>
      <w:r>
        <w:t xml:space="preserve">расшифровки краткосрочных и долгосрочных финансовых вложений с указанием видов, сумм вложений, наименований организаций и предприятий;</w:t>
      </w:r>
    </w:p>
    <w:p>
      <w:pPr/>
      <w:r>
        <w:t xml:space="preserve">расшифровки задолженности по долгосрочным и краткосрочным кредитам и займам (включая вексельные и облигационные) с указанием кредиторов, суммы задолженности, срока кредитования, процентной ставки (доходности купона), графика погашения и уплаты процентов, суммы просроченных процентов;</w:t>
      </w:r>
    </w:p>
    <w:p>
      <w:pPr/>
      <w:r>
        <w:t xml:space="preserve">расшифровки полученных обеспечений (с указанием от кого и в пользу кого получено) и выданных обеспечений (с указанием за кого и в пользу кого выдано, сроков исполнения обязательств); </w:t>
      </w:r>
    </w:p>
    <w:p>
      <w:pPr/>
      <w:r>
        <w:t xml:space="preserve">расшифровки прочих доходов и прочих расходов; и</w:t>
      </w:r>
    </w:p>
    <w:p>
      <w:pPr/>
      <w:r>
        <w:t xml:space="preserve">справку из подразделения ФНС России о состоянии расчетов с бюджетом или акт сверки расчетов с бюджетом (при наличии просроченной задолженности перед бюджетами какого-либо уровня – справку налогоплательщика с указанием сроков, объемов и причин возникновения долга). </w:t>
      </w:r>
    </w:p>
    <w:p>
      <w:pPr/>
      <w:r>
        <w:t xml:space="preserve">Информация: прочее</w:t>
      </w:r>
    </w:p>
    <w:p>
      <w:pPr/>
      <w:r>
        <w:t xml:space="preserve">По требованию Займодавца, Заемщик, в течение [5 (пяти)] рабочих дней с даты получения такого требования, обязан предоставлять Займодавцу следующую информацию в отношении Заемщика:</w:t>
      </w:r>
    </w:p>
    <w:p>
      <w:pPr/>
      <w:r>
        <w:t xml:space="preserve">действующий устав;</w:t>
      </w:r>
    </w:p>
    <w:p>
      <w:pPr/>
      <w:r>
        <w:t xml:space="preserve">внутренние документы;</w:t>
      </w:r>
    </w:p>
    <w:p>
      <w:pPr/>
      <w:r>
        <w:t xml:space="preserve">информацию о принятых органами управления Заемщика решениях (в том числе копии соответствующих решений и протоколов);</w:t>
      </w:r>
    </w:p>
    <w:p>
      <w:pPr/>
      <w:r>
        <w:t xml:space="preserve">любую иную информацию и документы, имеющиеся у Заемщика, а также любые документы и информацию, которые могут быть получены Заемщиком, действующим разумно и добросовестно.</w:t>
      </w:r>
    </w:p>
    <w:p>
      <w:pPr/>
      <w:r>
        <w:t xml:space="preserve">Информация: события</w:t>
      </w:r>
    </w:p>
    <w:p>
      <w:pPr/>
      <w:r>
        <w:t xml:space="preserve">Заемщик обязуется предоставлять Займодавцу:</w:t>
      </w:r>
    </w:p>
    <w:p>
      <w:pPr/>
      <w:r>
        <w:t xml:space="preserve">не позднее [5 (пяти)] рабочих дней с даты, когда ему становится об этом известно, – подробные сведения о любых судебных, третейских или административных разбирательствах, включая проведение следственных действий, в отношении Заемщика в котором Заемщик лиц является стороной, третьим лицом или иным участвующим или привлеченным к делу лицом, в результате которых принято или существует высокая степень вероятности принятия решений, на сумму иска, превышающую </w:t>
      </w:r>
      <w:sdt>
        <w:sdtPr>
          <w:tag w:val="field_49"/>
          <w:lock w:val="sdtLocked"/>
          <w:text/>
        </w:sdtPr>
        <w:sdtContent>
          <w:r>
            <w:t xml:space="preserve">[●]</w:t>
          </w:r>
        </w:sdtContent>
      </w:sdt>
      <w:r>
        <w:t xml:space="preserve"> рублей, либо иных решениях, которые могут существенным образом повлиять на условия ведения деятельности Заемщиком;</w:t>
      </w:r>
    </w:p>
    <w:p>
      <w:pPr/>
      <w:r>
        <w:t xml:space="preserve">информацию о любых сделках и (или) событиях, указанных в статье 4 (Обязательства общего характера), в отношении которых требуется согласие Займодавца – не позднее [10 (десяти)] рабочих дней до наступления соответствующего события или заключения сделки, а также информацию и документы о факте заключения таких сделок и (или) наступления таких событий – не позднее [2 (двух)] рабочих дней после такого заключения или наступления.</w:t>
      </w:r>
    </w:p>
    <w:p>
      <w:pPr/>
      <w:r>
        <w:t xml:space="preserve">СЛУЧАИ НЕИСПОЛНЕНИЯ</w:t>
      </w:r>
    </w:p>
    <w:p>
      <w:pPr/>
      <w:r>
        <w:t xml:space="preserve">Каждый из случаев, событий или обстоятельств, описанных в настоящей статье 6 является Случаем неисполнения. При наступлении любого Случая неисполнения и в любой момент времени после наступления любого Случая неисполнения Займодавец имеет право, направив уведомление Заемщику, потребовать досрочного возврата Займа или любой его части, а Заемщик обязан исполнить такое требование в течение [5 (пяти)] рабочих дней.</w:t>
      </w:r>
    </w:p>
    <w:p>
      <w:pPr/>
      <w:r>
        <w:t xml:space="preserve">Нецелевое использование Займа</w:t>
      </w:r>
    </w:p>
    <w:p>
      <w:pPr/>
      <w:r>
        <w:t xml:space="preserve">Нарушение Заемщиком обязанностей, предусмотренных пунктом 2.2 Договора.</w:t>
      </w:r>
    </w:p>
    <w:p>
      <w:pPr/>
      <w:r>
        <w:t xml:space="preserve">Нарушение порядка и сроков уплаты платежей по Договору</w:t>
      </w:r>
    </w:p>
    <w:p>
      <w:pPr/>
      <w:r>
        <w:t xml:space="preserve">Неисполнение или ненадлежащее исполнение Заемщиком своих обязательств по уплате каких-либо платежей по Договору в порядке и сроки, предусмотренные Договором.</w:t>
      </w:r>
    </w:p>
    <w:p>
      <w:pPr/>
      <w:r>
        <w:t xml:space="preserve">Финансовая задолженность</w:t>
      </w:r>
    </w:p>
    <w:p>
      <w:pPr/>
      <w:r>
        <w:t xml:space="preserve">Возникновение Финансовой задолженности, в отношении которой Заемщик является займодавцем, или ее изменение без предварительного письменного согласия Займодавца.</w:t>
      </w:r>
    </w:p>
    <w:p>
      <w:pPr/>
      <w:r>
        <w:t xml:space="preserve">Процедуры несостоятельности </w:t>
      </w:r>
    </w:p>
    <w:p>
      <w:pPr/>
      <w:r>
        <w:t xml:space="preserve">Совершение одного из следующих действий в отношении Заемщика:</w:t>
      </w:r>
    </w:p>
    <w:p>
      <w:pPr/>
      <w:r>
        <w:t xml:space="preserve">начало процедуры [ликвидации или] банкротства [или назначение ликвидационной комиссии или аналогичного органа, или должностного лица];</w:t>
      </w:r>
    </w:p>
    <w:p>
      <w:pPr/>
      <w:r>
        <w:t xml:space="preserve">предъявление в суд заявления о признании Заемщика банкротом или опубликования уведомления о планируемом заявлении до его подачи в соответствии с Законом о банкротстве, если компетентный суд в течение 30 (тридцати) дней с даты вынесения определения о принятии заявления о признании Заемщика банкротом не выносит определения об [отказе во введении наблюдения и] оставлении заявления без рассмотрения, [определения об отказе во введении наблюдения и] прекращении производства по делу о банкротстве, определения о возвращении такого заявления, определения о прекращении производства по делу о банкротстве, решения об отказе в признании банкротом либо иного аналогичного судебного акта, результатом которого становится прекращение производства по делу о банкротстве или отказ в возбуждении такого производства;, включается в договоры займа, так как согласно формулировкам из Закона о банкротстве принимаются "определение об отказе во введении наблюдения и оставлении заявления без рассмотрения", "определение об отказе во введении наблюдения и о прекращении производства по делу о банкротстве"]</w:t>
      </w:r>
    </w:p>
    <w:p>
      <w:pPr/>
      <w:r>
        <w:t xml:space="preserve">[введение наблюдения, финансового оздоровления, внешнего управления или конкурсного производства;]</w:t>
      </w:r>
    </w:p>
    <w:p>
      <w:pPr/>
      <w:r>
        <w:t xml:space="preserve">[назначение временного управляющего, внешнего управляющего, административного управляющего, конкурсного управляющего или любого иного лица, выполняющего аналогичные функции;]</w:t>
      </w:r>
    </w:p>
    <w:p>
      <w:pPr/>
      <w:r>
        <w:t xml:space="preserve">созыв или объявление о намерении созыва собрания кредиторов с целью рассмотрения мирового соглашения;</w:t>
      </w:r>
    </w:p>
    <w:p>
      <w:pPr/>
      <w:r>
        <w:t xml:space="preserve">инициирование любой иной процедуры банкротства, установленной Законом о банкротстве;</w:t>
      </w:r>
    </w:p>
    <w:p>
      <w:pPr/>
      <w:r>
        <w:t xml:space="preserve">осуществление любых иных аналогичных процедур, предусмотренных законодательством о несостоятельности (банкротстве).</w:t>
      </w:r>
    </w:p>
    <w:p>
      <w:pPr/>
      <w:r>
        <w:t xml:space="preserve">Судебные и административные разбирательства</w:t>
      </w:r>
    </w:p>
    <w:p>
      <w:pPr/>
      <w:r>
        <w:t xml:space="preserve">Начало каких-либо судебных, административных, арбитражных или третейских разбирательств в отношении Договора.</w:t>
      </w:r>
    </w:p>
    <w:p>
      <w:pPr/>
      <w:r>
        <w:t xml:space="preserve">Прочее</w:t>
      </w:r>
    </w:p>
    <w:p>
      <w:pPr/>
      <w:r>
        <w:t xml:space="preserve">Нарушение Заемщиком обязанностей, указанных в пунктах 4.1 - 4.6, 4.8 - 4.9 и 5 (Обязательства по предоставлению информации), или недостоверность любого из Заверений Заемщика, если только любое такое нарушение обязанностей не будет устранено в срок [30 (тридцать)] дней с момента, когда оно произошло.</w:t>
      </w:r>
    </w:p>
    <w:p>
      <w:pPr/>
      <w:r>
        <w:t xml:space="preserve">МЕХАНИЗМ ПЛАТЕЖЕЙ</w:t>
      </w:r>
    </w:p>
    <w:p>
      <w:pPr/>
      <w:r>
        <w:t xml:space="preserve">Платежи Займодавцу</w:t>
      </w:r>
    </w:p>
    <w:p>
      <w:pPr/>
      <w:r>
        <w:t xml:space="preserve">Если иное прямо не предусмотрено Договором, датой исполнения какого-либо обязательства Заемщика по совершению платежа в пользу Займодавца считается дата зачисления соответствующих сумм в полном объеме на Счет Займодавца. </w:t>
      </w:r>
    </w:p>
    <w:p>
      <w:pPr/>
      <w:r>
        <w:t xml:space="preserve">Частичные платежи</w:t>
      </w:r>
    </w:p>
    <w:p>
      <w:pPr/>
      <w:r>
        <w:t xml:space="preserve">Если Займодавец получает сумму, недостаточную для погашения в полном объеме всех сумм, подлежащих уплате Заемщиком по Договору на соответствующий момент, Займодавец обязан использовать такую сумму в счет погашения обязательств Заемщика в следующем порядке очередности, если российским законодательством прямо не предусмотрено иное:</w:t>
      </w:r>
    </w:p>
    <w:p>
      <w:pPr/>
      <w:r>
        <w:t xml:space="preserve">во-первых, для компенсации Займодавцу расходов, возникших в связи с принудительным исполнением его требования к Заемщику;</w:t>
      </w:r>
    </w:p>
    <w:p>
      <w:pPr/>
      <w:r>
        <w:t xml:space="preserve">во-вторых, для выплаты суммы непогашенного Займа;</w:t>
      </w:r>
    </w:p>
    <w:p>
      <w:pPr/>
      <w:r>
        <w:t xml:space="preserve">в-третьих, для выплаты начисленной неустойки (если применимо); и</w:t>
      </w:r>
    </w:p>
    <w:p>
      <w:pPr/>
      <w:r>
        <w:t xml:space="preserve">в-четвертых, для выплаты любых других сумм, причитающихся с Заемщика по условиям Договора.</w:t>
      </w:r>
    </w:p>
    <w:p>
      <w:pPr/>
      <w:r>
        <w:t xml:space="preserve">Прекращение обязательств Заемщика зачетом</w:t>
      </w:r>
    </w:p>
    <w:p>
      <w:pPr/>
      <w:r>
        <w:t xml:space="preserve">Обязательства Заемщика из Договора могут быть прекращены посредством зачета встречных однородных требований исключительно при условии получения предварительного письменного согласия Займодавца.</w:t>
      </w:r>
    </w:p>
    <w:sdt>
      <w:sdtPr>
        <w:alias w:val="alt:borrower_status вариант 1"/>
        <w:tag w:val="alt:borrower_status:1"/>
        <w:lock w:val="sdtLocked"/>
      </w:sdtPr>
      <w:sdtContent>
        <w:p>
          <w:pPr/>
          <w:r>
            <w:t xml:space="preserve">Налоги</w:t>
          </w:r>
        </w:p>
        <w:p>
          <w:pPr/>
          <w:r>
            <w:t xml:space="preserve">Заемщик обязуется совершать любые платежи по Договору без уменьшения таких платежей на суммы удержанных (или подлежащих удержанию) с таких сумм Налогов.</w:t>
          </w:r>
        </w:p>
        <w:p>
          <w:pPr/>
          <w:r>
            <w:t xml:space="preserve">ЗАВЕРЕНИЯ ОБ ОБСТОЯТЕЛЬСТВАХ</w:t>
          </w:r>
        </w:p>
        <w:p>
          <w:pPr/>
          <w:r>
            <w:t xml:space="preserve">Заемщик настоящим заверяет Займодавца (в соответствии со статьей 431.2 Гражданского кодекса), что:</w:t>
          </w:r>
        </w:p>
        <w:p>
          <w:pPr/>
          <w:r>
            <w:t xml:space="preserve">[Заемщик является юридическим лицом, учрежденным в установленном порядке и действующим в соответствии с российским законодательством;]</w:t>
          </w:r>
        </w:p>
      </w:sdtContent>
    </w:sdt>
    <w:p>
      <w:pPr>
        <w:jc w:val="center"/>
      </w:pPr>
      <w:r>
        <w:t xml:space="preserve">/</w:t>
      </w:r>
    </w:p>
    <w:sdt>
      <w:sdtPr>
        <w:alias w:val="alt:borrower_status вариант 2"/>
        <w:tag w:val="alt:borrower_status:2"/>
        <w:lock w:val="sdtLocked"/>
      </w:sdtPr>
      <w:sdtContent>
        <w:p>
          <w:pPr/>
          <w:r>
            <w:t xml:space="preserve">[Заемщик обладает полной дееспособностью, в отношении Заемщика не вынесено приказа об установлении опеки либо попечительства;]</w:t>
          </w:r>
        </w:p>
        <w:p>
          <w:pPr/>
          <w:r>
            <w:t xml:space="preserve">Заемщик обладает всеми правами и полномочиями по заключению и исполнению Договора;</w:t>
          </w:r>
        </w:p>
        <w:p>
          <w:pPr/>
          <w:r>
            <w:t xml:space="preserve">Договор надлежащим образом подписан Заемщиком и представляет собой законное, действительное и обладающее обязательной силой обязательство Заемщика, подлежащее принудительному исполнению в соответствии с требованиями применимого законодательства;</w:t>
          </w:r>
        </w:p>
        <w:p>
          <w:pPr/>
          <w:r>
            <w:t xml:space="preserve">Заемщик получил все необходимые одобрения на заключение и исполнение Договора в порядке, предусмотренном российским законодательством [и его учредительными и иными внутренними документами];</w:t>
          </w:r>
        </w:p>
        <w:p>
          <w:pPr/>
          <w:r>
            <w:t xml:space="preserve">заключение и исполнение Договора Заемщиком не противоречит договорам, иным финансовым инструментам и сделкам с участием Заемщика или обязывающим Заемщика, [его учредительным и внутренним документам,] а также не влечет нарушения применимого законодательства, актов государственных органов или судебных актов;</w:t>
          </w:r>
        </w:p>
      </w:sdtContent>
    </w:sdt>
    <w:p>
      <w:pPr/>
      <w:r>
        <w:t xml:space="preserve">[на Дату Договора лица, действующие от имени Заемщика, обладают полномочиями на подписание Договора;</w:t>
      </w:r>
    </w:p>
    <w:p>
      <w:pPr/>
      <w:r>
        <w:t xml:space="preserve">ведение деятельности Заемщика осуществляется без существенного нарушения применимого законодательства;</w:t>
      </w:r>
    </w:p>
    <w:p>
      <w:pPr/>
      <w:r>
        <w:t xml:space="preserve">Заемщик своевременно и в соответствии с законодательством составляет и подает налоговую отчетность и уплачивает все причитающиеся Налоги. Налоговая отчетность Заемщика является полной и достоверной, точно отражает все налоговые обязательства Заемщика. К Заемщику не предъявлены какие-либо налоговые претензии в любой форме, и ему неизвестно об обстоятельствах, которые могли бы повлечь предъявление таких претензий;</w:t>
      </w:r>
    </w:p>
    <w:p>
      <w:pPr/>
      <w:r>
        <w:t xml:space="preserve">последняя финансовая отчетность Заемщика, составленная по состоянию на </w:t>
      </w:r>
      <w:sdt>
        <w:sdtPr>
          <w:alias w:val="borrower"/>
          <w:tag w:val="field_51"/>
          <w:lock w:val="sdtLocked"/>
          <w:date>
            <w:dateFormat w:val="dd.MM.yyyy"/>
            <w:lid w:val="ru-RU"/>
            <w:storeMappedDataAs w:val="dateTime"/>
            <w:calendar w:val="gregorian"/>
          </w:date>
        </w:sdtPr>
        <w:sdtContent>
          <w:r>
            <w:t xml:space="preserve">[●]</w:t>
          </w:r>
        </w:sdtContent>
      </w:sdt>
      <w:r>
        <w:t xml:space="preserve"> года, является полной и достоверной, точно отражает финансовое состояние Заемщика. Заемщик не имеет каких-либо обязательств, как реальных, так и условных, которые не отражены в финансовой отчетности. С </w:t>
      </w:r>
      <w:sdt>
        <w:sdtPr>
          <w:alias w:val="borrower"/>
          <w:tag w:val="field_52"/>
          <w:lock w:val="sdtLocked"/>
          <w:date>
            <w:dateFormat w:val="dd.MM.yyyy"/>
            <w:lid w:val="ru-RU"/>
            <w:storeMappedDataAs w:val="dateTime"/>
            <w:calendar w:val="gregorian"/>
          </w:date>
        </w:sdtPr>
        <w:sdtContent>
          <w:r>
            <w:t xml:space="preserve">[●]</w:t>
          </w:r>
        </w:sdtContent>
      </w:sdt>
      <w:r>
        <w:t xml:space="preserve"> года Заемщик вел обычную хозяйственную деятельности и не совершал каких-либо нестандартных операций;</w:t>
      </w:r>
    </w:p>
    <w:p>
      <w:pPr/>
      <w:r>
        <w:t xml:space="preserve">бухгалтерский, финансовый и налоговый учет, обязательные книги учета, первичные документы, счета, книги счетов и другие записи Заемщика, а также документы, составляющие управленческую отчетность Заемщика, являются актуальными на Дату Договора, находятся во владении или под контролем Заемщика, велись во всех существенных отношениях в соответствии с применимым законодательством и представляют полные и точные записи всей информации, которая должна в них отображаться и учитываться;</w:t>
      </w:r>
    </w:p>
    <w:p>
      <w:pPr/>
      <w:r>
        <w:t xml:space="preserve">все предписанные применимым законодательством и обязательные документы Заемщика велись и ведутся в надлежащем порядке, содержат актуальную информацию, а также правдивые, полные и точные данные по всем необходимым в этом отношении вопросам;</w:t>
      </w:r>
    </w:p>
    <w:p>
      <w:pPr/>
      <w:r>
        <w:t xml:space="preserve">в отношении Заемщика не осуществляется процедура ликвидации или реорганизации, а также не принималось никаких решений о ликвидации или реорганизации;]</w:t>
      </w:r>
    </w:p>
    <w:p>
      <w:pPr/>
      <w:r>
        <w:t xml:space="preserve">в отношении Заемщика не осуществляется какой-либо процедуры или какого-либо действия в рамках Закона о банкротстве; </w:t>
      </w:r>
    </w:p>
    <w:p>
      <w:pPr/>
      <w:r>
        <w:t xml:space="preserve">активы Заемщика не являются предметом какого-либо Обременения;</w:t>
      </w:r>
    </w:p>
    <w:p>
      <w:pPr/>
      <w:r>
        <w:t xml:space="preserve">вся фактическая информация, предоставляемая Заемщиком или его участниками Займодавцу, его сотрудникам и консультантам, в связи с подписанием и заключением Договора, является достоверной и точной на дату предоставления или (в зависимости от обстоятельств) на дату (при наличии таковой), которая указана в качестве даты ее предоставления;</w:t>
      </w:r>
    </w:p>
    <w:p>
      <w:pPr/>
      <w:r>
        <w:t xml:space="preserve">у Заемщика отсутствуют займы, гарантии, поручительства, залоги, а также скрытые обязательства на Дату Договора, за исключением раскрытых и известных Займодавцу.</w:t>
      </w:r>
    </w:p>
    <w:p>
      <w:pPr/>
      <w:r>
        <w:t xml:space="preserve">Каждое Заверение Заемщика предоставляется Заемщиком и является достоверным на Дату Договора.</w:t>
      </w:r>
    </w:p>
    <w:p>
      <w:pPr/>
      <w:r>
        <w:t xml:space="preserve">Заемщик признает, что Займодавец заключает Договор, полностью полагаясь на Заверения Заемщика, каждое из которых имеет существенное значение для Займодавца, в том числе для заключения им Договора.</w:t>
      </w:r>
    </w:p>
    <w:p>
      <w:pPr/>
      <w:r>
        <w:t xml:space="preserve">Заемщик несет ответственность за несоответствие действительности предоставленных им заверений независимо от того, было ли ему известно о недостоверности соответствующих заверений.</w:t>
      </w:r>
    </w:p>
    <w:p>
      <w:pPr/>
      <w:r>
        <w:t xml:space="preserve">Каждое Заверение Заемщика, толкуется как отдельное, независимое и не ограниченное другими Заверениями Заемщика.</w:t>
      </w:r>
    </w:p>
    <w:p>
      <w:pPr/>
      <w:r>
        <w:t xml:space="preserve">СРОК ДЕЙСТВИЯ И РАСТОРЖЕНИЕ</w:t>
      </w:r>
    </w:p>
    <w:p>
      <w:pPr/>
      <w:r>
        <w:t xml:space="preserve">Договор вступает в силу в Дату Договора и действует до полного выполнения Сторонами своих обязательств по нему.</w:t>
      </w:r>
    </w:p>
    <w:p>
      <w:pPr/>
      <w:r>
        <w:t xml:space="preserve">ИЗМЕНЕНИЯ</w:t>
      </w:r>
    </w:p>
    <w:p>
      <w:pPr/>
      <w:r>
        <w:t xml:space="preserve">Все изменения и дополнения к Договору оформляются в письменном виде Сторонами или их уполномоченными представителями.</w:t>
      </w:r>
    </w:p>
    <w:p>
      <w:pPr/>
      <w:r>
        <w:t xml:space="preserve">ПЕРЕМЕНА ЛИЦ И ОБРЕМЕНЕНИЯ</w:t>
      </w:r>
    </w:p>
    <w:p>
      <w:pPr/>
      <w:r>
        <w:t xml:space="preserve">Заемщик не вправе без предварительного письменного согласия Займодавца уступать свои права и (или) передавать свои обязанности по Договору третьим лицам.</w:t>
      </w:r>
    </w:p>
    <w:p>
      <w:pPr/>
      <w:r>
        <w:t xml:space="preserve">Займодавец вправе без согласия Заемщика уступать свои права и (или) передавать свои обязанности по Договору третьим лицам. Заемщик настоящим предоставляет свое согласие на такую уступку и (или) передачу обязанностей Займодавца по Договору. </w:t>
      </w:r>
    </w:p>
    <w:p>
      <w:pPr/>
      <w:r>
        <w:t xml:space="preserve">ЧАСТИЧНАЯ НЕДЕЙСТВИТЕЛЬНОСТЬ</w:t>
      </w:r>
    </w:p>
    <w:p>
      <w:pPr/>
      <w:r>
        <w:t xml:space="preserve">В случае если одно или несколько положений Договора по какой-либо причине окажутся недействительными, незаконными или не имеющими юридической силы в каком-либо отношении, это не должно повлиять на действительность, законность и юридическую силу остальных положений, содержащихся в Договоре. Стороны подтверждают, что в соответствии со статьей 180 Гражданского кодекса недействительность одного или нескольких положений Договора не влечет недействительности всего Договора.</w:t>
      </w:r>
    </w:p>
    <w:p>
      <w:pPr/>
      <w:r>
        <w:t xml:space="preserve">Стороны обязуются приложить все необходимые усилия для замены незаконного, недействительного или не имеющего обязательной силы в каком-либо отношении положения Договора соответствующим законным, действительным и имеющим обязательную силу положением, действие которого будет, по возможности, максимально приближено к желаемому действию соответствующего незаконного, недействительного или не имеющего обязательной силы положения.</w:t>
      </w:r>
    </w:p>
    <w:p>
      <w:pPr/>
      <w:r>
        <w:t xml:space="preserve">КОНФИДЕНЦИАЛЬНОСТЬ И ПУБЛИЧНЫЕ ЗАЯВЛЕНИЯ</w:t>
      </w:r>
    </w:p>
    <w:p>
      <w:pPr/>
      <w:r>
        <w:t xml:space="preserve">Конфиденциальность</w:t>
      </w:r>
    </w:p>
    <w:p>
      <w:pPr/>
      <w:r>
        <w:t xml:space="preserve">Каждая Сторона обязуется рассматривать в качестве строго конфиденциальной всю информацию, полученную в результате заключения и исполнения Договора и относящуюся к: </w:t>
      </w:r>
    </w:p>
    <w:p>
      <w:pPr/>
      <w:r>
        <w:t xml:space="preserve">факту заключения, существования, предмету или любому положению Договора или любого другого связанного с ним соглашения или документа; </w:t>
      </w:r>
    </w:p>
    <w:p>
      <w:pPr/>
      <w:r>
        <w:t xml:space="preserve">другой Стороне или ее Аффилированным лицам </w:t>
      </w:r>
    </w:p>
    <w:p>
      <w:pPr/>
      <w:r>
        <w:t xml:space="preserve">("Конфиденциальная информация"). </w:t>
      </w:r>
    </w:p>
    <w:p>
      <w:pPr/>
      <w:r>
        <w:t xml:space="preserve">Каждая Сторона обязуется: </w:t>
      </w:r>
    </w:p>
    <w:p>
      <w:pPr/>
      <w:r>
        <w:t xml:space="preserve">сохранять конфиденциальность Конфиденциальной информации; </w:t>
      </w:r>
    </w:p>
    <w:p>
      <w:pPr/>
      <w:r>
        <w:t xml:space="preserve">не раскрывать Конфиденциальную информацию другим лицам, за исключением случаев, когда такое раскрытие производится на основании предварительного письменного согласия других Сторон. </w:t>
      </w:r>
    </w:p>
    <w:p>
      <w:pPr/>
      <w:r>
        <w:t xml:space="preserve">Сторона, получающая информацию, вправе раскрывать Конфиденциальную информацию: </w:t>
      </w:r>
    </w:p>
    <w:p>
      <w:pPr/>
      <w:r>
        <w:t xml:space="preserve">своим работникам, директорам или консультантам (включая аудиторов), а также </w:t>
      </w:r>
    </w:p>
    <w:p>
      <w:pPr/>
      <w:r>
        <w:t xml:space="preserve">работникам, директорам или профессиональным консультантам своих Аффилированных лиц, </w:t>
      </w:r>
    </w:p>
    <w:p>
      <w:pPr/>
      <w:r>
        <w:t xml:space="preserve">в той мере, в какой таким лицам необходимо иметь доступ к такой Конфиденциальной информации для исполнения своих обязанностей, и при условии обеспечения соблюдения конфиденциальности такими лицами на условиях аналогичных обязательствам Стороны, получающей информацию. </w:t>
      </w:r>
    </w:p>
    <w:p>
      <w:pPr/>
      <w:r>
        <w:t xml:space="preserve">Сторона, получающая информацию, вправе раскрывать Конфиденциальную информацию: </w:t>
      </w:r>
    </w:p>
    <w:p>
      <w:pPr/>
      <w:r>
        <w:t xml:space="preserve">которая должна быть раскрыта в соответствии с требованиями законодательства или по законному требованию Государственного органа или суда надлежащей юрисдикции с уведомлением об этом Стороны, раскрывающей информацию (если это допустимо законодательством); или </w:t>
      </w:r>
    </w:p>
    <w:p>
      <w:pPr/>
      <w:r>
        <w:t xml:space="preserve">в отношении раскрытия которой было получено согласие Стороны, раскрывающей информацию. </w:t>
      </w:r>
    </w:p>
    <w:p>
      <w:pPr/>
      <w:r>
        <w:t xml:space="preserve">К Конфиденциальной информации не относится информация: </w:t>
      </w:r>
    </w:p>
    <w:p>
      <w:pPr/>
      <w:r>
        <w:t xml:space="preserve">которая на Дату Договора является общедоступной или становится таковой в любой момент после Даты Договора, за исключением случаев, когда это происходит в результате нарушения Договора Стороной; </w:t>
      </w:r>
    </w:p>
    <w:p>
      <w:pPr/>
      <w:r>
        <w:t xml:space="preserve">в отношении которой Сторона, получающая информацию, может к разумному удовлетворению Стороны, раскрывающей информацию, доказать, что она была известна Стороне, получающей информацию, до ее раскрытия Стороной, раскрывающей информацию; </w:t>
      </w:r>
    </w:p>
    <w:p>
      <w:pPr/>
      <w:r>
        <w:t xml:space="preserve">которая впоследствии правомерно становится известна Стороне, получающей информацию, от третьих лиц.</w:t>
      </w:r>
    </w:p>
    <w:p>
      <w:pPr/>
      <w:r>
        <w:t xml:space="preserve">Публичные заявления</w:t>
      </w:r>
    </w:p>
    <w:p>
      <w:pPr/>
      <w:r>
        <w:t xml:space="preserve">Сторона или ее Аффилированные лица вправе производить или поручать кому-либо производить какое-либо сообщение, объявление или уведомление о Договоре, предусмотренных в нем сделках и (или) действиях при условии предварительного согласования текста такого заявления с другой Стороной (причем в таком согласии не должно быть необоснованно отказано и оно не должно быть необоснованно задержано). </w:t>
      </w:r>
    </w:p>
    <w:p>
      <w:pPr/>
      <w:r>
        <w:t xml:space="preserve">Требование настоящего пункта 13.2 о предварительном согласовании текста сообщения, объявления или уведомления не применяются, когда соответствующие действия должны быть сделаны в соответствии с действующим законодательством или законными требованиями Государственного органа. При этом Стороны обязуются при наличии возможности приложить усилия для предварительного согласования таких текстов.</w:t>
      </w:r>
    </w:p>
    <w:p>
      <w:pPr/>
      <w:r>
        <w:t xml:space="preserve">Ограничения, указанные в настоящей статье, продолжают действовать в течение 3 лет с момента прекращения Договора.</w:t>
      </w:r>
    </w:p>
    <w:p>
      <w:pPr/>
      <w:r>
        <w:t xml:space="preserve">УВЕДОМЛЕНИЯ</w:t>
      </w:r>
    </w:p>
    <w:p>
      <w:pPr/>
      <w:r>
        <w:t xml:space="preserve">Письменная форма и способы доставки</w:t>
      </w:r>
    </w:p>
    <w:p>
      <w:pPr/>
      <w:r>
        <w:t xml:space="preserve">Все уведомления и другие сообщения, направляемые в соответствии с Договором или в связи с ним другой Стороне, должны быть оформлены в письменном виде и будут считаться надлежащим образом направленными, если они направлены лично или международно-признанной курьерской службой (UPS, DHL, FedEx или аналогичной) по адресам, указанным в пункте 14.2.</w:t>
      </w:r>
    </w:p>
    <w:p>
      <w:pPr/>
      <w:r>
        <w:t xml:space="preserve">Адреса</w:t>
      </w:r>
    </w:p>
    <w:p>
      <w:pPr/>
      <w:r>
        <w:t xml:space="preserve">Контактными данными каждой Стороны для всех сообщений в связи с Договором являются данные, указанные ниже.</w:t>
      </w:r>
    </w:p>
    <w:p>
      <w:pPr/>
      <w:r>
        <w:t xml:space="preserve">Контактные данные Займодавца:</w:t>
      </w:r>
    </w:p>
    <w:p>
      <w:pPr/>
      <w:r>
        <w:t xml:space="preserve">Адрес: </w:t>
      </w:r>
      <w:sdt>
        <w:sdtPr>
          <w:alias w:val="lender/address"/>
          <w:tag w:val="lender/address"/>
          <w:lock w:val="sdtLocked"/>
          <w:dataBinding w:prefixMappings="xmlns:la='urn:draftbuilder:template:v1'" w:xpath="/la:document/la:lender/la:address" w:storeItemID="{12345678-1234-1234-1234-123456789ABC}"/>
          <w:text/>
        </w:sdtPr>
        <w:sdtContent>
          <w:r>
            <w:t xml:space="preserve">[●]</w:t>
          </w:r>
        </w:sdtContent>
      </w:sdt>
    </w:p>
    <w:p>
      <w:pPr/>
      <w:r>
        <w:t xml:space="preserve">Вниманию:</w:t>
      </w:r>
      <w:sdt>
        <w:sdtPr>
          <w:alias w:val="lender"/>
          <w:tag w:val="field_54"/>
          <w:lock w:val="sdtLocked"/>
          <w:text/>
        </w:sdtPr>
        <w:sdtContent>
          <w:r>
            <w:t xml:space="preserve">[●]</w:t>
          </w:r>
        </w:sdtContent>
      </w:sdt>
    </w:p>
    <w:p>
      <w:pPr/>
      <w:r>
        <w:t xml:space="preserve">Контактные данные Заемщика:</w:t>
      </w:r>
    </w:p>
    <w:p>
      <w:pPr/>
      <w:r>
        <w:t xml:space="preserve">Адрес:</w:t>
      </w:r>
      <w:sdt>
        <w:sdtPr>
          <w:alias w:val="borrower/address"/>
          <w:tag w:val="borrower/address"/>
          <w:lock w:val="sdtLocked"/>
          <w:dataBinding w:prefixMappings="xmlns:la='urn:draftbuilder:template:v1'" w:xpath="/la:document/la:borrower/la:address" w:storeItemID="{12345678-1234-1234-1234-123456789ABC}"/>
          <w:text/>
        </w:sdtPr>
        <w:sdtContent>
          <w:r>
            <w:t xml:space="preserve">[●]</w:t>
          </w:r>
        </w:sdtContent>
      </w:sdt>
    </w:p>
    <w:p>
      <w:pPr/>
      <w:r>
        <w:t xml:space="preserve">Вниманию:</w:t>
      </w:r>
      <w:sdt>
        <w:sdtPr>
          <w:alias w:val="borrower"/>
          <w:tag w:val="field_56"/>
          <w:lock w:val="sdtLocked"/>
          <w:text/>
        </w:sdtPr>
        <w:sdtContent>
          <w:r>
            <w:t xml:space="preserve">[●]</w:t>
          </w:r>
        </w:sdtContent>
      </w:sdt>
    </w:p>
    <w:p>
      <w:pPr/>
      <w:r>
        <w:t xml:space="preserve">Вручение уведомлений</w:t>
      </w:r>
    </w:p>
    <w:p>
      <w:pPr/>
      <w:r>
        <w:t xml:space="preserve">Любое уведомление, сообщение или требование считаются полученными:</w:t>
      </w:r>
    </w:p>
    <w:p>
      <w:pPr/>
      <w:r>
        <w:t xml:space="preserve">в случае личной доставки – в дату вручения, указанную на копии уведомления, сообщения или требования получившим ее лицом;</w:t>
      </w:r>
    </w:p>
    <w:p>
      <w:pPr/>
      <w:r>
        <w:t xml:space="preserve">в случае направления курьерской службой – в дату доставки, указанную в документах курьерской службы.</w:t>
      </w:r>
    </w:p>
    <w:p>
      <w:pPr/>
      <w:r>
        <w:t xml:space="preserve">Уведомление или другое сообщение считается доставленным и в тех случаях, если оно поступило Стороне, но по зависящим от неё причинам не было ей вручено или соответствующая Сторона не ознакомилась с таким уведомлением или другим сообщением.</w:t>
      </w:r>
    </w:p>
    <w:p>
      <w:pPr/>
      <w:r>
        <w:t xml:space="preserve">Уведомление или другое сообщение, полученное в нерабочий день или после истечения рабочих часов в месте получения, считается полученным на следующий рабочий день в таком месте.</w:t>
      </w:r>
    </w:p>
    <w:p>
      <w:pPr/>
      <w:r>
        <w:t xml:space="preserve">В случае изменения адреса Стороны, указанного в пункте 14.2 (Адреса), соответствующая Сторона должна уведомить об этом другую Сторону в течение 5 (пяти) рабочих дней с момента такого изменения. Стороны несут риски наступления неблагоприятных последствий, возникших вследствие невыполнения данного обязательства.</w:t>
      </w:r>
    </w:p>
    <w:p>
      <w:pPr/>
      <w:r>
        <w:t xml:space="preserve">ПРИМЕНИМОЕ ПРАВО</w:t>
      </w:r>
    </w:p>
    <w:p>
      <w:pPr/>
      <w:r>
        <w:t xml:space="preserve">Настоящий Договор, а также права и обязанности Сторон, возникающие на основании настоящего Договора, регулируются законодательством Российской Федерации и подлежат толкованию в соответствии с ним.</w:t>
      </w:r>
    </w:p>
    <w:p>
      <w:pPr/>
      <w:r>
        <w:t xml:space="preserve">ПОРЯДОК РАЗРЕШЕНИЯ СПОРОВ </w:t>
      </w:r>
    </w:p>
    <w:sdt>
      <w:sdtPr>
        <w:alias w:val="optional:block"/>
        <w:tag w:val="optional:block"/>
        <w:lock w:val="sdtLocked"/>
      </w:sdtPr>
      <w:sdtContent>
        <w:p>
          <w:pPr/>
          <w:r>
            <w:t xml:space="preserve">[Любой спор, разногласие или претензия, вытекающие из настоящего Договора или в связи с ними, в том числе касающиеся его исполнения, нарушения, прекращения или недействительности, которые не могут быть урегулированы Сторонами путем переговоров, разрешаются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("РАЦ") в соответствии с положениями Арбитражного регламента, действующим на дату подачи искового заявления. Место арбитража - город Москва, Российская Федерация. Язык арбитража – русский.</w:t>
          </w:r>
        </w:p>
        <w:p>
          <w:pPr/>
          <w:r>
            <w:t xml:space="preserve">Состав арбитража – 3 арбитра, по одному назначает каждая сторона, председателя – РАЦ. </w:t>
          </w:r>
        </w:p>
        <w:p>
          <w:pPr/>
          <w:r>
            <w:t xml:space="preserve">Стороны соглашаются, что для целей направления письменных заявлений, сообщений и иных письменных документов будут использоваться следующие адреса электронной почты:</w:t>
          </w:r>
        </w:p>
        <w:p>
          <w:pPr/>
          <w:r>
            <w:t xml:space="preserve">Займодавец: </w:t>
          </w:r>
          <w:sdt>
            <w:sdtPr>
              <w:alias w:val="lender/address"/>
              <w:tag w:val="lender/address"/>
              <w:lock w:val="sdtLocked"/>
              <w:dataBinding w:prefixMappings="xmlns:la='urn:draftbuilder:template:v1'" w:xpath="/la:document/la:lender/la:address" w:storeItemID="{12345678-1234-1234-1234-123456789ABC}"/>
              <w:text/>
            </w:sdtPr>
            <w:sdtContent>
              <w:r>
                <w:t xml:space="preserve">[●]</w:t>
              </w:r>
            </w:sdtContent>
          </w:sdt>
        </w:p>
      </w:sdtContent>
    </w:sdt>
    <w:p>
      <w:pPr/>
      <w:r>
        <w:t xml:space="preserve">Заемщик: </w:t>
      </w:r>
      <w:sdt>
        <w:sdtPr>
          <w:alias w:val="borrower/address"/>
          <w:tag w:val="borrower/address"/>
          <w:lock w:val="sdtLocked"/>
          <w:dataBinding w:prefixMappings="xmlns:la='urn:draftbuilder:template:v1'" w:xpath="/la:document/la:borrower/la:address" w:storeItemID="{12345678-1234-1234-1234-123456789ABC}"/>
          <w:text/>
        </w:sdtPr>
        <w:sdtContent>
          <w:r>
            <w:t xml:space="preserve">[●]</w:t>
          </w:r>
        </w:sdtContent>
      </w:sdt>
    </w:p>
    <w:p>
      <w:pPr/>
      <w:r>
        <w:t xml:space="preserve">В случае изменения указанного выше адреса электронной почты Сторона обязуется незамедлительно сообщить о таком изменении другой Стороне, а в случае, если арбитраж уже начат, также РАЦ.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sdt>
      <w:sdtPr>
        <w:alias w:val="alt:dispute_resolution вариант 1"/>
        <w:tag w:val="alt:dispute_resolution:1"/>
        <w:lock w:val="sdtLocked"/>
      </w:sdtPr>
      <w:sdtContent>
        <w:p>
          <w:pPr/>
          <w:r>
            <w:t xml:space="preserve">Стороны принимают на себя обязанность добровольно исполнять арбитражное решение.</w:t>
          </w:r>
        </w:p>
        <w:p>
          <w:pPr/>
          <w:r>
            <w:t xml:space="preserve">Третьи лица вправе в любое время выразить согласие с обязательностью для них настоящего арбитражного соглашения в любом документе, направленном Сторонам настоящего Договора.</w:t>
          </w:r>
        </w:p>
        <w:p>
          <w:pPr/>
          <w:r>
            <w:t xml:space="preserve">Арбитражное решение является для Сторон окончательным.</w:t>
          </w:r>
        </w:p>
        <w:p>
          <w:pPr/>
          <w:r>
            <w:t xml:space="preserve">Исключается подача в государственный суд заявления о принятии решения об отсутствии у третейского суда компетенции в связи с вынесением третейским судом отдельного постановления о наличии компетенции как по вопросу предварительного характера.</w:t>
          </w:r>
        </w:p>
        <w:p>
          <w:pPr/>
          <w:r>
            <w:t xml:space="preserve">Исключается возможность рассмотрения государственным судом вопроса об отводе арбитров или прекращении их полномочий по иным основаниям.]</w:t>
          </w:r>
        </w:p>
      </w:sdtContent>
    </w:sdt>
    <w:p>
      <w:pPr>
        <w:jc w:val="center"/>
      </w:pPr>
      <w:r>
        <w:t xml:space="preserve">/</w:t>
      </w:r>
    </w:p>
    <w:sdt>
      <w:sdtPr>
        <w:alias w:val="alt:dispute_resolution вариант 2"/>
        <w:tag w:val="alt:dispute_resolution:2"/>
        <w:lock w:val="sdtLocked"/>
      </w:sdtPr>
      <w:sdtContent>
        <w:p>
          <w:pPr/>
          <w:r>
            <w:t xml:space="preserve">[Любой спор, разногласие или претензия, вытекающие из настоящего Договора или в связи с ними, в том числе касающиеся его исполнения, нарушения, прекращения или недействительности, которые не могут быть урегулированы Сторонами путем переговоров, подлежат разрешению в Арбитражном суде города Москвы.]</w:t>
          </w:r>
        </w:p>
        <w:p>
          <w:pPr/>
          <w:r>
            <w:t xml:space="preserve">Для целей соблюдения досудебного порядка урегулирования спора, обязательного в соответствии с положениями Арбитражного процессуального кодекса Российской Федерации, Стороны определили, что срок для рассмотрения претензии одной Стороны другой Стороной и для принятия такой другой Стороной мер по досудебному урегулированию такой претензии (в совокупности) составляет 30 (тридцать) рабочих дней от даты направления соответствующей претензии.</w:t>
          </w:r>
        </w:p>
        <w:p>
          <w:pPr/>
          <w:r>
            <w:t xml:space="preserve">РАСХОДЫ</w:t>
          </w:r>
        </w:p>
        <w:p>
          <w:pPr/>
          <w:r>
            <w:t xml:space="preserve">Если иное прямо не предусмотрено Договором, каждая Сторона самостоятельно несет все расходы, связанные с заключением Договора и его исполнением соответствующей Стороной.</w:t>
          </w:r>
        </w:p>
        <w:p>
          <w:pPr/>
          <w:r>
            <w:t xml:space="preserve">ЭКЗЕМПЛЯРЫ </w:t>
          </w:r>
        </w:p>
      </w:sdtContent>
    </w:sdt>
    <w:p>
      <w:pPr/>
      <w:r>
        <w:t xml:space="preserve">Договор составлен в 2 (двух) экземплярах, имеющих одинаковую юридическую силу, по 1 (одному) экземпляру для каждой Стороны. </w:t>
      </w:r>
    </w:p>
    <w:p>
      <w:pPr/>
      <w:r>
        <w:t xml:space="preserve">ИНЫЕ ПОЛОЖЕНИЯ</w:t>
      </w:r>
    </w:p>
    <w:p>
      <w:pPr/>
      <w:r>
        <w:t xml:space="preserve">Договор содержит весь объем соглашений между Сторонами в отношении предмета Договора, отменяет и заменяет все другие обязательства или представления, которые могли быть приняты или сделаны Сторонами, как в устной, так и в письменной форме, до заключения Договора</w:t>
      </w:r>
    </w:p>
    <w:p>
      <w:pPr/>
      <w:r>
        <w:t xml:space="preserve">ПОДПИСИ СТОРОН</w:t>
      </w:r>
    </w:p>
    <w:p>
      <w:pPr/>
      <w:r>
        <w:t xml:space="preserve">ЗАЙМОДАВЕЦ</w:t>
      </w:r>
    </w:p>
    <w:p>
      <w:pPr/>
      <w:sdt>
        <w:sdtPr>
          <w:alias w:val="lender/name"/>
          <w:tag w:val="lender/name"/>
          <w:lock w:val="sdtLocked"/>
          <w:dataBinding w:prefixMappings="xmlns:la='urn:draftbuilder:template:v1'" w:xpath="/la:document/la:lender/la:name" w:storeItemID="{12345678-1234-1234-1234-123456789ABC}"/>
          <w:text/>
        </w:sdtPr>
        <w:sdtContent>
          <w:r>
            <w:t xml:space="preserve">[●]</w:t>
          </w:r>
        </w:sdtContent>
      </w:sdt>
    </w:p>
    <w:p>
      <w:pPr/>
      <w:r>
        <w:t xml:space="preserve">ЗАЕМЩИК</w:t>
      </w:r>
    </w:p>
    <w:p>
      <w:pPr/>
      <w:sdt>
        <w:sdtPr>
          <w:alias w:val="borrower/name"/>
          <w:tag w:val="borrower/name"/>
          <w:lock w:val="sdtLocked"/>
          <w:dataBinding w:prefixMappings="xmlns:la='urn:draftbuilder:template:v1'" w:xpath="/la:document/la:borrower/la:name" w:storeItemID="{12345678-1234-1234-1234-123456789ABC}"/>
          <w:text/>
        </w:sdtPr>
        <w:sdtContent>
          <w:r>
            <w:t xml:space="preserve">[●]</w:t>
          </w:r>
        </w:sdtContent>
      </w:sdt>
    </w:p>
    <w:p>
      <w:pPr/>
      <w:r>
        <w:t xml:space="preserve">______________________________________</w:t>
      </w:r>
    </w:p>
    <w:p>
      <w:pPr/>
      <w:sdt>
        <w:sdtPr>
          <w:alias w:val="lender/representative"/>
          <w:tag w:val="lender/representative"/>
          <w:lock w:val="sdtLocked"/>
          <w:dataBinding w:prefixMappings="xmlns:la='urn:draftbuilder:template:v1'" w:xpath="/la:document/la:lender/la:representative" w:storeItemID="{12345678-1234-1234-1234-123456789ABC}"/>
          <w:text/>
        </w:sdtPr>
        <w:sdtContent>
          <w:r>
            <w:t xml:space="preserve">[●]</w:t>
          </w:r>
        </w:sdtContent>
      </w:sdt>
    </w:p>
    <w:p>
      <w:pPr/>
      <w:r>
        <w:t xml:space="preserve">______________________________________</w:t>
      </w:r>
    </w:p>
    <w:p>
      <w:pPr/>
      <w:sdt>
        <w:sdtPr>
          <w:alias w:val="borrower/representative"/>
          <w:tag w:val="borrower/representative"/>
          <w:lock w:val="sdtLocked"/>
          <w:dataBinding w:prefixMappings="xmlns:la='urn:draftbuilder:template:v1'" w:xpath="/la:document/la:borrower/la:representative" w:storeItemID="{12345678-1234-1234-1234-123456789ABC}"/>
          <w:text/>
        </w:sdtPr>
        <w:sdtContent>
          <w:r>
            <w:t xml:space="preserve">[●]</w:t>
          </w:r>
        </w:sdtContent>
      </w:sdt>
    </w:p>
    <w:sectPr>
      <w:pgSz w:w="11906" w:h="16838"/>
      <w:pgMar w:top="1440" w:right="1440" w:bottom="1440" w:left="1440"/>
    </w:sectPr>
  </w:body>
</w:document>
</file>

<file path=word/fontTable.xml><?xml version="1.0" encoding="utf-8"?>
<w:fonts xmlns:w="http://schemas.openxmlformats.org/wordprocessingml/2006/main">
  <w:font w:name="Times New Roman"/>
</w:fonts>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rPr>
      <w:b/>
      <w:sz w:val="28"/>
    </w:rPr>
  </w:style>
</w:styles>
</file>

<file path=word/webSettings.xml><?xml version="1.0" encoding="utf-8"?>
<w:webSettings xmlns:w="http://schemas.openxmlformats.org/wordprocessingml/2006/main"/>
</file>

<file path=word/_rels/document.xml.rels><?xml version='1.0' encoding='UTF-8'?>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la:document xmlns:la="urn:draftbuilder:template:v1">
  <la:agreement>
    <la:date/>
    <la:city/>
  </la:agreement>
  <la:lender>
    <la:name/>
    <la:representative/>
    <la:account/>
    <la:amount/>
    <la:rate/>
    <la:address/>
  </la:lender>
  <la:borrower>
    <la:name/>
    <la:representative/>
    <la:account/>
    <la:date/>
    <la:address/>
  </la:borrower>
  <la:loan>
    <la:date/>
    <la:description/>
  </la:loan>
</la:document>
</file>

<file path=customXml/itemProps1.xml><?xml version="1.0" encoding="utf-8"?>
<datastoreItem xmlns="http://schemas.openxmlformats.org/officeDocument/2006/customXml" xmlns:ns0="http://schemas.openxmlformats.org/officeDocument/2006/customXml" ns0:itemID="{12345678-1234-1234-1234-123456789ABC}">
  <schemaRefs>
    <schemaRef ns0:uri="urn:draftbuilder:template:v1"/>
  </schemaRefs>
</datastoreItem>
</file>

<file path=docProps/app.xml><?xml version="1.0" encoding="utf-8"?>
<Properties xmlns="http://schemas.openxmlformats.org/officeDocument/2006/extended-properties">
  <Application>Draft Builder</Application>
</Properties>
</file>

<file path=docProps/core.xml><?xml version="1.0" encoding="utf-8"?>
<cp:coreProperties xmlns:cp="http://schemas.openxmlformats.org/package/2006/metadata/core-properties" xmlns:dc="http://purl.org/dc/elements/1.1/" xmlns:dcterms="http://purl.org/dc/terms/">
  <dc:title>Draft Builder Template</dc:title>
  <dc:creator>Document Analyzer</dc:creator>
  <dcterms:created xmlns:xsi="http://www.w3.org/2001/XMLSchema-instance" xsi:type="dcterms:W3CDTF">2026-03-23T19:31:47Z</dcterms:created>
</cp:coreProperties>
</file>