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6"/>
        </w:rPr>
        <w:t>Antigravity Codespaces</w:t>
        <w:br/>
        <w:t>Extension Sidebar UI/UX Implementation Specification</w:t>
      </w:r>
    </w:p>
    <w:p>
      <w:pPr>
        <w:jc w:val="center"/>
      </w:pPr>
      <w:r>
        <w:rPr>
          <w:i/>
          <w:sz w:val="20"/>
        </w:rPr>
        <w:t>Agent-ready visual, interaction, responsive, iconography, state and implementation handoff</w:t>
      </w:r>
    </w:p>
    <w:p>
      <w:pPr>
        <w:jc w:val="center"/>
      </w:pPr>
      <w:r>
        <w:drawing>
          <wp:inline xmlns:a="http://schemas.openxmlformats.org/drawingml/2006/main" xmlns:pic="http://schemas.openxmlformats.org/drawingml/2006/picture">
            <wp:extent cx="6400800" cy="6719794"/>
            <wp:docPr id="1" name="Picture 1"/>
            <wp:cNvGraphicFramePr>
              <a:graphicFrameLocks noChangeAspect="1"/>
            </wp:cNvGraphicFramePr>
            <a:graphic>
              <a:graphicData uri="http://schemas.openxmlformats.org/drawingml/2006/picture">
                <pic:pic>
                  <pic:nvPicPr>
                    <pic:cNvPr id="0" name="1875021d-6e07-467b-8900-e7b80c7007e4.png"/>
                    <pic:cNvPicPr/>
                  </pic:nvPicPr>
                  <pic:blipFill>
                    <a:blip r:embed="rId9"/>
                    <a:stretch>
                      <a:fillRect/>
                    </a:stretch>
                  </pic:blipFill>
                  <pic:spPr>
                    <a:xfrm>
                      <a:off x="0" y="0"/>
                      <a:ext cx="6400800" cy="6719794"/>
                    </a:xfrm>
                    <a:prstGeom prst="rect"/>
                  </pic:spPr>
                </pic:pic>
              </a:graphicData>
            </a:graphic>
          </wp:inline>
        </w:drawing>
      </w:r>
    </w:p>
    <w:p>
      <w:pPr>
        <w:pStyle w:val="SmallNote"/>
        <w:jc w:val="center"/>
      </w:pPr>
      <w:r>
        <w:t>Reference image: approved visual direction and state coverage.</w:t>
      </w:r>
    </w:p>
    <w:p>
      <w:r>
        <w:rPr>
          <w:b/>
        </w:rPr>
        <w:t xml:space="preserve">Source of truth: </w:t>
      </w:r>
      <w:r>
        <w:t>the supplied extension content specification plus the approved visual reference image. This document translates that content into an implementation contract. Do not invent new user-facing functionality or copy unless explicitly required for error handling or accessibility.</w:t>
      </w:r>
    </w:p>
    <w:p>
      <w:pPr>
        <w:pStyle w:val="Heading1"/>
      </w:pPr>
      <w:r>
        <w:t>1. Design Intent</w:t>
      </w:r>
    </w:p>
    <w:p>
      <w:pPr>
        <w:pStyle w:val="ListBullet"/>
        <w:spacing w:after="40"/>
      </w:pPr>
      <w:r>
        <w:t>Build the sidebar as a compact cloud-development control surface that feels native to VS Code / Antigravity rather than like a standalone web dashboard.</w:t>
      </w:r>
    </w:p>
    <w:p>
      <w:pPr>
        <w:pStyle w:val="ListBullet"/>
        <w:spacing w:after="40"/>
      </w:pPr>
      <w:r>
        <w:t>Prioritize scan speed: status -&gt; codespace name -&gt; primary action -&gt; repository -&gt; branch. Details are progressive disclosure, not permanent clutter.</w:t>
      </w:r>
    </w:p>
    <w:p>
      <w:pPr>
        <w:pStyle w:val="ListBullet"/>
        <w:spacing w:after="40"/>
      </w:pPr>
      <w:r>
        <w:t>Use the existing content exactly. The redesign may change hierarchy, grouping, density and interaction pattern, but it must not silently add product capabilities.</w:t>
      </w:r>
    </w:p>
    <w:p>
      <w:pPr>
        <w:pStyle w:val="ListBullet"/>
        <w:spacing w:after="40"/>
      </w:pPr>
      <w:r>
        <w:t>Use icon-first secondary actions with tooltips. Use text labels for destructive or high-consequence actions where ambiguity would be costly.</w:t>
      </w:r>
    </w:p>
    <w:p>
      <w:pPr>
        <w:pStyle w:val="ListBullet"/>
        <w:spacing w:after="40"/>
      </w:pPr>
      <w:r>
        <w:t>Keep the visual system theme-aware and keyboard accessible. VS Code guidance recommends existing product icons, clear toolbar actions, minimal views and themeable webview content. [VS Code UX Guidelines, 2026].</w:t>
      </w:r>
    </w:p>
    <w:p>
      <w:pPr>
        <w:pStyle w:val="ListBullet"/>
        <w:spacing w:after="40"/>
      </w:pPr>
      <w:r>
        <w:t>The visual reference intentionally uses restrained surfaces, thin borders, soft corners, compact rows and one primary accent family. The exact accent can be theme-driven while preserving hierarchy.</w:t>
      </w:r>
    </w:p>
    <w:p>
      <w:pPr>
        <w:pStyle w:val="Heading1"/>
      </w:pPr>
      <w:r>
        <w:t>2. Surface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shd w:fill="EAF2FF"/>
            <w:tcMar>
              <w:top w:w="70" w:type="dxa"/>
              <w:start w:w="90" w:type="dxa"/>
              <w:bottom w:w="70" w:type="dxa"/>
              <w:end w:w="90" w:type="dxa"/>
            </w:tcMar>
            <w:vAlign w:val="center"/>
          </w:tcPr>
          <w:p>
            <w:r>
              <w:rPr>
                <w:b/>
                <w:sz w:val="18"/>
              </w:rPr>
              <w:t>Layer</w:t>
            </w:r>
          </w:p>
        </w:tc>
        <w:tc>
          <w:tcPr>
            <w:tcW w:type="dxa" w:w="3240"/>
            <w:shd w:fill="EAF2FF"/>
            <w:tcMar>
              <w:top w:w="70" w:type="dxa"/>
              <w:start w:w="90" w:type="dxa"/>
              <w:bottom w:w="70" w:type="dxa"/>
              <w:end w:w="90" w:type="dxa"/>
            </w:tcMar>
            <w:vAlign w:val="center"/>
          </w:tcPr>
          <w:p>
            <w:r>
              <w:rPr>
                <w:b/>
                <w:sz w:val="18"/>
              </w:rPr>
              <w:t>Purpose</w:t>
            </w:r>
          </w:p>
        </w:tc>
        <w:tc>
          <w:tcPr>
            <w:tcW w:type="dxa" w:w="4536"/>
            <w:shd w:fill="EAF2FF"/>
            <w:tcMar>
              <w:top w:w="70" w:type="dxa"/>
              <w:start w:w="90" w:type="dxa"/>
              <w:bottom w:w="70" w:type="dxa"/>
              <w:end w:w="90" w:type="dxa"/>
            </w:tcMar>
            <w:vAlign w:val="center"/>
          </w:tcPr>
          <w:p>
            <w:r>
              <w:rPr>
                <w:b/>
                <w:sz w:val="18"/>
              </w:rPr>
              <w:t>Implementation rule</w:t>
            </w:r>
          </w:p>
        </w:tc>
      </w:tr>
      <w:tr>
        <w:tc>
          <w:tcPr>
            <w:tcW w:type="dxa" w:w="1800"/>
            <w:tcMar>
              <w:top w:w="70" w:type="dxa"/>
              <w:start w:w="90" w:type="dxa"/>
              <w:bottom w:w="70" w:type="dxa"/>
              <w:end w:w="90" w:type="dxa"/>
            </w:tcMar>
            <w:vAlign w:val="top"/>
          </w:tcPr>
          <w:p>
            <w:r>
              <w:rPr>
                <w:sz w:val="17"/>
              </w:rPr>
              <w:t>Activity Bar</w:t>
            </w:r>
          </w:p>
        </w:tc>
        <w:tc>
          <w:tcPr>
            <w:tcW w:type="dxa" w:w="3240"/>
            <w:tcMar>
              <w:top w:w="70" w:type="dxa"/>
              <w:start w:w="90" w:type="dxa"/>
              <w:bottom w:w="70" w:type="dxa"/>
              <w:end w:w="90" w:type="dxa"/>
            </w:tcMar>
            <w:vAlign w:val="top"/>
          </w:tcPr>
          <w:p>
            <w:r>
              <w:rPr>
                <w:sz w:val="17"/>
              </w:rPr>
              <w:t>Entry point for the extension</w:t>
            </w:r>
          </w:p>
        </w:tc>
        <w:tc>
          <w:tcPr>
            <w:tcW w:type="dxa" w:w="4536"/>
            <w:tcMar>
              <w:top w:w="70" w:type="dxa"/>
              <w:start w:w="90" w:type="dxa"/>
              <w:bottom w:w="70" w:type="dxa"/>
              <w:end w:w="90" w:type="dxa"/>
            </w:tcMar>
            <w:vAlign w:val="top"/>
          </w:tcPr>
          <w:p>
            <w:r>
              <w:rPr>
                <w:sz w:val="17"/>
              </w:rPr>
              <w:t>Cloud icon. Container title: Codespaces.</w:t>
            </w:r>
          </w:p>
        </w:tc>
      </w:tr>
      <w:tr>
        <w:tc>
          <w:tcPr>
            <w:tcW w:type="dxa" w:w="1800"/>
            <w:tcMar>
              <w:top w:w="70" w:type="dxa"/>
              <w:start w:w="90" w:type="dxa"/>
              <w:bottom w:w="70" w:type="dxa"/>
              <w:end w:w="90" w:type="dxa"/>
            </w:tcMar>
            <w:vAlign w:val="top"/>
          </w:tcPr>
          <w:p>
            <w:r>
              <w:rPr>
                <w:sz w:val="17"/>
              </w:rPr>
              <w:t>View Header</w:t>
            </w:r>
          </w:p>
        </w:tc>
        <w:tc>
          <w:tcPr>
            <w:tcW w:type="dxa" w:w="3240"/>
            <w:tcMar>
              <w:top w:w="70" w:type="dxa"/>
              <w:start w:w="90" w:type="dxa"/>
              <w:bottom w:w="70" w:type="dxa"/>
              <w:end w:w="90" w:type="dxa"/>
            </w:tcMar>
            <w:vAlign w:val="top"/>
          </w:tcPr>
          <w:p>
            <w:r>
              <w:rPr>
                <w:sz w:val="17"/>
              </w:rPr>
              <w:t>Extension title + global actions</w:t>
            </w:r>
          </w:p>
        </w:tc>
        <w:tc>
          <w:tcPr>
            <w:tcW w:type="dxa" w:w="4536"/>
            <w:tcMar>
              <w:top w:w="70" w:type="dxa"/>
              <w:start w:w="90" w:type="dxa"/>
              <w:bottom w:w="70" w:type="dxa"/>
              <w:end w:w="90" w:type="dxa"/>
            </w:tcMar>
            <w:vAlign w:val="top"/>
          </w:tcPr>
          <w:p>
            <w:r>
              <w:rPr>
                <w:sz w:val="17"/>
              </w:rPr>
              <w:t>GitHub Codespaces label with 4 compact actions. Keep toolbar action count intentionally small.</w:t>
            </w:r>
          </w:p>
        </w:tc>
      </w:tr>
      <w:tr>
        <w:tc>
          <w:tcPr>
            <w:tcW w:type="dxa" w:w="1800"/>
            <w:tcMar>
              <w:top w:w="70" w:type="dxa"/>
              <w:start w:w="90" w:type="dxa"/>
              <w:bottom w:w="70" w:type="dxa"/>
              <w:end w:w="90" w:type="dxa"/>
            </w:tcMar>
            <w:vAlign w:val="top"/>
          </w:tcPr>
          <w:p>
            <w:r>
              <w:rPr>
                <w:sz w:val="17"/>
              </w:rPr>
              <w:t>Sidebar Content</w:t>
            </w:r>
          </w:p>
        </w:tc>
        <w:tc>
          <w:tcPr>
            <w:tcW w:type="dxa" w:w="3240"/>
            <w:tcMar>
              <w:top w:w="70" w:type="dxa"/>
              <w:start w:w="90" w:type="dxa"/>
              <w:bottom w:w="70" w:type="dxa"/>
              <w:end w:w="90" w:type="dxa"/>
            </w:tcMar>
            <w:vAlign w:val="top"/>
          </w:tcPr>
          <w:p>
            <w:r>
              <w:rPr>
                <w:sz w:val="17"/>
              </w:rPr>
              <w:t>Primary Codespaces management</w:t>
            </w:r>
          </w:p>
        </w:tc>
        <w:tc>
          <w:tcPr>
            <w:tcW w:type="dxa" w:w="4536"/>
            <w:tcMar>
              <w:top w:w="70" w:type="dxa"/>
              <w:start w:w="90" w:type="dxa"/>
              <w:bottom w:w="70" w:type="dxa"/>
              <w:end w:w="90" w:type="dxa"/>
            </w:tcMar>
            <w:vAlign w:val="top"/>
          </w:tcPr>
          <w:p>
            <w:r>
              <w:rPr>
                <w:sz w:val="17"/>
              </w:rPr>
              <w:t>Single scrollable column. Account/search above list.</w:t>
            </w:r>
          </w:p>
        </w:tc>
      </w:tr>
      <w:tr>
        <w:tc>
          <w:tcPr>
            <w:tcW w:type="dxa" w:w="1800"/>
            <w:tcMar>
              <w:top w:w="70" w:type="dxa"/>
              <w:start w:w="90" w:type="dxa"/>
              <w:bottom w:w="70" w:type="dxa"/>
              <w:end w:w="90" w:type="dxa"/>
            </w:tcMar>
            <w:vAlign w:val="top"/>
          </w:tcPr>
          <w:p>
            <w:r>
              <w:rPr>
                <w:sz w:val="17"/>
              </w:rPr>
              <w:t>Codespace Item</w:t>
            </w:r>
          </w:p>
        </w:tc>
        <w:tc>
          <w:tcPr>
            <w:tcW w:type="dxa" w:w="3240"/>
            <w:tcMar>
              <w:top w:w="70" w:type="dxa"/>
              <w:start w:w="90" w:type="dxa"/>
              <w:bottom w:w="70" w:type="dxa"/>
              <w:end w:w="90" w:type="dxa"/>
            </w:tcMar>
            <w:vAlign w:val="top"/>
          </w:tcPr>
          <w:p>
            <w:r>
              <w:rPr>
                <w:sz w:val="17"/>
              </w:rPr>
              <w:t>At-a-glance state + quick actions</w:t>
            </w:r>
          </w:p>
        </w:tc>
        <w:tc>
          <w:tcPr>
            <w:tcW w:type="dxa" w:w="4536"/>
            <w:tcMar>
              <w:top w:w="70" w:type="dxa"/>
              <w:start w:w="90" w:type="dxa"/>
              <w:bottom w:w="70" w:type="dxa"/>
              <w:end w:w="90" w:type="dxa"/>
            </w:tcMar>
            <w:vAlign w:val="top"/>
          </w:tcPr>
          <w:p>
            <w:r>
              <w:rPr>
                <w:sz w:val="17"/>
              </w:rPr>
              <w:t>Collapsed by default; details revealed on click.</w:t>
            </w:r>
          </w:p>
        </w:tc>
      </w:tr>
      <w:tr>
        <w:tc>
          <w:tcPr>
            <w:tcW w:type="dxa" w:w="1800"/>
            <w:tcMar>
              <w:top w:w="70" w:type="dxa"/>
              <w:start w:w="90" w:type="dxa"/>
              <w:bottom w:w="70" w:type="dxa"/>
              <w:end w:w="90" w:type="dxa"/>
            </w:tcMar>
            <w:vAlign w:val="top"/>
          </w:tcPr>
          <w:p>
            <w:r>
              <w:rPr>
                <w:sz w:val="17"/>
              </w:rPr>
              <w:t>Details Drawer</w:t>
            </w:r>
          </w:p>
        </w:tc>
        <w:tc>
          <w:tcPr>
            <w:tcW w:type="dxa" w:w="3240"/>
            <w:tcMar>
              <w:top w:w="70" w:type="dxa"/>
              <w:start w:w="90" w:type="dxa"/>
              <w:bottom w:w="70" w:type="dxa"/>
              <w:end w:w="90" w:type="dxa"/>
            </w:tcMar>
            <w:vAlign w:val="top"/>
          </w:tcPr>
          <w:p>
            <w:r>
              <w:rPr>
                <w:sz w:val="17"/>
              </w:rPr>
              <w:t>Machine, activity, ports, management actions</w:t>
            </w:r>
          </w:p>
        </w:tc>
        <w:tc>
          <w:tcPr>
            <w:tcW w:type="dxa" w:w="4536"/>
            <w:tcMar>
              <w:top w:w="70" w:type="dxa"/>
              <w:start w:w="90" w:type="dxa"/>
              <w:bottom w:w="70" w:type="dxa"/>
              <w:end w:w="90" w:type="dxa"/>
            </w:tcMar>
            <w:vAlign w:val="top"/>
          </w:tcPr>
          <w:p>
            <w:r>
              <w:rPr>
                <w:sz w:val="17"/>
              </w:rPr>
              <w:t>Inline expansion preferred over navigation to a separate screen.</w:t>
            </w:r>
          </w:p>
        </w:tc>
      </w:tr>
      <w:tr>
        <w:tc>
          <w:tcPr>
            <w:tcW w:type="dxa" w:w="1800"/>
            <w:tcMar>
              <w:top w:w="70" w:type="dxa"/>
              <w:start w:w="90" w:type="dxa"/>
              <w:bottom w:w="70" w:type="dxa"/>
              <w:end w:w="90" w:type="dxa"/>
            </w:tcMar>
            <w:vAlign w:val="top"/>
          </w:tcPr>
          <w:p>
            <w:r>
              <w:rPr>
                <w:sz w:val="17"/>
              </w:rPr>
              <w:t>QuickPick / modal surfaces</w:t>
            </w:r>
          </w:p>
        </w:tc>
        <w:tc>
          <w:tcPr>
            <w:tcW w:type="dxa" w:w="3240"/>
            <w:tcMar>
              <w:top w:w="70" w:type="dxa"/>
              <w:start w:w="90" w:type="dxa"/>
              <w:bottom w:w="70" w:type="dxa"/>
              <w:end w:w="90" w:type="dxa"/>
            </w:tcMar>
            <w:vAlign w:val="top"/>
          </w:tcPr>
          <w:p>
            <w:r>
              <w:rPr>
                <w:sz w:val="17"/>
              </w:rPr>
              <w:t>Account switch, rebuild choice, deletion confirmation</w:t>
            </w:r>
          </w:p>
        </w:tc>
        <w:tc>
          <w:tcPr>
            <w:tcW w:type="dxa" w:w="4536"/>
            <w:tcMar>
              <w:top w:w="70" w:type="dxa"/>
              <w:start w:w="90" w:type="dxa"/>
              <w:bottom w:w="70" w:type="dxa"/>
              <w:end w:w="90" w:type="dxa"/>
            </w:tcMar>
            <w:vAlign w:val="top"/>
          </w:tcPr>
          <w:p>
            <w:r>
              <w:rPr>
                <w:sz w:val="17"/>
              </w:rPr>
              <w:t>Use native VS Code patterns when possible rather than recreating them in CSS.</w:t>
            </w:r>
          </w:p>
        </w:tc>
      </w:tr>
    </w:tbl>
    <w:p/>
    <w:p>
      <w:pPr>
        <w:pStyle w:val="Heading1"/>
      </w:pPr>
      <w:r>
        <w:t>3. Responsive Layout Contract</w:t>
      </w:r>
    </w:p>
    <w:p>
      <w:r>
        <w:t>The screenshot represents a narrow IDE sidebar. Implement fluid widths instead of hardcoded screenshot dimensions. Treat width as a constraint and let content reflow.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shd w:fill="EAF2FF"/>
            <w:tcMar>
              <w:top w:w="70" w:type="dxa"/>
              <w:start w:w="90" w:type="dxa"/>
              <w:bottom w:w="70" w:type="dxa"/>
              <w:end w:w="90" w:type="dxa"/>
            </w:tcMar>
            <w:vAlign w:val="center"/>
          </w:tcPr>
          <w:p>
            <w:r>
              <w:rPr>
                <w:b/>
                <w:sz w:val="18"/>
              </w:rPr>
              <w:t>Sidebar width</w:t>
            </w:r>
          </w:p>
        </w:tc>
        <w:tc>
          <w:tcPr>
            <w:tcW w:type="dxa" w:w="2088"/>
            <w:shd w:fill="EAF2FF"/>
            <w:tcMar>
              <w:top w:w="70" w:type="dxa"/>
              <w:start w:w="90" w:type="dxa"/>
              <w:bottom w:w="70" w:type="dxa"/>
              <w:end w:w="90" w:type="dxa"/>
            </w:tcMar>
            <w:vAlign w:val="center"/>
          </w:tcPr>
          <w:p>
            <w:r>
              <w:rPr>
                <w:b/>
                <w:sz w:val="18"/>
              </w:rPr>
              <w:t>Layout behavior</w:t>
            </w:r>
          </w:p>
        </w:tc>
        <w:tc>
          <w:tcPr>
            <w:tcW w:type="dxa" w:w="5760"/>
            <w:shd w:fill="EAF2FF"/>
            <w:tcMar>
              <w:top w:w="70" w:type="dxa"/>
              <w:start w:w="90" w:type="dxa"/>
              <w:bottom w:w="70" w:type="dxa"/>
              <w:end w:w="90" w:type="dxa"/>
            </w:tcMar>
            <w:vAlign w:val="center"/>
          </w:tcPr>
          <w:p>
            <w:r>
              <w:rPr>
                <w:b/>
                <w:sz w:val="18"/>
              </w:rPr>
              <w:t>What must happen</w:t>
            </w:r>
          </w:p>
        </w:tc>
      </w:tr>
      <w:tr>
        <w:tc>
          <w:tcPr>
            <w:tcW w:type="dxa" w:w="1728"/>
            <w:tcMar>
              <w:top w:w="70" w:type="dxa"/>
              <w:start w:w="90" w:type="dxa"/>
              <w:bottom w:w="70" w:type="dxa"/>
              <w:end w:w="90" w:type="dxa"/>
            </w:tcMar>
            <w:vAlign w:val="top"/>
          </w:tcPr>
          <w:p>
            <w:r>
              <w:rPr>
                <w:sz w:val="17"/>
              </w:rPr>
              <w:t>220-249 px</w:t>
            </w:r>
          </w:p>
        </w:tc>
        <w:tc>
          <w:tcPr>
            <w:tcW w:type="dxa" w:w="2088"/>
            <w:tcMar>
              <w:top w:w="70" w:type="dxa"/>
              <w:start w:w="90" w:type="dxa"/>
              <w:bottom w:w="70" w:type="dxa"/>
              <w:end w:w="90" w:type="dxa"/>
            </w:tcMar>
            <w:vAlign w:val="top"/>
          </w:tcPr>
          <w:p>
            <w:r>
              <w:rPr>
                <w:sz w:val="17"/>
              </w:rPr>
              <w:t>Extra-compact</w:t>
            </w:r>
          </w:p>
        </w:tc>
        <w:tc>
          <w:tcPr>
            <w:tcW w:type="dxa" w:w="5760"/>
            <w:tcMar>
              <w:top w:w="70" w:type="dxa"/>
              <w:start w:w="90" w:type="dxa"/>
              <w:bottom w:w="70" w:type="dxa"/>
              <w:end w:w="90" w:type="dxa"/>
            </w:tcMar>
            <w:vAlign w:val="top"/>
          </w:tcPr>
          <w:p>
            <w:r>
              <w:rPr>
                <w:sz w:val="17"/>
              </w:rPr>
              <w:t>Repository path and branch truncate aggressively; action buttons remain icon-only; metadata values wrap only when needed; never horizontal-scroll the entire sidebar.</w:t>
            </w:r>
          </w:p>
        </w:tc>
      </w:tr>
      <w:tr>
        <w:tc>
          <w:tcPr>
            <w:tcW w:type="dxa" w:w="1728"/>
            <w:tcMar>
              <w:top w:w="70" w:type="dxa"/>
              <w:start w:w="90" w:type="dxa"/>
              <w:bottom w:w="70" w:type="dxa"/>
              <w:end w:w="90" w:type="dxa"/>
            </w:tcMar>
            <w:vAlign w:val="top"/>
          </w:tcPr>
          <w:p>
            <w:r>
              <w:rPr>
                <w:sz w:val="17"/>
              </w:rPr>
              <w:t>250-299 px</w:t>
            </w:r>
          </w:p>
        </w:tc>
        <w:tc>
          <w:tcPr>
            <w:tcW w:type="dxa" w:w="2088"/>
            <w:tcMar>
              <w:top w:w="70" w:type="dxa"/>
              <w:start w:w="90" w:type="dxa"/>
              <w:bottom w:w="70" w:type="dxa"/>
              <w:end w:w="90" w:type="dxa"/>
            </w:tcMar>
            <w:vAlign w:val="top"/>
          </w:tcPr>
          <w:p>
            <w:r>
              <w:rPr>
                <w:sz w:val="17"/>
              </w:rPr>
              <w:t>Compact default</w:t>
            </w:r>
          </w:p>
        </w:tc>
        <w:tc>
          <w:tcPr>
            <w:tcW w:type="dxa" w:w="5760"/>
            <w:tcMar>
              <w:top w:w="70" w:type="dxa"/>
              <w:start w:w="90" w:type="dxa"/>
              <w:bottom w:w="70" w:type="dxa"/>
              <w:end w:w="90" w:type="dxa"/>
            </w:tcMar>
            <w:vAlign w:val="top"/>
          </w:tcPr>
          <w:p>
            <w:r>
              <w:rPr>
                <w:sz w:val="17"/>
              </w:rPr>
              <w:t>Match the reference density. Codespace title may wrap to 2 lines; metadata stays single line where possible.</w:t>
            </w:r>
          </w:p>
        </w:tc>
      </w:tr>
      <w:tr>
        <w:tc>
          <w:tcPr>
            <w:tcW w:type="dxa" w:w="1728"/>
            <w:tcMar>
              <w:top w:w="70" w:type="dxa"/>
              <w:start w:w="90" w:type="dxa"/>
              <w:bottom w:w="70" w:type="dxa"/>
              <w:end w:w="90" w:type="dxa"/>
            </w:tcMar>
            <w:vAlign w:val="top"/>
          </w:tcPr>
          <w:p>
            <w:r>
              <w:rPr>
                <w:sz w:val="17"/>
              </w:rPr>
              <w:t>300-359 px</w:t>
            </w:r>
          </w:p>
        </w:tc>
        <w:tc>
          <w:tcPr>
            <w:tcW w:type="dxa" w:w="2088"/>
            <w:tcMar>
              <w:top w:w="70" w:type="dxa"/>
              <w:start w:w="90" w:type="dxa"/>
              <w:bottom w:w="70" w:type="dxa"/>
              <w:end w:w="90" w:type="dxa"/>
            </w:tcMar>
            <w:vAlign w:val="top"/>
          </w:tcPr>
          <w:p>
            <w:r>
              <w:rPr>
                <w:sz w:val="17"/>
              </w:rPr>
              <w:t>Comfortable</w:t>
            </w:r>
          </w:p>
        </w:tc>
        <w:tc>
          <w:tcPr>
            <w:tcW w:type="dxa" w:w="5760"/>
            <w:tcMar>
              <w:top w:w="70" w:type="dxa"/>
              <w:start w:w="90" w:type="dxa"/>
              <w:bottom w:w="70" w:type="dxa"/>
              <w:end w:w="90" w:type="dxa"/>
            </w:tcMar>
            <w:vAlign w:val="top"/>
          </w:tcPr>
          <w:p>
            <w:r>
              <w:rPr>
                <w:sz w:val="17"/>
              </w:rPr>
              <w:t>Preferred design target. Full repo short name + branch visible; details drawer gets comfortable spacing.</w:t>
            </w:r>
          </w:p>
        </w:tc>
      </w:tr>
      <w:tr>
        <w:tc>
          <w:tcPr>
            <w:tcW w:type="dxa" w:w="1728"/>
            <w:tcMar>
              <w:top w:w="70" w:type="dxa"/>
              <w:start w:w="90" w:type="dxa"/>
              <w:bottom w:w="70" w:type="dxa"/>
              <w:end w:w="90" w:type="dxa"/>
            </w:tcMar>
            <w:vAlign w:val="top"/>
          </w:tcPr>
          <w:p>
            <w:r>
              <w:rPr>
                <w:sz w:val="17"/>
              </w:rPr>
              <w:t>360-480 px</w:t>
            </w:r>
          </w:p>
        </w:tc>
        <w:tc>
          <w:tcPr>
            <w:tcW w:type="dxa" w:w="2088"/>
            <w:tcMar>
              <w:top w:w="70" w:type="dxa"/>
              <w:start w:w="90" w:type="dxa"/>
              <w:bottom w:w="70" w:type="dxa"/>
              <w:end w:w="90" w:type="dxa"/>
            </w:tcMar>
            <w:vAlign w:val="top"/>
          </w:tcPr>
          <w:p>
            <w:r>
              <w:rPr>
                <w:sz w:val="17"/>
              </w:rPr>
              <w:t>Wide sidebar</w:t>
            </w:r>
          </w:p>
        </w:tc>
        <w:tc>
          <w:tcPr>
            <w:tcW w:type="dxa" w:w="5760"/>
            <w:tcMar>
              <w:top w:w="70" w:type="dxa"/>
              <w:start w:w="90" w:type="dxa"/>
              <w:bottom w:w="70" w:type="dxa"/>
              <w:end w:w="90" w:type="dxa"/>
            </w:tcMar>
            <w:vAlign w:val="top"/>
          </w:tcPr>
          <w:p>
            <w:r>
              <w:rPr>
                <w:sz w:val="17"/>
              </w:rPr>
              <w:t>Allow slightly larger gutters and metadata width. Do not scale controls disproportionately.</w:t>
            </w:r>
          </w:p>
        </w:tc>
      </w:tr>
      <w:tr>
        <w:tc>
          <w:tcPr>
            <w:tcW w:type="dxa" w:w="1728"/>
            <w:tcMar>
              <w:top w:w="70" w:type="dxa"/>
              <w:start w:w="90" w:type="dxa"/>
              <w:bottom w:w="70" w:type="dxa"/>
              <w:end w:w="90" w:type="dxa"/>
            </w:tcMar>
            <w:vAlign w:val="top"/>
          </w:tcPr>
          <w:p>
            <w:r>
              <w:rPr>
                <w:sz w:val="17"/>
              </w:rPr>
              <w:t>480+ px</w:t>
            </w:r>
          </w:p>
        </w:tc>
        <w:tc>
          <w:tcPr>
            <w:tcW w:type="dxa" w:w="2088"/>
            <w:tcMar>
              <w:top w:w="70" w:type="dxa"/>
              <w:start w:w="90" w:type="dxa"/>
              <w:bottom w:w="70" w:type="dxa"/>
              <w:end w:w="90" w:type="dxa"/>
            </w:tcMar>
            <w:vAlign w:val="top"/>
          </w:tcPr>
          <w:p>
            <w:r>
              <w:rPr>
                <w:sz w:val="17"/>
              </w:rPr>
              <w:t>Very wide / undocked-like</w:t>
            </w:r>
          </w:p>
        </w:tc>
        <w:tc>
          <w:tcPr>
            <w:tcW w:type="dxa" w:w="5760"/>
            <w:tcMar>
              <w:top w:w="70" w:type="dxa"/>
              <w:start w:w="90" w:type="dxa"/>
              <w:bottom w:w="70" w:type="dxa"/>
              <w:end w:w="90" w:type="dxa"/>
            </w:tcMar>
            <w:vAlign w:val="top"/>
          </w:tcPr>
          <w:p>
            <w:r>
              <w:rPr>
                <w:sz w:val="17"/>
              </w:rPr>
              <w:t>Keep a content max-width around 460px so the UI does not become visually stretched.</w:t>
            </w:r>
          </w:p>
        </w:tc>
      </w:tr>
    </w:tbl>
    <w:p/>
    <w:p>
      <w:pPr>
        <w:pStyle w:val="ListBullet"/>
        <w:spacing w:after="40"/>
      </w:pPr>
      <w:r>
        <w:t>Minimum interactive hit target: ~28-32 px square for icon buttons. Prefer ~32 px in the sidebar to remain comfortable.</w:t>
      </w:r>
    </w:p>
    <w:p>
      <w:pPr>
        <w:pStyle w:val="ListBullet"/>
        <w:spacing w:after="40"/>
      </w:pPr>
      <w:r>
        <w:t>Maintain 12-16 px outer horizontal padding and 8-12 px vertical rhythm, adjusting downward only at extreme narrow widths.</w:t>
      </w:r>
    </w:p>
    <w:p>
      <w:pPr>
        <w:pStyle w:val="ListBullet"/>
        <w:spacing w:after="40"/>
      </w:pPr>
      <w:r>
        <w:t>All lists and drawers must support vertical scrolling without clipping the native view header.</w:t>
      </w:r>
    </w:p>
    <w:p>
      <w:pPr>
        <w:pStyle w:val="ListBullet"/>
        <w:spacing w:after="40"/>
      </w:pPr>
      <w:r>
        <w:t>Use CSS flex/grid with min-width: 0 on text containers so ellipsis works correctly.</w:t>
      </w:r>
    </w:p>
    <w:p>
      <w:pPr>
        <w:pStyle w:val="ListBullet"/>
        <w:spacing w:after="40"/>
      </w:pPr>
      <w:r>
        <w:t>Avoid position:absolute for layout except icons/badges that are deliberately overlaid.</w:t>
      </w:r>
    </w:p>
    <w:p>
      <w:pPr>
        <w:pStyle w:val="Heading1"/>
      </w:pPr>
      <w:r>
        <w:t>4. Visual Language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shd w:fill="EAF2FF"/>
            <w:tcMar>
              <w:top w:w="70" w:type="dxa"/>
              <w:start w:w="90" w:type="dxa"/>
              <w:bottom w:w="70" w:type="dxa"/>
              <w:end w:w="90" w:type="dxa"/>
            </w:tcMar>
            <w:vAlign w:val="center"/>
          </w:tcPr>
          <w:p>
            <w:r>
              <w:rPr>
                <w:b/>
                <w:sz w:val="18"/>
              </w:rPr>
              <w:t>Token</w:t>
            </w:r>
          </w:p>
        </w:tc>
        <w:tc>
          <w:tcPr>
            <w:tcW w:type="dxa" w:w="3312"/>
            <w:shd w:fill="EAF2FF"/>
            <w:tcMar>
              <w:top w:w="70" w:type="dxa"/>
              <w:start w:w="90" w:type="dxa"/>
              <w:bottom w:w="70" w:type="dxa"/>
              <w:end w:w="90" w:type="dxa"/>
            </w:tcMar>
            <w:vAlign w:val="center"/>
          </w:tcPr>
          <w:p>
            <w:r>
              <w:rPr>
                <w:b/>
                <w:sz w:val="18"/>
              </w:rPr>
              <w:t>Reference value / behavior</w:t>
            </w:r>
          </w:p>
        </w:tc>
        <w:tc>
          <w:tcPr>
            <w:tcW w:type="dxa" w:w="4464"/>
            <w:shd w:fill="EAF2FF"/>
            <w:tcMar>
              <w:top w:w="70" w:type="dxa"/>
              <w:start w:w="90" w:type="dxa"/>
              <w:bottom w:w="70" w:type="dxa"/>
              <w:end w:w="90" w:type="dxa"/>
            </w:tcMar>
            <w:vAlign w:val="center"/>
          </w:tcPr>
          <w:p>
            <w:r>
              <w:rPr>
                <w:b/>
                <w:sz w:val="18"/>
              </w:rPr>
              <w:t>Notes</w:t>
            </w:r>
          </w:p>
        </w:tc>
      </w:tr>
      <w:tr>
        <w:tc>
          <w:tcPr>
            <w:tcW w:type="dxa" w:w="1800"/>
            <w:tcMar>
              <w:top w:w="70" w:type="dxa"/>
              <w:start w:w="90" w:type="dxa"/>
              <w:bottom w:w="70" w:type="dxa"/>
              <w:end w:w="90" w:type="dxa"/>
            </w:tcMar>
            <w:vAlign w:val="top"/>
          </w:tcPr>
          <w:p>
            <w:r>
              <w:rPr>
                <w:sz w:val="17"/>
              </w:rPr>
              <w:t>Typography</w:t>
            </w:r>
          </w:p>
        </w:tc>
        <w:tc>
          <w:tcPr>
            <w:tcW w:type="dxa" w:w="3312"/>
            <w:tcMar>
              <w:top w:w="70" w:type="dxa"/>
              <w:start w:w="90" w:type="dxa"/>
              <w:bottom w:w="70" w:type="dxa"/>
              <w:end w:w="90" w:type="dxa"/>
            </w:tcMar>
            <w:vAlign w:val="top"/>
          </w:tcPr>
          <w:p>
            <w:r>
              <w:rPr>
                <w:sz w:val="17"/>
              </w:rPr>
              <w:t>VS Code-native system font stack</w:t>
            </w:r>
          </w:p>
        </w:tc>
        <w:tc>
          <w:tcPr>
            <w:tcW w:type="dxa" w:w="4464"/>
            <w:tcMar>
              <w:top w:w="70" w:type="dxa"/>
              <w:start w:w="90" w:type="dxa"/>
              <w:bottom w:w="70" w:type="dxa"/>
              <w:end w:w="90" w:type="dxa"/>
            </w:tcMar>
            <w:vAlign w:val="top"/>
          </w:tcPr>
          <w:p>
            <w:r>
              <w:rPr>
                <w:sz w:val="17"/>
              </w:rPr>
              <w:t>Prefer the host editor typography. Avoid importing a marketing font.</w:t>
            </w:r>
          </w:p>
        </w:tc>
      </w:tr>
      <w:tr>
        <w:tc>
          <w:tcPr>
            <w:tcW w:type="dxa" w:w="1800"/>
            <w:tcMar>
              <w:top w:w="70" w:type="dxa"/>
              <w:start w:w="90" w:type="dxa"/>
              <w:bottom w:w="70" w:type="dxa"/>
              <w:end w:w="90" w:type="dxa"/>
            </w:tcMar>
            <w:vAlign w:val="top"/>
          </w:tcPr>
          <w:p>
            <w:r>
              <w:rPr>
                <w:sz w:val="17"/>
              </w:rPr>
              <w:t>Title text</w:t>
            </w:r>
          </w:p>
        </w:tc>
        <w:tc>
          <w:tcPr>
            <w:tcW w:type="dxa" w:w="3312"/>
            <w:tcMar>
              <w:top w:w="70" w:type="dxa"/>
              <w:start w:w="90" w:type="dxa"/>
              <w:bottom w:w="70" w:type="dxa"/>
              <w:end w:w="90" w:type="dxa"/>
            </w:tcMar>
            <w:vAlign w:val="top"/>
          </w:tcPr>
          <w:p>
            <w:r>
              <w:rPr>
                <w:sz w:val="17"/>
              </w:rPr>
              <w:t>14-15 px semibold</w:t>
            </w:r>
          </w:p>
        </w:tc>
        <w:tc>
          <w:tcPr>
            <w:tcW w:type="dxa" w:w="4464"/>
            <w:tcMar>
              <w:top w:w="70" w:type="dxa"/>
              <w:start w:w="90" w:type="dxa"/>
              <w:bottom w:w="70" w:type="dxa"/>
              <w:end w:w="90" w:type="dxa"/>
            </w:tcMar>
            <w:vAlign w:val="top"/>
          </w:tcPr>
          <w:p>
            <w:r>
              <w:rPr>
                <w:sz w:val="17"/>
              </w:rPr>
              <w:t>Codespace names should be the strongest local text element.</w:t>
            </w:r>
          </w:p>
        </w:tc>
      </w:tr>
      <w:tr>
        <w:tc>
          <w:tcPr>
            <w:tcW w:type="dxa" w:w="1800"/>
            <w:tcMar>
              <w:top w:w="70" w:type="dxa"/>
              <w:start w:w="90" w:type="dxa"/>
              <w:bottom w:w="70" w:type="dxa"/>
              <w:end w:w="90" w:type="dxa"/>
            </w:tcMar>
            <w:vAlign w:val="top"/>
          </w:tcPr>
          <w:p>
            <w:r>
              <w:rPr>
                <w:sz w:val="17"/>
              </w:rPr>
              <w:t>Body / metadata</w:t>
            </w:r>
          </w:p>
        </w:tc>
        <w:tc>
          <w:tcPr>
            <w:tcW w:type="dxa" w:w="3312"/>
            <w:tcMar>
              <w:top w:w="70" w:type="dxa"/>
              <w:start w:w="90" w:type="dxa"/>
              <w:bottom w:w="70" w:type="dxa"/>
              <w:end w:w="90" w:type="dxa"/>
            </w:tcMar>
            <w:vAlign w:val="top"/>
          </w:tcPr>
          <w:p>
            <w:r>
              <w:rPr>
                <w:sz w:val="17"/>
              </w:rPr>
              <w:t>11-12 px regular/medium</w:t>
            </w:r>
          </w:p>
        </w:tc>
        <w:tc>
          <w:tcPr>
            <w:tcW w:type="dxa" w:w="4464"/>
            <w:tcMar>
              <w:top w:w="70" w:type="dxa"/>
              <w:start w:w="90" w:type="dxa"/>
              <w:bottom w:w="70" w:type="dxa"/>
              <w:end w:w="90" w:type="dxa"/>
            </w:tcMar>
            <w:vAlign w:val="top"/>
          </w:tcPr>
          <w:p>
            <w:r>
              <w:rPr>
                <w:sz w:val="17"/>
              </w:rPr>
              <w:t>Repository and branch are secondary but highly scannable.</w:t>
            </w:r>
          </w:p>
        </w:tc>
      </w:tr>
      <w:tr>
        <w:tc>
          <w:tcPr>
            <w:tcW w:type="dxa" w:w="1800"/>
            <w:tcMar>
              <w:top w:w="70" w:type="dxa"/>
              <w:start w:w="90" w:type="dxa"/>
              <w:bottom w:w="70" w:type="dxa"/>
              <w:end w:w="90" w:type="dxa"/>
            </w:tcMar>
            <w:vAlign w:val="top"/>
          </w:tcPr>
          <w:p>
            <w:r>
              <w:rPr>
                <w:sz w:val="17"/>
              </w:rPr>
              <w:t>Microcopy / tooltip</w:t>
            </w:r>
          </w:p>
        </w:tc>
        <w:tc>
          <w:tcPr>
            <w:tcW w:type="dxa" w:w="3312"/>
            <w:tcMar>
              <w:top w:w="70" w:type="dxa"/>
              <w:start w:w="90" w:type="dxa"/>
              <w:bottom w:w="70" w:type="dxa"/>
              <w:end w:w="90" w:type="dxa"/>
            </w:tcMar>
            <w:vAlign w:val="top"/>
          </w:tcPr>
          <w:p>
            <w:r>
              <w:rPr>
                <w:sz w:val="17"/>
              </w:rPr>
              <w:t>10-11 px</w:t>
            </w:r>
          </w:p>
        </w:tc>
        <w:tc>
          <w:tcPr>
            <w:tcW w:type="dxa" w:w="4464"/>
            <w:tcMar>
              <w:top w:w="70" w:type="dxa"/>
              <w:start w:w="90" w:type="dxa"/>
              <w:bottom w:w="70" w:type="dxa"/>
              <w:end w:w="90" w:type="dxa"/>
            </w:tcMar>
            <w:vAlign w:val="top"/>
          </w:tcPr>
          <w:p>
            <w:r>
              <w:rPr>
                <w:sz w:val="17"/>
              </w:rPr>
              <w:t>Use for tertiary information only.</w:t>
            </w:r>
          </w:p>
        </w:tc>
      </w:tr>
      <w:tr>
        <w:tc>
          <w:tcPr>
            <w:tcW w:type="dxa" w:w="1800"/>
            <w:tcMar>
              <w:top w:w="70" w:type="dxa"/>
              <w:start w:w="90" w:type="dxa"/>
              <w:bottom w:w="70" w:type="dxa"/>
              <w:end w:w="90" w:type="dxa"/>
            </w:tcMar>
            <w:vAlign w:val="top"/>
          </w:tcPr>
          <w:p>
            <w:r>
              <w:rPr>
                <w:sz w:val="17"/>
              </w:rPr>
              <w:t>Card radius</w:t>
            </w:r>
          </w:p>
        </w:tc>
        <w:tc>
          <w:tcPr>
            <w:tcW w:type="dxa" w:w="3312"/>
            <w:tcMar>
              <w:top w:w="70" w:type="dxa"/>
              <w:start w:w="90" w:type="dxa"/>
              <w:bottom w:w="70" w:type="dxa"/>
              <w:end w:w="90" w:type="dxa"/>
            </w:tcMar>
            <w:vAlign w:val="top"/>
          </w:tcPr>
          <w:p>
            <w:r>
              <w:rPr>
                <w:sz w:val="17"/>
              </w:rPr>
              <w:t>8-10 px</w:t>
            </w:r>
          </w:p>
        </w:tc>
        <w:tc>
          <w:tcPr>
            <w:tcW w:type="dxa" w:w="4464"/>
            <w:tcMar>
              <w:top w:w="70" w:type="dxa"/>
              <w:start w:w="90" w:type="dxa"/>
              <w:bottom w:w="70" w:type="dxa"/>
              <w:end w:w="90" w:type="dxa"/>
            </w:tcMar>
            <w:vAlign w:val="top"/>
          </w:tcPr>
          <w:p>
            <w:r>
              <w:rPr>
                <w:sz w:val="17"/>
              </w:rPr>
              <w:t>Softer than native tree rows, but not card-heavy.</w:t>
            </w:r>
          </w:p>
        </w:tc>
      </w:tr>
      <w:tr>
        <w:tc>
          <w:tcPr>
            <w:tcW w:type="dxa" w:w="1800"/>
            <w:tcMar>
              <w:top w:w="70" w:type="dxa"/>
              <w:start w:w="90" w:type="dxa"/>
              <w:bottom w:w="70" w:type="dxa"/>
              <w:end w:w="90" w:type="dxa"/>
            </w:tcMar>
            <w:vAlign w:val="top"/>
          </w:tcPr>
          <w:p>
            <w:r>
              <w:rPr>
                <w:sz w:val="17"/>
              </w:rPr>
              <w:t>Border</w:t>
            </w:r>
          </w:p>
        </w:tc>
        <w:tc>
          <w:tcPr>
            <w:tcW w:type="dxa" w:w="3312"/>
            <w:tcMar>
              <w:top w:w="70" w:type="dxa"/>
              <w:start w:w="90" w:type="dxa"/>
              <w:bottom w:w="70" w:type="dxa"/>
              <w:end w:w="90" w:type="dxa"/>
            </w:tcMar>
            <w:vAlign w:val="top"/>
          </w:tcPr>
          <w:p>
            <w:r>
              <w:rPr>
                <w:sz w:val="17"/>
              </w:rPr>
              <w:t>1 px theme-aware subtle border</w:t>
            </w:r>
          </w:p>
        </w:tc>
        <w:tc>
          <w:tcPr>
            <w:tcW w:type="dxa" w:w="4464"/>
            <w:tcMar>
              <w:top w:w="70" w:type="dxa"/>
              <w:start w:w="90" w:type="dxa"/>
              <w:bottom w:w="70" w:type="dxa"/>
              <w:end w:w="90" w:type="dxa"/>
            </w:tcMar>
            <w:vAlign w:val="top"/>
          </w:tcPr>
          <w:p>
            <w:r>
              <w:rPr>
                <w:sz w:val="17"/>
              </w:rPr>
              <w:t>Use to define boundaries; do not rely on shadows alone.</w:t>
            </w:r>
          </w:p>
        </w:tc>
      </w:tr>
      <w:tr>
        <w:tc>
          <w:tcPr>
            <w:tcW w:type="dxa" w:w="1800"/>
            <w:tcMar>
              <w:top w:w="70" w:type="dxa"/>
              <w:start w:w="90" w:type="dxa"/>
              <w:bottom w:w="70" w:type="dxa"/>
              <w:end w:w="90" w:type="dxa"/>
            </w:tcMar>
            <w:vAlign w:val="top"/>
          </w:tcPr>
          <w:p>
            <w:r>
              <w:rPr>
                <w:sz w:val="17"/>
              </w:rPr>
              <w:t>Shadow</w:t>
            </w:r>
          </w:p>
        </w:tc>
        <w:tc>
          <w:tcPr>
            <w:tcW w:type="dxa" w:w="3312"/>
            <w:tcMar>
              <w:top w:w="70" w:type="dxa"/>
              <w:start w:w="90" w:type="dxa"/>
              <w:bottom w:w="70" w:type="dxa"/>
              <w:end w:w="90" w:type="dxa"/>
            </w:tcMar>
            <w:vAlign w:val="top"/>
          </w:tcPr>
          <w:p>
            <w:r>
              <w:rPr>
                <w:sz w:val="17"/>
              </w:rPr>
              <w:t>Very light, optional</w:t>
            </w:r>
          </w:p>
        </w:tc>
        <w:tc>
          <w:tcPr>
            <w:tcW w:type="dxa" w:w="4464"/>
            <w:tcMar>
              <w:top w:w="70" w:type="dxa"/>
              <w:start w:w="90" w:type="dxa"/>
              <w:bottom w:w="70" w:type="dxa"/>
              <w:end w:w="90" w:type="dxa"/>
            </w:tcMar>
            <w:vAlign w:val="top"/>
          </w:tcPr>
          <w:p>
            <w:r>
              <w:rPr>
                <w:sz w:val="17"/>
              </w:rPr>
              <w:t>Use sparingly. Native editor surfaces should remain dominant.</w:t>
            </w:r>
          </w:p>
        </w:tc>
      </w:tr>
      <w:tr>
        <w:tc>
          <w:tcPr>
            <w:tcW w:type="dxa" w:w="1800"/>
            <w:tcMar>
              <w:top w:w="70" w:type="dxa"/>
              <w:start w:w="90" w:type="dxa"/>
              <w:bottom w:w="70" w:type="dxa"/>
              <w:end w:w="90" w:type="dxa"/>
            </w:tcMar>
            <w:vAlign w:val="top"/>
          </w:tcPr>
          <w:p>
            <w:r>
              <w:rPr>
                <w:sz w:val="17"/>
              </w:rPr>
              <w:t>Spacing</w:t>
            </w:r>
          </w:p>
        </w:tc>
        <w:tc>
          <w:tcPr>
            <w:tcW w:type="dxa" w:w="3312"/>
            <w:tcMar>
              <w:top w:w="70" w:type="dxa"/>
              <w:start w:w="90" w:type="dxa"/>
              <w:bottom w:w="70" w:type="dxa"/>
              <w:end w:w="90" w:type="dxa"/>
            </w:tcMar>
            <w:vAlign w:val="top"/>
          </w:tcPr>
          <w:p>
            <w:r>
              <w:rPr>
                <w:sz w:val="17"/>
              </w:rPr>
              <w:t>4 / 8 / 12 / 16 px rhythm</w:t>
            </w:r>
          </w:p>
        </w:tc>
        <w:tc>
          <w:tcPr>
            <w:tcW w:type="dxa" w:w="4464"/>
            <w:tcMar>
              <w:top w:w="70" w:type="dxa"/>
              <w:start w:w="90" w:type="dxa"/>
              <w:bottom w:w="70" w:type="dxa"/>
              <w:end w:w="90" w:type="dxa"/>
            </w:tcMar>
            <w:vAlign w:val="top"/>
          </w:tcPr>
          <w:p>
            <w:r>
              <w:rPr>
                <w:sz w:val="17"/>
              </w:rPr>
              <w:t>Avoid arbitrary values that create visual noise.</w:t>
            </w:r>
          </w:p>
        </w:tc>
      </w:tr>
      <w:tr>
        <w:tc>
          <w:tcPr>
            <w:tcW w:type="dxa" w:w="1800"/>
            <w:tcMar>
              <w:top w:w="70" w:type="dxa"/>
              <w:start w:w="90" w:type="dxa"/>
              <w:bottom w:w="70" w:type="dxa"/>
              <w:end w:w="90" w:type="dxa"/>
            </w:tcMar>
            <w:vAlign w:val="top"/>
          </w:tcPr>
          <w:p>
            <w:r>
              <w:rPr>
                <w:sz w:val="17"/>
              </w:rPr>
              <w:t>Accent</w:t>
            </w:r>
          </w:p>
        </w:tc>
        <w:tc>
          <w:tcPr>
            <w:tcW w:type="dxa" w:w="3312"/>
            <w:tcMar>
              <w:top w:w="70" w:type="dxa"/>
              <w:start w:w="90" w:type="dxa"/>
              <w:bottom w:w="70" w:type="dxa"/>
              <w:end w:w="90" w:type="dxa"/>
            </w:tcMar>
            <w:vAlign w:val="top"/>
          </w:tcPr>
          <w:p>
            <w:r>
              <w:rPr>
                <w:sz w:val="17"/>
              </w:rPr>
              <w:t>Theme-aware link/action color</w:t>
            </w:r>
          </w:p>
        </w:tc>
        <w:tc>
          <w:tcPr>
            <w:tcW w:type="dxa" w:w="4464"/>
            <w:tcMar>
              <w:top w:w="70" w:type="dxa"/>
              <w:start w:w="90" w:type="dxa"/>
              <w:bottom w:w="70" w:type="dxa"/>
              <w:end w:w="90" w:type="dxa"/>
            </w:tcMar>
            <w:vAlign w:val="top"/>
          </w:tcPr>
          <w:p>
            <w:r>
              <w:rPr>
                <w:sz w:val="17"/>
              </w:rPr>
              <w:t>Blue/cyan can be used for primary interactive elements in light theme; map to editor accent tokens in code.</w:t>
            </w:r>
          </w:p>
        </w:tc>
      </w:tr>
      <w:tr>
        <w:tc>
          <w:tcPr>
            <w:tcW w:type="dxa" w:w="1800"/>
            <w:tcMar>
              <w:top w:w="70" w:type="dxa"/>
              <w:start w:w="90" w:type="dxa"/>
              <w:bottom w:w="70" w:type="dxa"/>
              <w:end w:w="90" w:type="dxa"/>
            </w:tcMar>
            <w:vAlign w:val="top"/>
          </w:tcPr>
          <w:p>
            <w:r>
              <w:rPr>
                <w:sz w:val="17"/>
              </w:rPr>
              <w:t>Success</w:t>
            </w:r>
          </w:p>
        </w:tc>
        <w:tc>
          <w:tcPr>
            <w:tcW w:type="dxa" w:w="3312"/>
            <w:tcMar>
              <w:top w:w="70" w:type="dxa"/>
              <w:start w:w="90" w:type="dxa"/>
              <w:bottom w:w="70" w:type="dxa"/>
              <w:end w:w="90" w:type="dxa"/>
            </w:tcMar>
            <w:vAlign w:val="top"/>
          </w:tcPr>
          <w:p>
            <w:r>
              <w:rPr>
                <w:sz w:val="17"/>
              </w:rPr>
              <w:t>Theme-aware success color</w:t>
            </w:r>
          </w:p>
        </w:tc>
        <w:tc>
          <w:tcPr>
            <w:tcW w:type="dxa" w:w="4464"/>
            <w:tcMar>
              <w:top w:w="70" w:type="dxa"/>
              <w:start w:w="90" w:type="dxa"/>
              <w:bottom w:w="70" w:type="dxa"/>
              <w:end w:w="90" w:type="dxa"/>
            </w:tcMar>
            <w:vAlign w:val="top"/>
          </w:tcPr>
          <w:p>
            <w:r>
              <w:rPr>
                <w:sz w:val="17"/>
              </w:rPr>
              <w:t>Status dot + status text. Do not encode success by color alone.</w:t>
            </w:r>
          </w:p>
        </w:tc>
      </w:tr>
      <w:tr>
        <w:tc>
          <w:tcPr>
            <w:tcW w:type="dxa" w:w="1800"/>
            <w:tcMar>
              <w:top w:w="70" w:type="dxa"/>
              <w:start w:w="90" w:type="dxa"/>
              <w:bottom w:w="70" w:type="dxa"/>
              <w:end w:w="90" w:type="dxa"/>
            </w:tcMar>
            <w:vAlign w:val="top"/>
          </w:tcPr>
          <w:p>
            <w:r>
              <w:rPr>
                <w:sz w:val="17"/>
              </w:rPr>
              <w:t>Warning</w:t>
            </w:r>
          </w:p>
        </w:tc>
        <w:tc>
          <w:tcPr>
            <w:tcW w:type="dxa" w:w="3312"/>
            <w:tcMar>
              <w:top w:w="70" w:type="dxa"/>
              <w:start w:w="90" w:type="dxa"/>
              <w:bottom w:w="70" w:type="dxa"/>
              <w:end w:w="90" w:type="dxa"/>
            </w:tcMar>
            <w:vAlign w:val="top"/>
          </w:tcPr>
          <w:p>
            <w:r>
              <w:rPr>
                <w:sz w:val="17"/>
              </w:rPr>
              <w:t>Theme-aware warning color</w:t>
            </w:r>
          </w:p>
        </w:tc>
        <w:tc>
          <w:tcPr>
            <w:tcW w:type="dxa" w:w="4464"/>
            <w:tcMar>
              <w:top w:w="70" w:type="dxa"/>
              <w:start w:w="90" w:type="dxa"/>
              <w:bottom w:w="70" w:type="dxa"/>
              <w:end w:w="90" w:type="dxa"/>
            </w:tcMar>
            <w:vAlign w:val="top"/>
          </w:tcPr>
          <w:p>
            <w:r>
              <w:rPr>
                <w:sz w:val="17"/>
              </w:rPr>
              <w:t>Checklist warning. Include text state.</w:t>
            </w:r>
          </w:p>
        </w:tc>
      </w:tr>
      <w:tr>
        <w:tc>
          <w:tcPr>
            <w:tcW w:type="dxa" w:w="1800"/>
            <w:tcMar>
              <w:top w:w="70" w:type="dxa"/>
              <w:start w:w="90" w:type="dxa"/>
              <w:bottom w:w="70" w:type="dxa"/>
              <w:end w:w="90" w:type="dxa"/>
            </w:tcMar>
            <w:vAlign w:val="top"/>
          </w:tcPr>
          <w:p>
            <w:r>
              <w:rPr>
                <w:sz w:val="17"/>
              </w:rPr>
              <w:t>Danger</w:t>
            </w:r>
          </w:p>
        </w:tc>
        <w:tc>
          <w:tcPr>
            <w:tcW w:type="dxa" w:w="3312"/>
            <w:tcMar>
              <w:top w:w="70" w:type="dxa"/>
              <w:start w:w="90" w:type="dxa"/>
              <w:bottom w:w="70" w:type="dxa"/>
              <w:end w:w="90" w:type="dxa"/>
            </w:tcMar>
            <w:vAlign w:val="top"/>
          </w:tcPr>
          <w:p>
            <w:r>
              <w:rPr>
                <w:sz w:val="17"/>
              </w:rPr>
              <w:t>Theme-aware error color</w:t>
            </w:r>
          </w:p>
        </w:tc>
        <w:tc>
          <w:tcPr>
            <w:tcW w:type="dxa" w:w="4464"/>
            <w:tcMar>
              <w:top w:w="70" w:type="dxa"/>
              <w:start w:w="90" w:type="dxa"/>
              <w:bottom w:w="70" w:type="dxa"/>
              <w:end w:w="90" w:type="dxa"/>
            </w:tcMar>
            <w:vAlign w:val="top"/>
          </w:tcPr>
          <w:p>
            <w:r>
              <w:rPr>
                <w:sz w:val="17"/>
              </w:rPr>
              <w:t>Delete action and destructive modal only.</w:t>
            </w:r>
          </w:p>
        </w:tc>
      </w:tr>
    </w:tbl>
    <w:p/>
    <w:p>
      <w:r>
        <w:t>Important: the actual production implementation should use VS Code theme variables for foreground/background/border/button/editor colors so the UI works in Light, Dark and High Contrast themes. VS Code specifically requires webview elements to be themeable and accessible. [VS Code Webviews UX Guidelines, 2026].</w:t>
      </w:r>
    </w:p>
    <w:p>
      <w:pPr>
        <w:pStyle w:val="Heading1"/>
      </w:pPr>
      <w:r>
        <w:t>5. View Header and Global Toolbar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shd w:fill="EAF2FF"/>
            <w:tcMar>
              <w:top w:w="70" w:type="dxa"/>
              <w:start w:w="90" w:type="dxa"/>
              <w:bottom w:w="70" w:type="dxa"/>
              <w:end w:w="90" w:type="dxa"/>
            </w:tcMar>
            <w:vAlign w:val="center"/>
          </w:tcPr>
          <w:p>
            <w:r>
              <w:rPr>
                <w:b/>
                <w:sz w:val="18"/>
              </w:rPr>
              <w:t>Element</w:t>
            </w:r>
          </w:p>
        </w:tc>
        <w:tc>
          <w:tcPr>
            <w:tcW w:type="dxa" w:w="2880"/>
            <w:shd w:fill="EAF2FF"/>
            <w:tcMar>
              <w:top w:w="70" w:type="dxa"/>
              <w:start w:w="90" w:type="dxa"/>
              <w:bottom w:w="70" w:type="dxa"/>
              <w:end w:w="90" w:type="dxa"/>
            </w:tcMar>
            <w:vAlign w:val="center"/>
          </w:tcPr>
          <w:p>
            <w:r>
              <w:rPr>
                <w:b/>
                <w:sz w:val="18"/>
              </w:rPr>
              <w:t>Visual treatment</w:t>
            </w:r>
          </w:p>
        </w:tc>
        <w:tc>
          <w:tcPr>
            <w:tcW w:type="dxa" w:w="2304"/>
            <w:shd w:fill="EAF2FF"/>
            <w:tcMar>
              <w:top w:w="70" w:type="dxa"/>
              <w:start w:w="90" w:type="dxa"/>
              <w:bottom w:w="70" w:type="dxa"/>
              <w:end w:w="90" w:type="dxa"/>
            </w:tcMar>
            <w:vAlign w:val="center"/>
          </w:tcPr>
          <w:p>
            <w:r>
              <w:rPr>
                <w:b/>
                <w:sz w:val="18"/>
              </w:rPr>
              <w:t>Icon / ID</w:t>
            </w:r>
          </w:p>
        </w:tc>
        <w:tc>
          <w:tcPr>
            <w:tcW w:type="dxa" w:w="2376"/>
            <w:shd w:fill="EAF2FF"/>
            <w:tcMar>
              <w:top w:w="70" w:type="dxa"/>
              <w:start w:w="90" w:type="dxa"/>
              <w:bottom w:w="70" w:type="dxa"/>
              <w:end w:w="90" w:type="dxa"/>
            </w:tcMar>
            <w:vAlign w:val="center"/>
          </w:tcPr>
          <w:p>
            <w:r>
              <w:rPr>
                <w:b/>
                <w:sz w:val="18"/>
              </w:rPr>
              <w:t>Interaction</w:t>
            </w:r>
          </w:p>
        </w:tc>
      </w:tr>
      <w:tr>
        <w:tc>
          <w:tcPr>
            <w:tcW w:type="dxa" w:w="2016"/>
            <w:tcMar>
              <w:top w:w="70" w:type="dxa"/>
              <w:start w:w="90" w:type="dxa"/>
              <w:bottom w:w="70" w:type="dxa"/>
              <w:end w:w="90" w:type="dxa"/>
            </w:tcMar>
            <w:vAlign w:val="top"/>
          </w:tcPr>
          <w:p>
            <w:r>
              <w:rPr>
                <w:sz w:val="17"/>
              </w:rPr>
              <w:t>Activity Bar</w:t>
            </w:r>
          </w:p>
        </w:tc>
        <w:tc>
          <w:tcPr>
            <w:tcW w:type="dxa" w:w="2880"/>
            <w:tcMar>
              <w:top w:w="70" w:type="dxa"/>
              <w:start w:w="90" w:type="dxa"/>
              <w:bottom w:w="70" w:type="dxa"/>
              <w:end w:w="90" w:type="dxa"/>
            </w:tcMar>
            <w:vAlign w:val="top"/>
          </w:tcPr>
          <w:p>
            <w:r>
              <w:rPr>
                <w:sz w:val="17"/>
              </w:rPr>
              <w:t>Cloud glyph, vertically aligned with native activity bar items</w:t>
            </w:r>
          </w:p>
        </w:tc>
        <w:tc>
          <w:tcPr>
            <w:tcW w:type="dxa" w:w="2304"/>
            <w:tcMar>
              <w:top w:w="70" w:type="dxa"/>
              <w:start w:w="90" w:type="dxa"/>
              <w:bottom w:w="70" w:type="dxa"/>
              <w:end w:w="90" w:type="dxa"/>
            </w:tcMar>
            <w:vAlign w:val="top"/>
          </w:tcPr>
          <w:p>
            <w:r>
              <w:rPr>
                <w:sz w:val="17"/>
              </w:rPr>
              <w:t>Cloud: use product/Codicon cloud icon if available</w:t>
            </w:r>
          </w:p>
        </w:tc>
        <w:tc>
          <w:tcPr>
            <w:tcW w:type="dxa" w:w="2376"/>
            <w:tcMar>
              <w:top w:w="70" w:type="dxa"/>
              <w:start w:w="90" w:type="dxa"/>
              <w:bottom w:w="70" w:type="dxa"/>
              <w:end w:w="90" w:type="dxa"/>
            </w:tcMar>
            <w:vAlign w:val="top"/>
          </w:tcPr>
          <w:p>
            <w:r>
              <w:rPr>
                <w:sz w:val="17"/>
              </w:rPr>
              <w:t>Activates Codespaces container.</w:t>
            </w:r>
          </w:p>
        </w:tc>
      </w:tr>
      <w:tr>
        <w:tc>
          <w:tcPr>
            <w:tcW w:type="dxa" w:w="2016"/>
            <w:tcMar>
              <w:top w:w="70" w:type="dxa"/>
              <w:start w:w="90" w:type="dxa"/>
              <w:bottom w:w="70" w:type="dxa"/>
              <w:end w:w="90" w:type="dxa"/>
            </w:tcMar>
            <w:vAlign w:val="top"/>
          </w:tcPr>
          <w:p>
            <w:r>
              <w:rPr>
                <w:sz w:val="17"/>
              </w:rPr>
              <w:t>Title</w:t>
            </w:r>
          </w:p>
        </w:tc>
        <w:tc>
          <w:tcPr>
            <w:tcW w:type="dxa" w:w="2880"/>
            <w:tcMar>
              <w:top w:w="70" w:type="dxa"/>
              <w:start w:w="90" w:type="dxa"/>
              <w:bottom w:w="70" w:type="dxa"/>
              <w:end w:w="90" w:type="dxa"/>
            </w:tcMar>
            <w:vAlign w:val="top"/>
          </w:tcPr>
          <w:p>
            <w:r>
              <w:rPr>
                <w:sz w:val="17"/>
              </w:rPr>
              <w:t>GitHub Codespaces</w:t>
            </w:r>
          </w:p>
        </w:tc>
        <w:tc>
          <w:tcPr>
            <w:tcW w:type="dxa" w:w="2304"/>
            <w:tcMar>
              <w:top w:w="70" w:type="dxa"/>
              <w:start w:w="90" w:type="dxa"/>
              <w:bottom w:w="70" w:type="dxa"/>
              <w:end w:w="90" w:type="dxa"/>
            </w:tcMar>
            <w:vAlign w:val="top"/>
          </w:tcPr>
          <w:p>
            <w:r>
              <w:rPr>
                <w:sz w:val="17"/>
              </w:rPr>
              <w:t>None</w:t>
            </w:r>
          </w:p>
        </w:tc>
        <w:tc>
          <w:tcPr>
            <w:tcW w:type="dxa" w:w="2376"/>
            <w:tcMar>
              <w:top w:w="70" w:type="dxa"/>
              <w:start w:w="90" w:type="dxa"/>
              <w:bottom w:w="70" w:type="dxa"/>
              <w:end w:w="90" w:type="dxa"/>
            </w:tcMar>
            <w:vAlign w:val="top"/>
          </w:tcPr>
          <w:p>
            <w:r>
              <w:rPr>
                <w:sz w:val="17"/>
              </w:rPr>
              <w:t>Static view title.</w:t>
            </w:r>
          </w:p>
        </w:tc>
      </w:tr>
      <w:tr>
        <w:tc>
          <w:tcPr>
            <w:tcW w:type="dxa" w:w="2016"/>
            <w:tcMar>
              <w:top w:w="70" w:type="dxa"/>
              <w:start w:w="90" w:type="dxa"/>
              <w:bottom w:w="70" w:type="dxa"/>
              <w:end w:w="90" w:type="dxa"/>
            </w:tcMar>
            <w:vAlign w:val="top"/>
          </w:tcPr>
          <w:p>
            <w:r>
              <w:rPr>
                <w:sz w:val="17"/>
              </w:rPr>
              <w:t>Open Cloud Hub Dashboard</w:t>
            </w:r>
          </w:p>
        </w:tc>
        <w:tc>
          <w:tcPr>
            <w:tcW w:type="dxa" w:w="2880"/>
            <w:tcMar>
              <w:top w:w="70" w:type="dxa"/>
              <w:start w:w="90" w:type="dxa"/>
              <w:bottom w:w="70" w:type="dxa"/>
              <w:end w:w="90" w:type="dxa"/>
            </w:tcMar>
            <w:vAlign w:val="top"/>
          </w:tcPr>
          <w:p>
            <w:r>
              <w:rPr>
                <w:sz w:val="17"/>
              </w:rPr>
              <w:t>Icon-only compact button</w:t>
            </w:r>
          </w:p>
        </w:tc>
        <w:tc>
          <w:tcPr>
            <w:tcW w:type="dxa" w:w="2304"/>
            <w:tcMar>
              <w:top w:w="70" w:type="dxa"/>
              <w:start w:w="90" w:type="dxa"/>
              <w:bottom w:w="70" w:type="dxa"/>
              <w:end w:w="90" w:type="dxa"/>
            </w:tcMar>
            <w:vAlign w:val="top"/>
          </w:tcPr>
          <w:p>
            <w:r>
              <w:rPr>
                <w:sz w:val="17"/>
              </w:rPr>
              <w:t>Suggested Codicon: layout-sidebar-left</w:t>
            </w:r>
          </w:p>
        </w:tc>
        <w:tc>
          <w:tcPr>
            <w:tcW w:type="dxa" w:w="2376"/>
            <w:tcMar>
              <w:top w:w="70" w:type="dxa"/>
              <w:start w:w="90" w:type="dxa"/>
              <w:bottom w:w="70" w:type="dxa"/>
              <w:end w:w="90" w:type="dxa"/>
            </w:tcMar>
            <w:vAlign w:val="top"/>
          </w:tcPr>
          <w:p>
            <w:r>
              <w:rPr>
                <w:sz w:val="17"/>
              </w:rPr>
              <w:t>Open full-tab management dashboard. Tooltip exactly: Open Cloud Hub Dashboard.</w:t>
            </w:r>
          </w:p>
        </w:tc>
      </w:tr>
      <w:tr>
        <w:tc>
          <w:tcPr>
            <w:tcW w:type="dxa" w:w="2016"/>
            <w:tcMar>
              <w:top w:w="70" w:type="dxa"/>
              <w:start w:w="90" w:type="dxa"/>
              <w:bottom w:w="70" w:type="dxa"/>
              <w:end w:w="90" w:type="dxa"/>
            </w:tcMar>
            <w:vAlign w:val="top"/>
          </w:tcPr>
          <w:p>
            <w:r>
              <w:rPr>
                <w:sz w:val="17"/>
              </w:rPr>
              <w:t>Create New Codespace</w:t>
            </w:r>
          </w:p>
        </w:tc>
        <w:tc>
          <w:tcPr>
            <w:tcW w:type="dxa" w:w="2880"/>
            <w:tcMar>
              <w:top w:w="70" w:type="dxa"/>
              <w:start w:w="90" w:type="dxa"/>
              <w:bottom w:w="70" w:type="dxa"/>
              <w:end w:w="90" w:type="dxa"/>
            </w:tcMar>
            <w:vAlign w:val="top"/>
          </w:tcPr>
          <w:p>
            <w:r>
              <w:rPr>
                <w:sz w:val="17"/>
              </w:rPr>
              <w:t>Icon-only compact button</w:t>
            </w:r>
          </w:p>
        </w:tc>
        <w:tc>
          <w:tcPr>
            <w:tcW w:type="dxa" w:w="2304"/>
            <w:tcMar>
              <w:top w:w="70" w:type="dxa"/>
              <w:start w:w="90" w:type="dxa"/>
              <w:bottom w:w="70" w:type="dxa"/>
              <w:end w:w="90" w:type="dxa"/>
            </w:tcMar>
            <w:vAlign w:val="top"/>
          </w:tcPr>
          <w:p>
            <w:r>
              <w:rPr>
                <w:sz w:val="17"/>
              </w:rPr>
              <w:t>Suggested Codicon: plus</w:t>
            </w:r>
          </w:p>
        </w:tc>
        <w:tc>
          <w:tcPr>
            <w:tcW w:type="dxa" w:w="2376"/>
            <w:tcMar>
              <w:top w:w="70" w:type="dxa"/>
              <w:start w:w="90" w:type="dxa"/>
              <w:bottom w:w="70" w:type="dxa"/>
              <w:end w:w="90" w:type="dxa"/>
            </w:tcMar>
            <w:vAlign w:val="top"/>
          </w:tcPr>
          <w:p>
            <w:r>
              <w:rPr>
                <w:sz w:val="17"/>
              </w:rPr>
              <w:t>Triggers repository selection &amp; creation flow.</w:t>
            </w:r>
          </w:p>
        </w:tc>
      </w:tr>
      <w:tr>
        <w:tc>
          <w:tcPr>
            <w:tcW w:type="dxa" w:w="2016"/>
            <w:tcMar>
              <w:top w:w="70" w:type="dxa"/>
              <w:start w:w="90" w:type="dxa"/>
              <w:bottom w:w="70" w:type="dxa"/>
              <w:end w:w="90" w:type="dxa"/>
            </w:tcMar>
            <w:vAlign w:val="top"/>
          </w:tcPr>
          <w:p>
            <w:r>
              <w:rPr>
                <w:sz w:val="17"/>
              </w:rPr>
              <w:t>Switch GitHub Account</w:t>
            </w:r>
          </w:p>
        </w:tc>
        <w:tc>
          <w:tcPr>
            <w:tcW w:type="dxa" w:w="2880"/>
            <w:tcMar>
              <w:top w:w="70" w:type="dxa"/>
              <w:start w:w="90" w:type="dxa"/>
              <w:bottom w:w="70" w:type="dxa"/>
              <w:end w:w="90" w:type="dxa"/>
            </w:tcMar>
            <w:vAlign w:val="top"/>
          </w:tcPr>
          <w:p>
            <w:r>
              <w:rPr>
                <w:sz w:val="17"/>
              </w:rPr>
              <w:t>Icon-only compact button</w:t>
            </w:r>
          </w:p>
        </w:tc>
        <w:tc>
          <w:tcPr>
            <w:tcW w:type="dxa" w:w="2304"/>
            <w:tcMar>
              <w:top w:w="70" w:type="dxa"/>
              <w:start w:w="90" w:type="dxa"/>
              <w:bottom w:w="70" w:type="dxa"/>
              <w:end w:w="90" w:type="dxa"/>
            </w:tcMar>
            <w:vAlign w:val="top"/>
          </w:tcPr>
          <w:p>
            <w:r>
              <w:rPr>
                <w:sz w:val="17"/>
              </w:rPr>
              <w:t>Suggested Codicon: account</w:t>
            </w:r>
          </w:p>
        </w:tc>
        <w:tc>
          <w:tcPr>
            <w:tcW w:type="dxa" w:w="2376"/>
            <w:tcMar>
              <w:top w:w="70" w:type="dxa"/>
              <w:start w:w="90" w:type="dxa"/>
              <w:bottom w:w="70" w:type="dxa"/>
              <w:end w:w="90" w:type="dxa"/>
            </w:tcMar>
            <w:vAlign w:val="top"/>
          </w:tcPr>
          <w:p>
            <w:r>
              <w:rPr>
                <w:sz w:val="17"/>
              </w:rPr>
              <w:t>Open account QuickPick.</w:t>
            </w:r>
          </w:p>
        </w:tc>
      </w:tr>
      <w:tr>
        <w:tc>
          <w:tcPr>
            <w:tcW w:type="dxa" w:w="2016"/>
            <w:tcMar>
              <w:top w:w="70" w:type="dxa"/>
              <w:start w:w="90" w:type="dxa"/>
              <w:bottom w:w="70" w:type="dxa"/>
              <w:end w:w="90" w:type="dxa"/>
            </w:tcMar>
            <w:vAlign w:val="top"/>
          </w:tcPr>
          <w:p>
            <w:r>
              <w:rPr>
                <w:sz w:val="17"/>
              </w:rPr>
              <w:t>Refresh</w:t>
            </w:r>
          </w:p>
        </w:tc>
        <w:tc>
          <w:tcPr>
            <w:tcW w:type="dxa" w:w="2880"/>
            <w:tcMar>
              <w:top w:w="70" w:type="dxa"/>
              <w:start w:w="90" w:type="dxa"/>
              <w:bottom w:w="70" w:type="dxa"/>
              <w:end w:w="90" w:type="dxa"/>
            </w:tcMar>
            <w:vAlign w:val="top"/>
          </w:tcPr>
          <w:p>
            <w:r>
              <w:rPr>
                <w:sz w:val="17"/>
              </w:rPr>
              <w:t>Icon-only compact button</w:t>
            </w:r>
          </w:p>
        </w:tc>
        <w:tc>
          <w:tcPr>
            <w:tcW w:type="dxa" w:w="2304"/>
            <w:tcMar>
              <w:top w:w="70" w:type="dxa"/>
              <w:start w:w="90" w:type="dxa"/>
              <w:bottom w:w="70" w:type="dxa"/>
              <w:end w:w="90" w:type="dxa"/>
            </w:tcMar>
            <w:vAlign w:val="top"/>
          </w:tcPr>
          <w:p>
            <w:r>
              <w:rPr>
                <w:sz w:val="17"/>
              </w:rPr>
              <w:t>Suggested Codicon: refresh</w:t>
            </w:r>
          </w:p>
        </w:tc>
        <w:tc>
          <w:tcPr>
            <w:tcW w:type="dxa" w:w="2376"/>
            <w:tcMar>
              <w:top w:w="70" w:type="dxa"/>
              <w:start w:w="90" w:type="dxa"/>
              <w:bottom w:w="70" w:type="dxa"/>
              <w:end w:w="90" w:type="dxa"/>
            </w:tcMar>
            <w:vAlign w:val="top"/>
          </w:tcPr>
          <w:p>
            <w:r>
              <w:rPr>
                <w:sz w:val="17"/>
              </w:rPr>
              <w:t>Clear local cache and fetch latest cloud status. During fetch, animate/disable only the refresh action.</w:t>
            </w:r>
          </w:p>
        </w:tc>
      </w:tr>
    </w:tbl>
    <w:p/>
    <w:p>
      <w:r>
        <w:t>Toolbar rule: do not replace native tooltips with visible labels in the narrow sidebar. The reference intentionally keeps these actions compact. VS Code guidance warns against excessive toolbar actions and recommends descriptive commands + existing product icons.</w:t>
      </w:r>
    </w:p>
    <w:p>
      <w:pPr>
        <w:pStyle w:val="Heading1"/>
      </w:pPr>
      <w:r>
        <w:t>6. State A - Unauthenticated / Welcome Screen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shd w:fill="EAF2FF"/>
            <w:tcMar>
              <w:top w:w="70" w:type="dxa"/>
              <w:start w:w="90" w:type="dxa"/>
              <w:bottom w:w="70" w:type="dxa"/>
              <w:end w:w="90" w:type="dxa"/>
            </w:tcMar>
            <w:vAlign w:val="center"/>
          </w:tcPr>
          <w:p>
            <w:r>
              <w:rPr>
                <w:b/>
                <w:sz w:val="18"/>
              </w:rPr>
              <w:t>Order</w:t>
            </w:r>
          </w:p>
        </w:tc>
        <w:tc>
          <w:tcPr>
            <w:tcW w:type="dxa" w:w="2160"/>
            <w:shd w:fill="EAF2FF"/>
            <w:tcMar>
              <w:top w:w="70" w:type="dxa"/>
              <w:start w:w="90" w:type="dxa"/>
              <w:bottom w:w="70" w:type="dxa"/>
              <w:end w:w="90" w:type="dxa"/>
            </w:tcMar>
            <w:vAlign w:val="center"/>
          </w:tcPr>
          <w:p>
            <w:r>
              <w:rPr>
                <w:b/>
                <w:sz w:val="18"/>
              </w:rPr>
              <w:t>Component</w:t>
            </w:r>
          </w:p>
        </w:tc>
        <w:tc>
          <w:tcPr>
            <w:tcW w:type="dxa" w:w="4032"/>
            <w:shd w:fill="EAF2FF"/>
            <w:tcMar>
              <w:top w:w="70" w:type="dxa"/>
              <w:start w:w="90" w:type="dxa"/>
              <w:bottom w:w="70" w:type="dxa"/>
              <w:end w:w="90" w:type="dxa"/>
            </w:tcMar>
            <w:vAlign w:val="center"/>
          </w:tcPr>
          <w:p>
            <w:r>
              <w:rPr>
                <w:b/>
                <w:sz w:val="18"/>
              </w:rPr>
              <w:t>Exact content</w:t>
            </w:r>
          </w:p>
        </w:tc>
        <w:tc>
          <w:tcPr>
            <w:tcW w:type="dxa" w:w="2592"/>
            <w:shd w:fill="EAF2FF"/>
            <w:tcMar>
              <w:top w:w="70" w:type="dxa"/>
              <w:start w:w="90" w:type="dxa"/>
              <w:bottom w:w="70" w:type="dxa"/>
              <w:end w:w="90" w:type="dxa"/>
            </w:tcMar>
            <w:vAlign w:val="center"/>
          </w:tcPr>
          <w:p>
            <w:r>
              <w:rPr>
                <w:b/>
                <w:sz w:val="18"/>
              </w:rPr>
              <w:t>UI rule</w:t>
            </w:r>
          </w:p>
        </w:tc>
      </w:tr>
      <w:tr>
        <w:tc>
          <w:tcPr>
            <w:tcW w:type="dxa" w:w="792"/>
            <w:tcMar>
              <w:top w:w="70" w:type="dxa"/>
              <w:start w:w="90" w:type="dxa"/>
              <w:bottom w:w="70" w:type="dxa"/>
              <w:end w:w="90" w:type="dxa"/>
            </w:tcMar>
            <w:vAlign w:val="top"/>
          </w:tcPr>
          <w:p>
            <w:r>
              <w:rPr>
                <w:sz w:val="17"/>
              </w:rPr>
              <w:t>1</w:t>
            </w:r>
          </w:p>
        </w:tc>
        <w:tc>
          <w:tcPr>
            <w:tcW w:type="dxa" w:w="2160"/>
            <w:tcMar>
              <w:top w:w="70" w:type="dxa"/>
              <w:start w:w="90" w:type="dxa"/>
              <w:bottom w:w="70" w:type="dxa"/>
              <w:end w:w="90" w:type="dxa"/>
            </w:tcMar>
            <w:vAlign w:val="top"/>
          </w:tcPr>
          <w:p>
            <w:r>
              <w:rPr>
                <w:sz w:val="17"/>
              </w:rPr>
              <w:t>Hero icon</w:t>
            </w:r>
          </w:p>
        </w:tc>
        <w:tc>
          <w:tcPr>
            <w:tcW w:type="dxa" w:w="4032"/>
            <w:tcMar>
              <w:top w:w="70" w:type="dxa"/>
              <w:start w:w="90" w:type="dxa"/>
              <w:bottom w:w="70" w:type="dxa"/>
              <w:end w:w="90" w:type="dxa"/>
            </w:tcMar>
            <w:vAlign w:val="top"/>
          </w:tcPr>
          <w:p>
            <w:r>
              <w:rPr>
                <w:sz w:val="17"/>
              </w:rPr>
              <w:t>Cloud icon</w:t>
            </w:r>
          </w:p>
        </w:tc>
        <w:tc>
          <w:tcPr>
            <w:tcW w:type="dxa" w:w="2592"/>
            <w:tcMar>
              <w:top w:w="70" w:type="dxa"/>
              <w:start w:w="90" w:type="dxa"/>
              <w:bottom w:w="70" w:type="dxa"/>
              <w:end w:w="90" w:type="dxa"/>
            </w:tcMar>
            <w:vAlign w:val="top"/>
          </w:tcPr>
          <w:p>
            <w:r>
              <w:rPr>
                <w:sz w:val="17"/>
              </w:rPr>
              <w:t>Centered, moderate size; it is an orientation cue, not a huge illustration.</w:t>
            </w:r>
          </w:p>
        </w:tc>
      </w:tr>
      <w:tr>
        <w:tc>
          <w:tcPr>
            <w:tcW w:type="dxa" w:w="792"/>
            <w:tcMar>
              <w:top w:w="70" w:type="dxa"/>
              <w:start w:w="90" w:type="dxa"/>
              <w:bottom w:w="70" w:type="dxa"/>
              <w:end w:w="90" w:type="dxa"/>
            </w:tcMar>
            <w:vAlign w:val="top"/>
          </w:tcPr>
          <w:p>
            <w:r>
              <w:rPr>
                <w:sz w:val="17"/>
              </w:rPr>
              <w:t>2</w:t>
            </w:r>
          </w:p>
        </w:tc>
        <w:tc>
          <w:tcPr>
            <w:tcW w:type="dxa" w:w="2160"/>
            <w:tcMar>
              <w:top w:w="70" w:type="dxa"/>
              <w:start w:w="90" w:type="dxa"/>
              <w:bottom w:w="70" w:type="dxa"/>
              <w:end w:w="90" w:type="dxa"/>
            </w:tcMar>
            <w:vAlign w:val="top"/>
          </w:tcPr>
          <w:p>
            <w:r>
              <w:rPr>
                <w:sz w:val="17"/>
              </w:rPr>
              <w:t>Headline</w:t>
            </w:r>
          </w:p>
        </w:tc>
        <w:tc>
          <w:tcPr>
            <w:tcW w:type="dxa" w:w="4032"/>
            <w:tcMar>
              <w:top w:w="70" w:type="dxa"/>
              <w:start w:w="90" w:type="dxa"/>
              <w:bottom w:w="70" w:type="dxa"/>
              <w:end w:w="90" w:type="dxa"/>
            </w:tcMar>
            <w:vAlign w:val="top"/>
          </w:tcPr>
          <w:p>
            <w:r>
              <w:rPr>
                <w:sz w:val="17"/>
              </w:rPr>
              <w:t>Antigravity Codespaces</w:t>
            </w:r>
          </w:p>
        </w:tc>
        <w:tc>
          <w:tcPr>
            <w:tcW w:type="dxa" w:w="2592"/>
            <w:tcMar>
              <w:top w:w="70" w:type="dxa"/>
              <w:start w:w="90" w:type="dxa"/>
              <w:bottom w:w="70" w:type="dxa"/>
              <w:end w:w="90" w:type="dxa"/>
            </w:tcMar>
            <w:vAlign w:val="top"/>
          </w:tcPr>
          <w:p>
            <w:r>
              <w:rPr>
                <w:sz w:val="17"/>
              </w:rPr>
              <w:t>Center aligned, bold.</w:t>
            </w:r>
          </w:p>
        </w:tc>
      </w:tr>
      <w:tr>
        <w:tc>
          <w:tcPr>
            <w:tcW w:type="dxa" w:w="792"/>
            <w:tcMar>
              <w:top w:w="70" w:type="dxa"/>
              <w:start w:w="90" w:type="dxa"/>
              <w:bottom w:w="70" w:type="dxa"/>
              <w:end w:w="90" w:type="dxa"/>
            </w:tcMar>
            <w:vAlign w:val="top"/>
          </w:tcPr>
          <w:p>
            <w:r>
              <w:rPr>
                <w:sz w:val="17"/>
              </w:rPr>
              <w:t>3</w:t>
            </w:r>
          </w:p>
        </w:tc>
        <w:tc>
          <w:tcPr>
            <w:tcW w:type="dxa" w:w="2160"/>
            <w:tcMar>
              <w:top w:w="70" w:type="dxa"/>
              <w:start w:w="90" w:type="dxa"/>
              <w:bottom w:w="70" w:type="dxa"/>
              <w:end w:w="90" w:type="dxa"/>
            </w:tcMar>
            <w:vAlign w:val="top"/>
          </w:tcPr>
          <w:p>
            <w:r>
              <w:rPr>
                <w:sz w:val="17"/>
              </w:rPr>
              <w:t>Quota badge</w:t>
            </w:r>
          </w:p>
        </w:tc>
        <w:tc>
          <w:tcPr>
            <w:tcW w:type="dxa" w:w="4032"/>
            <w:tcMar>
              <w:top w:w="70" w:type="dxa"/>
              <w:start w:w="90" w:type="dxa"/>
              <w:bottom w:w="70" w:type="dxa"/>
              <w:end w:w="90" w:type="dxa"/>
            </w:tcMar>
            <w:vAlign w:val="top"/>
          </w:tcPr>
          <w:p>
            <w:r>
              <w:rPr>
                <w:sz w:val="17"/>
              </w:rPr>
              <w:t>60 free compute hrs / month</w:t>
            </w:r>
          </w:p>
        </w:tc>
        <w:tc>
          <w:tcPr>
            <w:tcW w:type="dxa" w:w="2592"/>
            <w:tcMar>
              <w:top w:w="70" w:type="dxa"/>
              <w:start w:w="90" w:type="dxa"/>
              <w:bottom w:w="70" w:type="dxa"/>
              <w:end w:w="90" w:type="dxa"/>
            </w:tcMar>
            <w:vAlign w:val="top"/>
          </w:tcPr>
          <w:p>
            <w:r>
              <w:rPr>
                <w:sz w:val="17"/>
              </w:rPr>
              <w:t>Compact pill below headline.</w:t>
            </w:r>
          </w:p>
        </w:tc>
      </w:tr>
      <w:tr>
        <w:tc>
          <w:tcPr>
            <w:tcW w:type="dxa" w:w="792"/>
            <w:tcMar>
              <w:top w:w="70" w:type="dxa"/>
              <w:start w:w="90" w:type="dxa"/>
              <w:bottom w:w="70" w:type="dxa"/>
              <w:end w:w="90" w:type="dxa"/>
            </w:tcMar>
            <w:vAlign w:val="top"/>
          </w:tcPr>
          <w:p>
            <w:r>
              <w:rPr>
                <w:sz w:val="17"/>
              </w:rPr>
              <w:t>4</w:t>
            </w:r>
          </w:p>
        </w:tc>
        <w:tc>
          <w:tcPr>
            <w:tcW w:type="dxa" w:w="2160"/>
            <w:tcMar>
              <w:top w:w="70" w:type="dxa"/>
              <w:start w:w="90" w:type="dxa"/>
              <w:bottom w:w="70" w:type="dxa"/>
              <w:end w:w="90" w:type="dxa"/>
            </w:tcMar>
            <w:vAlign w:val="top"/>
          </w:tcPr>
          <w:p>
            <w:r>
              <w:rPr>
                <w:sz w:val="17"/>
              </w:rPr>
              <w:t>Description</w:t>
            </w:r>
          </w:p>
        </w:tc>
        <w:tc>
          <w:tcPr>
            <w:tcW w:type="dxa" w:w="4032"/>
            <w:tcMar>
              <w:top w:w="70" w:type="dxa"/>
              <w:start w:w="90" w:type="dxa"/>
              <w:bottom w:w="70" w:type="dxa"/>
              <w:end w:w="90" w:type="dxa"/>
            </w:tcMar>
            <w:vAlign w:val="top"/>
          </w:tcPr>
          <w:p>
            <w:r>
              <w:rPr>
                <w:sz w:val="17"/>
              </w:rPr>
              <w:t>Connect, launch, and manage full cloud developer containers directly inside Antigravity IDE.</w:t>
            </w:r>
          </w:p>
        </w:tc>
        <w:tc>
          <w:tcPr>
            <w:tcW w:type="dxa" w:w="2592"/>
            <w:tcMar>
              <w:top w:w="70" w:type="dxa"/>
              <w:start w:w="90" w:type="dxa"/>
              <w:bottom w:w="70" w:type="dxa"/>
              <w:end w:w="90" w:type="dxa"/>
            </w:tcMar>
            <w:vAlign w:val="top"/>
          </w:tcPr>
          <w:p>
            <w:r>
              <w:rPr>
                <w:sz w:val="17"/>
              </w:rPr>
              <w:t>Two to four short lines depending on width; center aligned.</w:t>
            </w:r>
          </w:p>
        </w:tc>
      </w:tr>
      <w:tr>
        <w:tc>
          <w:tcPr>
            <w:tcW w:type="dxa" w:w="792"/>
            <w:tcMar>
              <w:top w:w="70" w:type="dxa"/>
              <w:start w:w="90" w:type="dxa"/>
              <w:bottom w:w="70" w:type="dxa"/>
              <w:end w:w="90" w:type="dxa"/>
            </w:tcMar>
            <w:vAlign w:val="top"/>
          </w:tcPr>
          <w:p>
            <w:r>
              <w:rPr>
                <w:sz w:val="17"/>
              </w:rPr>
              <w:t>5</w:t>
            </w:r>
          </w:p>
        </w:tc>
        <w:tc>
          <w:tcPr>
            <w:tcW w:type="dxa" w:w="2160"/>
            <w:tcMar>
              <w:top w:w="70" w:type="dxa"/>
              <w:start w:w="90" w:type="dxa"/>
              <w:bottom w:w="70" w:type="dxa"/>
              <w:end w:w="90" w:type="dxa"/>
            </w:tcMar>
            <w:vAlign w:val="top"/>
          </w:tcPr>
          <w:p>
            <w:r>
              <w:rPr>
                <w:sz w:val="17"/>
              </w:rPr>
              <w:t>Primary CTA</w:t>
            </w:r>
          </w:p>
        </w:tc>
        <w:tc>
          <w:tcPr>
            <w:tcW w:type="dxa" w:w="4032"/>
            <w:tcMar>
              <w:top w:w="70" w:type="dxa"/>
              <w:start w:w="90" w:type="dxa"/>
              <w:bottom w:w="70" w:type="dxa"/>
              <w:end w:w="90" w:type="dxa"/>
            </w:tcMar>
            <w:vAlign w:val="top"/>
          </w:tcPr>
          <w:p>
            <w:r>
              <w:rPr>
                <w:sz w:val="17"/>
              </w:rPr>
              <w:t>Sign In with GitHub</w:t>
            </w:r>
          </w:p>
        </w:tc>
        <w:tc>
          <w:tcPr>
            <w:tcW w:type="dxa" w:w="2592"/>
            <w:tcMar>
              <w:top w:w="70" w:type="dxa"/>
              <w:start w:w="90" w:type="dxa"/>
              <w:bottom w:w="70" w:type="dxa"/>
              <w:end w:w="90" w:type="dxa"/>
            </w:tcMar>
            <w:vAlign w:val="top"/>
          </w:tcPr>
          <w:p>
            <w:r>
              <w:rPr>
                <w:sz w:val="17"/>
              </w:rPr>
              <w:t>Full-width primary button. GitHub mark at leading edge.</w:t>
            </w:r>
          </w:p>
        </w:tc>
      </w:tr>
      <w:tr>
        <w:tc>
          <w:tcPr>
            <w:tcW w:type="dxa" w:w="792"/>
            <w:tcMar>
              <w:top w:w="70" w:type="dxa"/>
              <w:start w:w="90" w:type="dxa"/>
              <w:bottom w:w="70" w:type="dxa"/>
              <w:end w:w="90" w:type="dxa"/>
            </w:tcMar>
            <w:vAlign w:val="top"/>
          </w:tcPr>
          <w:p>
            <w:r>
              <w:rPr>
                <w:sz w:val="17"/>
              </w:rPr>
              <w:t>6</w:t>
            </w:r>
          </w:p>
        </w:tc>
        <w:tc>
          <w:tcPr>
            <w:tcW w:type="dxa" w:w="2160"/>
            <w:tcMar>
              <w:top w:w="70" w:type="dxa"/>
              <w:start w:w="90" w:type="dxa"/>
              <w:bottom w:w="70" w:type="dxa"/>
              <w:end w:w="90" w:type="dxa"/>
            </w:tcMar>
            <w:vAlign w:val="top"/>
          </w:tcPr>
          <w:p>
            <w:r>
              <w:rPr>
                <w:sz w:val="17"/>
              </w:rPr>
              <w:t>Secondary CTA</w:t>
            </w:r>
          </w:p>
        </w:tc>
        <w:tc>
          <w:tcPr>
            <w:tcW w:type="dxa" w:w="4032"/>
            <w:tcMar>
              <w:top w:w="70" w:type="dxa"/>
              <w:start w:w="90" w:type="dxa"/>
              <w:bottom w:w="70" w:type="dxa"/>
              <w:end w:w="90" w:type="dxa"/>
            </w:tcMar>
            <w:vAlign w:val="top"/>
          </w:tcPr>
          <w:p>
            <w:r>
              <w:rPr>
                <w:sz w:val="17"/>
              </w:rPr>
              <w:t>Use Personal Access Token (PAT)</w:t>
            </w:r>
          </w:p>
        </w:tc>
        <w:tc>
          <w:tcPr>
            <w:tcW w:type="dxa" w:w="2592"/>
            <w:tcMar>
              <w:top w:w="70" w:type="dxa"/>
              <w:start w:w="90" w:type="dxa"/>
              <w:bottom w:w="70" w:type="dxa"/>
              <w:end w:w="90" w:type="dxa"/>
            </w:tcMar>
            <w:vAlign w:val="top"/>
          </w:tcPr>
          <w:p>
            <w:r>
              <w:rPr>
                <w:sz w:val="17"/>
              </w:rPr>
              <w:t>Full-width secondary/outline button. Shield icon.</w:t>
            </w:r>
          </w:p>
        </w:tc>
      </w:tr>
      <w:tr>
        <w:tc>
          <w:tcPr>
            <w:tcW w:type="dxa" w:w="792"/>
            <w:tcMar>
              <w:top w:w="70" w:type="dxa"/>
              <w:start w:w="90" w:type="dxa"/>
              <w:bottom w:w="70" w:type="dxa"/>
              <w:end w:w="90" w:type="dxa"/>
            </w:tcMar>
            <w:vAlign w:val="top"/>
          </w:tcPr>
          <w:p>
            <w:r>
              <w:rPr>
                <w:sz w:val="17"/>
              </w:rPr>
              <w:t>7</w:t>
            </w:r>
          </w:p>
        </w:tc>
        <w:tc>
          <w:tcPr>
            <w:tcW w:type="dxa" w:w="2160"/>
            <w:tcMar>
              <w:top w:w="70" w:type="dxa"/>
              <w:start w:w="90" w:type="dxa"/>
              <w:bottom w:w="70" w:type="dxa"/>
              <w:end w:w="90" w:type="dxa"/>
            </w:tcMar>
            <w:vAlign w:val="top"/>
          </w:tcPr>
          <w:p>
            <w:r>
              <w:rPr>
                <w:sz w:val="17"/>
              </w:rPr>
              <w:t>Signup link</w:t>
            </w:r>
          </w:p>
        </w:tc>
        <w:tc>
          <w:tcPr>
            <w:tcW w:type="dxa" w:w="4032"/>
            <w:tcMar>
              <w:top w:w="70" w:type="dxa"/>
              <w:start w:w="90" w:type="dxa"/>
              <w:bottom w:w="70" w:type="dxa"/>
              <w:end w:w="90" w:type="dxa"/>
            </w:tcMar>
            <w:vAlign w:val="top"/>
          </w:tcPr>
          <w:p>
            <w:r>
              <w:rPr>
                <w:sz w:val="17"/>
              </w:rPr>
              <w:t>Don't have an account? Create one free →</w:t>
            </w:r>
          </w:p>
        </w:tc>
        <w:tc>
          <w:tcPr>
            <w:tcW w:type="dxa" w:w="2592"/>
            <w:tcMar>
              <w:top w:w="70" w:type="dxa"/>
              <w:start w:w="90" w:type="dxa"/>
              <w:bottom w:w="70" w:type="dxa"/>
              <w:end w:w="90" w:type="dxa"/>
            </w:tcMar>
            <w:vAlign w:val="top"/>
          </w:tcPr>
          <w:p>
            <w:r>
              <w:rPr>
                <w:sz w:val="17"/>
              </w:rPr>
              <w:t>Compact text link under auth actions.</w:t>
            </w:r>
          </w:p>
        </w:tc>
      </w:tr>
      <w:tr>
        <w:tc>
          <w:tcPr>
            <w:tcW w:type="dxa" w:w="792"/>
            <w:tcMar>
              <w:top w:w="70" w:type="dxa"/>
              <w:start w:w="90" w:type="dxa"/>
              <w:bottom w:w="70" w:type="dxa"/>
              <w:end w:w="90" w:type="dxa"/>
            </w:tcMar>
            <w:vAlign w:val="top"/>
          </w:tcPr>
          <w:p>
            <w:r>
              <w:rPr>
                <w:sz w:val="17"/>
              </w:rPr>
              <w:t>8</w:t>
            </w:r>
          </w:p>
        </w:tc>
        <w:tc>
          <w:tcPr>
            <w:tcW w:type="dxa" w:w="2160"/>
            <w:tcMar>
              <w:top w:w="70" w:type="dxa"/>
              <w:start w:w="90" w:type="dxa"/>
              <w:bottom w:w="70" w:type="dxa"/>
              <w:end w:w="90" w:type="dxa"/>
            </w:tcMar>
            <w:vAlign w:val="top"/>
          </w:tcPr>
          <w:p>
            <w:r>
              <w:rPr>
                <w:sz w:val="17"/>
              </w:rPr>
              <w:t>Checklist title</w:t>
            </w:r>
          </w:p>
        </w:tc>
        <w:tc>
          <w:tcPr>
            <w:tcW w:type="dxa" w:w="4032"/>
            <w:tcMar>
              <w:top w:w="70" w:type="dxa"/>
              <w:start w:w="90" w:type="dxa"/>
              <w:bottom w:w="70" w:type="dxa"/>
              <w:end w:w="90" w:type="dxa"/>
            </w:tcMar>
            <w:vAlign w:val="top"/>
          </w:tcPr>
          <w:p>
            <w:r>
              <w:rPr>
                <w:sz w:val="17"/>
              </w:rPr>
              <w:t>System Health Checklist</w:t>
            </w:r>
          </w:p>
        </w:tc>
        <w:tc>
          <w:tcPr>
            <w:tcW w:type="dxa" w:w="2592"/>
            <w:tcMar>
              <w:top w:w="70" w:type="dxa"/>
              <w:start w:w="90" w:type="dxa"/>
              <w:bottom w:w="70" w:type="dxa"/>
              <w:end w:w="90" w:type="dxa"/>
            </w:tcMar>
            <w:vAlign w:val="top"/>
          </w:tcPr>
          <w:p>
            <w:r>
              <w:rPr>
                <w:sz w:val="17"/>
              </w:rPr>
              <w:t>Section title in compact card.</w:t>
            </w:r>
          </w:p>
        </w:tc>
      </w:tr>
      <w:tr>
        <w:tc>
          <w:tcPr>
            <w:tcW w:type="dxa" w:w="792"/>
            <w:tcMar>
              <w:top w:w="70" w:type="dxa"/>
              <w:start w:w="90" w:type="dxa"/>
              <w:bottom w:w="70" w:type="dxa"/>
              <w:end w:w="90" w:type="dxa"/>
            </w:tcMar>
            <w:vAlign w:val="top"/>
          </w:tcPr>
          <w:p>
            <w:r>
              <w:rPr>
                <w:sz w:val="17"/>
              </w:rPr>
              <w:t>9</w:t>
            </w:r>
          </w:p>
        </w:tc>
        <w:tc>
          <w:tcPr>
            <w:tcW w:type="dxa" w:w="2160"/>
            <w:tcMar>
              <w:top w:w="70" w:type="dxa"/>
              <w:start w:w="90" w:type="dxa"/>
              <w:bottom w:w="70" w:type="dxa"/>
              <w:end w:w="90" w:type="dxa"/>
            </w:tcMar>
            <w:vAlign w:val="top"/>
          </w:tcPr>
          <w:p>
            <w:r>
              <w:rPr>
                <w:sz w:val="17"/>
              </w:rPr>
              <w:t>Checklist item</w:t>
            </w:r>
          </w:p>
        </w:tc>
        <w:tc>
          <w:tcPr>
            <w:tcW w:type="dxa" w:w="4032"/>
            <w:tcMar>
              <w:top w:w="70" w:type="dxa"/>
              <w:start w:w="90" w:type="dxa"/>
              <w:bottom w:w="70" w:type="dxa"/>
              <w:end w:w="90" w:type="dxa"/>
            </w:tcMar>
            <w:vAlign w:val="top"/>
          </w:tcPr>
          <w:p>
            <w:r>
              <w:rPr>
                <w:sz w:val="17"/>
              </w:rPr>
              <w:t>GitHub CLI (SSH Tunnels): Installed / Missing</w:t>
            </w:r>
          </w:p>
        </w:tc>
        <w:tc>
          <w:tcPr>
            <w:tcW w:type="dxa" w:w="2592"/>
            <w:tcMar>
              <w:top w:w="70" w:type="dxa"/>
              <w:start w:w="90" w:type="dxa"/>
              <w:bottom w:w="70" w:type="dxa"/>
              <w:end w:w="90" w:type="dxa"/>
            </w:tcMar>
            <w:vAlign w:val="top"/>
          </w:tcPr>
          <w:p>
            <w:r>
              <w:rPr>
                <w:sz w:val="17"/>
              </w:rPr>
              <w:t>Use state icon + label + value.</w:t>
            </w:r>
          </w:p>
        </w:tc>
      </w:tr>
      <w:tr>
        <w:tc>
          <w:tcPr>
            <w:tcW w:type="dxa" w:w="792"/>
            <w:tcMar>
              <w:top w:w="70" w:type="dxa"/>
              <w:start w:w="90" w:type="dxa"/>
              <w:bottom w:w="70" w:type="dxa"/>
              <w:end w:w="90" w:type="dxa"/>
            </w:tcMar>
            <w:vAlign w:val="top"/>
          </w:tcPr>
          <w:p>
            <w:r>
              <w:rPr>
                <w:sz w:val="17"/>
              </w:rPr>
              <w:t>10</w:t>
            </w:r>
          </w:p>
        </w:tc>
        <w:tc>
          <w:tcPr>
            <w:tcW w:type="dxa" w:w="2160"/>
            <w:tcMar>
              <w:top w:w="70" w:type="dxa"/>
              <w:start w:w="90" w:type="dxa"/>
              <w:bottom w:w="70" w:type="dxa"/>
              <w:end w:w="90" w:type="dxa"/>
            </w:tcMar>
            <w:vAlign w:val="top"/>
          </w:tcPr>
          <w:p>
            <w:r>
              <w:rPr>
                <w:sz w:val="17"/>
              </w:rPr>
              <w:t>Checklist item</w:t>
            </w:r>
          </w:p>
        </w:tc>
        <w:tc>
          <w:tcPr>
            <w:tcW w:type="dxa" w:w="4032"/>
            <w:tcMar>
              <w:top w:w="70" w:type="dxa"/>
              <w:start w:w="90" w:type="dxa"/>
              <w:bottom w:w="70" w:type="dxa"/>
              <w:end w:w="90" w:type="dxa"/>
            </w:tcMar>
            <w:vAlign w:val="top"/>
          </w:tcPr>
          <w:p>
            <w:r>
              <w:rPr>
                <w:sz w:val="17"/>
              </w:rPr>
              <w:t>OpenSSH Client: Available / Missing</w:t>
            </w:r>
          </w:p>
        </w:tc>
        <w:tc>
          <w:tcPr>
            <w:tcW w:type="dxa" w:w="2592"/>
            <w:tcMar>
              <w:top w:w="70" w:type="dxa"/>
              <w:start w:w="90" w:type="dxa"/>
              <w:bottom w:w="70" w:type="dxa"/>
              <w:end w:w="90" w:type="dxa"/>
            </w:tcMar>
            <w:vAlign w:val="top"/>
          </w:tcPr>
          <w:p>
            <w:r>
              <w:rPr>
                <w:sz w:val="17"/>
              </w:rPr>
              <w:t>Same pattern.</w:t>
            </w:r>
          </w:p>
        </w:tc>
      </w:tr>
      <w:tr>
        <w:tc>
          <w:tcPr>
            <w:tcW w:type="dxa" w:w="792"/>
            <w:tcMar>
              <w:top w:w="70" w:type="dxa"/>
              <w:start w:w="90" w:type="dxa"/>
              <w:bottom w:w="70" w:type="dxa"/>
              <w:end w:w="90" w:type="dxa"/>
            </w:tcMar>
            <w:vAlign w:val="top"/>
          </w:tcPr>
          <w:p>
            <w:r>
              <w:rPr>
                <w:sz w:val="17"/>
              </w:rPr>
              <w:t>11</w:t>
            </w:r>
          </w:p>
        </w:tc>
        <w:tc>
          <w:tcPr>
            <w:tcW w:type="dxa" w:w="2160"/>
            <w:tcMar>
              <w:top w:w="70" w:type="dxa"/>
              <w:start w:w="90" w:type="dxa"/>
              <w:bottom w:w="70" w:type="dxa"/>
              <w:end w:w="90" w:type="dxa"/>
            </w:tcMar>
            <w:vAlign w:val="top"/>
          </w:tcPr>
          <w:p>
            <w:r>
              <w:rPr>
                <w:sz w:val="17"/>
              </w:rPr>
              <w:t>Checklist item</w:t>
            </w:r>
          </w:p>
        </w:tc>
        <w:tc>
          <w:tcPr>
            <w:tcW w:type="dxa" w:w="4032"/>
            <w:tcMar>
              <w:top w:w="70" w:type="dxa"/>
              <w:start w:w="90" w:type="dxa"/>
              <w:bottom w:w="70" w:type="dxa"/>
              <w:end w:w="90" w:type="dxa"/>
            </w:tcMar>
            <w:vAlign w:val="top"/>
          </w:tcPr>
          <w:p>
            <w:r>
              <w:rPr>
                <w:sz w:val="17"/>
              </w:rPr>
              <w:t>Remote SSH Extension: Detected / Recommended</w:t>
            </w:r>
          </w:p>
        </w:tc>
        <w:tc>
          <w:tcPr>
            <w:tcW w:type="dxa" w:w="2592"/>
            <w:tcMar>
              <w:top w:w="70" w:type="dxa"/>
              <w:start w:w="90" w:type="dxa"/>
              <w:bottom w:w="70" w:type="dxa"/>
              <w:end w:w="90" w:type="dxa"/>
            </w:tcMar>
            <w:vAlign w:val="top"/>
          </w:tcPr>
          <w:p>
            <w:r>
              <w:rPr>
                <w:sz w:val="17"/>
              </w:rPr>
              <w:t>Warning state is text + icon, not color only.</w:t>
            </w:r>
          </w:p>
        </w:tc>
      </w:tr>
      <w:tr>
        <w:tc>
          <w:tcPr>
            <w:tcW w:type="dxa" w:w="792"/>
            <w:tcMar>
              <w:top w:w="70" w:type="dxa"/>
              <w:start w:w="90" w:type="dxa"/>
              <w:bottom w:w="70" w:type="dxa"/>
              <w:end w:w="90" w:type="dxa"/>
            </w:tcMar>
            <w:vAlign w:val="top"/>
          </w:tcPr>
          <w:p>
            <w:r>
              <w:rPr>
                <w:sz w:val="17"/>
              </w:rPr>
              <w:t>12</w:t>
            </w:r>
          </w:p>
        </w:tc>
        <w:tc>
          <w:tcPr>
            <w:tcW w:type="dxa" w:w="2160"/>
            <w:tcMar>
              <w:top w:w="70" w:type="dxa"/>
              <w:start w:w="90" w:type="dxa"/>
              <w:bottom w:w="70" w:type="dxa"/>
              <w:end w:w="90" w:type="dxa"/>
            </w:tcMar>
            <w:vAlign w:val="top"/>
          </w:tcPr>
          <w:p>
            <w:r>
              <w:rPr>
                <w:sz w:val="17"/>
              </w:rPr>
              <w:t>Conditional CTA</w:t>
            </w:r>
          </w:p>
        </w:tc>
        <w:tc>
          <w:tcPr>
            <w:tcW w:type="dxa" w:w="4032"/>
            <w:tcMar>
              <w:top w:w="70" w:type="dxa"/>
              <w:start w:w="90" w:type="dxa"/>
              <w:bottom w:w="70" w:type="dxa"/>
              <w:end w:w="90" w:type="dxa"/>
            </w:tcMar>
            <w:vAlign w:val="top"/>
          </w:tcPr>
          <w:p>
            <w:r>
              <w:rPr>
                <w:sz w:val="17"/>
              </w:rPr>
              <w:t>Install GitHub CLI →</w:t>
            </w:r>
          </w:p>
        </w:tc>
        <w:tc>
          <w:tcPr>
            <w:tcW w:type="dxa" w:w="2592"/>
            <w:tcMar>
              <w:top w:w="70" w:type="dxa"/>
              <w:start w:w="90" w:type="dxa"/>
              <w:bottom w:w="70" w:type="dxa"/>
              <w:end w:w="90" w:type="dxa"/>
            </w:tcMar>
            <w:vAlign w:val="top"/>
          </w:tcPr>
          <w:p>
            <w:r>
              <w:rPr>
                <w:sz w:val="17"/>
              </w:rPr>
              <w:t>Only visible when GitHub CLI is Missing.</w:t>
            </w:r>
          </w:p>
        </w:tc>
      </w:tr>
    </w:tbl>
    <w:p/>
    <w:p>
      <w:pPr>
        <w:pStyle w:val="ListBullet"/>
        <w:spacing w:after="40"/>
      </w:pPr>
      <w:r>
        <w:t>The welcome screen should vertically center its hero block within the available content area without pushing the checklist below the fold at standard sidebar widths.</w:t>
      </w:r>
    </w:p>
    <w:p>
      <w:pPr>
        <w:pStyle w:val="ListBullet"/>
        <w:spacing w:after="40"/>
      </w:pPr>
      <w:r>
        <w:t>On narrow widths, preserve CTA full-width behavior but allow hero description to wrap naturally.</w:t>
      </w:r>
    </w:p>
    <w:p>
      <w:pPr>
        <w:pStyle w:val="ListBullet"/>
        <w:spacing w:after="40"/>
      </w:pPr>
      <w:r>
        <w:t>Do not create a second onboarding wizard. This screen is a compact readiness + authentication surface.</w:t>
      </w:r>
    </w:p>
    <w:p>
      <w:pPr>
        <w:pStyle w:val="ListBullet"/>
        <w:spacing w:after="40"/>
      </w:pPr>
      <w:r>
        <w:t>Checklist remains visibly secondary to authentication. It should not visually overpower the Sign In action.</w:t>
      </w:r>
    </w:p>
    <w:p>
      <w:pPr>
        <w:pStyle w:val="Heading1"/>
      </w:pPr>
      <w:r>
        <w:t>7. State B - Authenticated Main View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shd w:fill="EAF2FF"/>
            <w:tcMar>
              <w:top w:w="70" w:type="dxa"/>
              <w:start w:w="90" w:type="dxa"/>
              <w:bottom w:w="70" w:type="dxa"/>
              <w:end w:w="90" w:type="dxa"/>
            </w:tcMar>
            <w:vAlign w:val="center"/>
          </w:tcPr>
          <w:p>
            <w:r>
              <w:rPr>
                <w:b/>
                <w:sz w:val="18"/>
              </w:rPr>
              <w:t>Region</w:t>
            </w:r>
          </w:p>
        </w:tc>
        <w:tc>
          <w:tcPr>
            <w:tcW w:type="dxa" w:w="4464"/>
            <w:shd w:fill="EAF2FF"/>
            <w:tcMar>
              <w:top w:w="70" w:type="dxa"/>
              <w:start w:w="90" w:type="dxa"/>
              <w:bottom w:w="70" w:type="dxa"/>
              <w:end w:w="90" w:type="dxa"/>
            </w:tcMar>
            <w:vAlign w:val="center"/>
          </w:tcPr>
          <w:p>
            <w:r>
              <w:rPr>
                <w:b/>
                <w:sz w:val="18"/>
              </w:rPr>
              <w:t>Content</w:t>
            </w:r>
          </w:p>
        </w:tc>
        <w:tc>
          <w:tcPr>
            <w:tcW w:type="dxa" w:w="3312"/>
            <w:shd w:fill="EAF2FF"/>
            <w:tcMar>
              <w:top w:w="70" w:type="dxa"/>
              <w:start w:w="90" w:type="dxa"/>
              <w:bottom w:w="70" w:type="dxa"/>
              <w:end w:w="90" w:type="dxa"/>
            </w:tcMar>
            <w:vAlign w:val="center"/>
          </w:tcPr>
          <w:p>
            <w:r>
              <w:rPr>
                <w:b/>
                <w:sz w:val="18"/>
              </w:rPr>
              <w:t>Layout</w:t>
            </w:r>
          </w:p>
        </w:tc>
      </w:tr>
      <w:tr>
        <w:tc>
          <w:tcPr>
            <w:tcW w:type="dxa" w:w="1800"/>
            <w:tcMar>
              <w:top w:w="70" w:type="dxa"/>
              <w:start w:w="90" w:type="dxa"/>
              <w:bottom w:w="70" w:type="dxa"/>
              <w:end w:w="90" w:type="dxa"/>
            </w:tcMar>
            <w:vAlign w:val="top"/>
          </w:tcPr>
          <w:p>
            <w:r>
              <w:rPr>
                <w:sz w:val="17"/>
              </w:rPr>
              <w:t>Account bar</w:t>
            </w:r>
          </w:p>
        </w:tc>
        <w:tc>
          <w:tcPr>
            <w:tcW w:type="dxa" w:w="4464"/>
            <w:tcMar>
              <w:top w:w="70" w:type="dxa"/>
              <w:start w:w="90" w:type="dxa"/>
              <w:bottom w:w="70" w:type="dxa"/>
              <w:end w:w="90" w:type="dxa"/>
            </w:tcMar>
            <w:vAlign w:val="top"/>
          </w:tcPr>
          <w:p>
            <w:r>
              <w:rPr>
                <w:sz w:val="17"/>
              </w:rPr>
              <w:t>&lt;active-github-username&gt; + Switch</w:t>
            </w:r>
          </w:p>
        </w:tc>
        <w:tc>
          <w:tcPr>
            <w:tcW w:type="dxa" w:w="3312"/>
            <w:tcMar>
              <w:top w:w="70" w:type="dxa"/>
              <w:start w:w="90" w:type="dxa"/>
              <w:bottom w:w="70" w:type="dxa"/>
              <w:end w:w="90" w:type="dxa"/>
            </w:tcMar>
            <w:vAlign w:val="top"/>
          </w:tcPr>
          <w:p>
            <w:r>
              <w:rPr>
                <w:sz w:val="17"/>
              </w:rPr>
              <w:t>Single compact row. Avatar/user icon on left, name center/left, Switch as small secondary button on right.</w:t>
            </w:r>
          </w:p>
        </w:tc>
      </w:tr>
      <w:tr>
        <w:tc>
          <w:tcPr>
            <w:tcW w:type="dxa" w:w="1800"/>
            <w:tcMar>
              <w:top w:w="70" w:type="dxa"/>
              <w:start w:w="90" w:type="dxa"/>
              <w:bottom w:w="70" w:type="dxa"/>
              <w:end w:w="90" w:type="dxa"/>
            </w:tcMar>
            <w:vAlign w:val="top"/>
          </w:tcPr>
          <w:p>
            <w:r>
              <w:rPr>
                <w:sz w:val="17"/>
              </w:rPr>
              <w:t>Search</w:t>
            </w:r>
          </w:p>
        </w:tc>
        <w:tc>
          <w:tcPr>
            <w:tcW w:type="dxa" w:w="4464"/>
            <w:tcMar>
              <w:top w:w="70" w:type="dxa"/>
              <w:start w:w="90" w:type="dxa"/>
              <w:bottom w:w="70" w:type="dxa"/>
              <w:end w:w="90" w:type="dxa"/>
            </w:tcMar>
            <w:vAlign w:val="top"/>
          </w:tcPr>
          <w:p>
            <w:r>
              <w:rPr>
                <w:sz w:val="17"/>
              </w:rPr>
              <w:t>Search Codespaces...</w:t>
            </w:r>
          </w:p>
        </w:tc>
        <w:tc>
          <w:tcPr>
            <w:tcW w:type="dxa" w:w="3312"/>
            <w:tcMar>
              <w:top w:w="70" w:type="dxa"/>
              <w:start w:w="90" w:type="dxa"/>
              <w:bottom w:w="70" w:type="dxa"/>
              <w:end w:w="90" w:type="dxa"/>
            </w:tcMar>
            <w:vAlign w:val="top"/>
          </w:tcPr>
          <w:p>
            <w:r>
              <w:rPr>
                <w:sz w:val="17"/>
              </w:rPr>
              <w:t>Full-width field below account row. Magnifier leading icon. Instant filtering.</w:t>
            </w:r>
          </w:p>
        </w:tc>
      </w:tr>
      <w:tr>
        <w:tc>
          <w:tcPr>
            <w:tcW w:type="dxa" w:w="1800"/>
            <w:tcMar>
              <w:top w:w="70" w:type="dxa"/>
              <w:start w:w="90" w:type="dxa"/>
              <w:bottom w:w="70" w:type="dxa"/>
              <w:end w:w="90" w:type="dxa"/>
            </w:tcMar>
            <w:vAlign w:val="top"/>
          </w:tcPr>
          <w:p>
            <w:r>
              <w:rPr>
                <w:sz w:val="17"/>
              </w:rPr>
              <w:t>List</w:t>
            </w:r>
          </w:p>
        </w:tc>
        <w:tc>
          <w:tcPr>
            <w:tcW w:type="dxa" w:w="4464"/>
            <w:tcMar>
              <w:top w:w="70" w:type="dxa"/>
              <w:start w:w="90" w:type="dxa"/>
              <w:bottom w:w="70" w:type="dxa"/>
              <w:end w:w="90" w:type="dxa"/>
            </w:tcMar>
            <w:vAlign w:val="top"/>
          </w:tcPr>
          <w:p>
            <w:r>
              <w:rPr>
                <w:sz w:val="17"/>
              </w:rPr>
              <w:t>All codespace cards</w:t>
            </w:r>
          </w:p>
        </w:tc>
        <w:tc>
          <w:tcPr>
            <w:tcW w:type="dxa" w:w="3312"/>
            <w:tcMar>
              <w:top w:w="70" w:type="dxa"/>
              <w:start w:w="90" w:type="dxa"/>
              <w:bottom w:w="70" w:type="dxa"/>
              <w:end w:w="90" w:type="dxa"/>
            </w:tcMar>
            <w:vAlign w:val="top"/>
          </w:tcPr>
          <w:p>
            <w:r>
              <w:rPr>
                <w:sz w:val="17"/>
              </w:rPr>
              <w:t>Vertical stack with 8-12 px gap. Entire sidebar scrolls; header remains native.</w:t>
            </w:r>
          </w:p>
        </w:tc>
      </w:tr>
      <w:tr>
        <w:tc>
          <w:tcPr>
            <w:tcW w:type="dxa" w:w="1800"/>
            <w:tcMar>
              <w:top w:w="70" w:type="dxa"/>
              <w:start w:w="90" w:type="dxa"/>
              <w:bottom w:w="70" w:type="dxa"/>
              <w:end w:w="90" w:type="dxa"/>
            </w:tcMar>
            <w:vAlign w:val="top"/>
          </w:tcPr>
          <w:p>
            <w:r>
              <w:rPr>
                <w:sz w:val="17"/>
              </w:rPr>
              <w:t>No results</w:t>
            </w:r>
          </w:p>
        </w:tc>
        <w:tc>
          <w:tcPr>
            <w:tcW w:type="dxa" w:w="4464"/>
            <w:tcMar>
              <w:top w:w="70" w:type="dxa"/>
              <w:start w:w="90" w:type="dxa"/>
              <w:bottom w:w="70" w:type="dxa"/>
              <w:end w:w="90" w:type="dxa"/>
            </w:tcMar>
            <w:vAlign w:val="top"/>
          </w:tcPr>
          <w:p>
            <w:r>
              <w:rPr>
                <w:sz w:val="17"/>
              </w:rPr>
              <w:t>No Codespaces found.</w:t>
            </w:r>
          </w:p>
        </w:tc>
        <w:tc>
          <w:tcPr>
            <w:tcW w:type="dxa" w:w="3312"/>
            <w:tcMar>
              <w:top w:w="70" w:type="dxa"/>
              <w:start w:w="90" w:type="dxa"/>
              <w:bottom w:w="70" w:type="dxa"/>
              <w:end w:w="90" w:type="dxa"/>
            </w:tcMar>
            <w:vAlign w:val="top"/>
          </w:tcPr>
          <w:p>
            <w:r>
              <w:rPr>
                <w:sz w:val="17"/>
              </w:rPr>
              <w:t>Centered empty state with Create New Codespace action as specified.</w:t>
            </w:r>
          </w:p>
        </w:tc>
      </w:tr>
      <w:tr>
        <w:tc>
          <w:tcPr>
            <w:tcW w:type="dxa" w:w="1800"/>
            <w:tcMar>
              <w:top w:w="70" w:type="dxa"/>
              <w:start w:w="90" w:type="dxa"/>
              <w:bottom w:w="70" w:type="dxa"/>
              <w:end w:w="90" w:type="dxa"/>
            </w:tcMar>
            <w:vAlign w:val="top"/>
          </w:tcPr>
          <w:p>
            <w:r>
              <w:rPr>
                <w:sz w:val="17"/>
              </w:rPr>
              <w:t>Load failure</w:t>
            </w:r>
          </w:p>
        </w:tc>
        <w:tc>
          <w:tcPr>
            <w:tcW w:type="dxa" w:w="4464"/>
            <w:tcMar>
              <w:top w:w="70" w:type="dxa"/>
              <w:start w:w="90" w:type="dxa"/>
              <w:bottom w:w="70" w:type="dxa"/>
              <w:end w:w="90" w:type="dxa"/>
            </w:tcMar>
            <w:vAlign w:val="top"/>
          </w:tcPr>
          <w:p>
            <w:r>
              <w:rPr>
                <w:sz w:val="17"/>
              </w:rPr>
              <w:t>Failed to load Codespaces: &lt;Error details&gt; + Retry</w:t>
            </w:r>
          </w:p>
        </w:tc>
        <w:tc>
          <w:tcPr>
            <w:tcW w:type="dxa" w:w="3312"/>
            <w:tcMar>
              <w:top w:w="70" w:type="dxa"/>
              <w:start w:w="90" w:type="dxa"/>
              <w:bottom w:w="70" w:type="dxa"/>
              <w:end w:w="90" w:type="dxa"/>
            </w:tcMar>
            <w:vAlign w:val="top"/>
          </w:tcPr>
          <w:p>
            <w:r>
              <w:rPr>
                <w:sz w:val="17"/>
              </w:rPr>
              <w:t>Inline error surface placed where the list would be.</w:t>
            </w:r>
          </w:p>
        </w:tc>
      </w:tr>
    </w:tbl>
    <w:p/>
    <w:p>
      <w:pPr>
        <w:pStyle w:val="Heading1"/>
      </w:pPr>
      <w:r>
        <w:t>8. Codespace Card - Collapsed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shd w:fill="EAF2FF"/>
            <w:tcMar>
              <w:top w:w="70" w:type="dxa"/>
              <w:start w:w="90" w:type="dxa"/>
              <w:bottom w:w="70" w:type="dxa"/>
              <w:end w:w="90" w:type="dxa"/>
            </w:tcMar>
            <w:vAlign w:val="center"/>
          </w:tcPr>
          <w:p>
            <w:r>
              <w:rPr>
                <w:b/>
                <w:sz w:val="18"/>
              </w:rPr>
              <w:t>Layer</w:t>
            </w:r>
          </w:p>
        </w:tc>
        <w:tc>
          <w:tcPr>
            <w:tcW w:type="dxa" w:w="3888"/>
            <w:shd w:fill="EAF2FF"/>
            <w:tcMar>
              <w:top w:w="70" w:type="dxa"/>
              <w:start w:w="90" w:type="dxa"/>
              <w:bottom w:w="70" w:type="dxa"/>
              <w:end w:w="90" w:type="dxa"/>
            </w:tcMar>
            <w:vAlign w:val="center"/>
          </w:tcPr>
          <w:p>
            <w:r>
              <w:rPr>
                <w:b/>
                <w:sz w:val="18"/>
              </w:rPr>
              <w:t>Exact content / state</w:t>
            </w:r>
          </w:p>
        </w:tc>
        <w:tc>
          <w:tcPr>
            <w:tcW w:type="dxa" w:w="3816"/>
            <w:shd w:fill="EAF2FF"/>
            <w:tcMar>
              <w:top w:w="70" w:type="dxa"/>
              <w:start w:w="90" w:type="dxa"/>
              <w:bottom w:w="70" w:type="dxa"/>
              <w:end w:w="90" w:type="dxa"/>
            </w:tcMar>
            <w:vAlign w:val="center"/>
          </w:tcPr>
          <w:p>
            <w:r>
              <w:rPr>
                <w:b/>
                <w:sz w:val="18"/>
              </w:rPr>
              <w:t>Design and interaction</w:t>
            </w:r>
          </w:p>
        </w:tc>
      </w:tr>
      <w:tr>
        <w:tc>
          <w:tcPr>
            <w:tcW w:type="dxa" w:w="1944"/>
            <w:tcMar>
              <w:top w:w="70" w:type="dxa"/>
              <w:start w:w="90" w:type="dxa"/>
              <w:bottom w:w="70" w:type="dxa"/>
              <w:end w:w="90" w:type="dxa"/>
            </w:tcMar>
            <w:vAlign w:val="top"/>
          </w:tcPr>
          <w:p>
            <w:r>
              <w:rPr>
                <w:sz w:val="17"/>
              </w:rPr>
              <w:t>Status line</w:t>
            </w:r>
          </w:p>
        </w:tc>
        <w:tc>
          <w:tcPr>
            <w:tcW w:type="dxa" w:w="3888"/>
            <w:tcMar>
              <w:top w:w="70" w:type="dxa"/>
              <w:start w:w="90" w:type="dxa"/>
              <w:bottom w:w="70" w:type="dxa"/>
              <w:end w:w="90" w:type="dxa"/>
            </w:tcMar>
            <w:vAlign w:val="top"/>
          </w:tcPr>
          <w:p>
            <w:r>
              <w:rPr>
                <w:sz w:val="17"/>
              </w:rPr>
              <w:t>Available / Running OR Shutdown / Stopped</w:t>
            </w:r>
          </w:p>
        </w:tc>
        <w:tc>
          <w:tcPr>
            <w:tcW w:type="dxa" w:w="3816"/>
            <w:tcMar>
              <w:top w:w="70" w:type="dxa"/>
              <w:start w:w="90" w:type="dxa"/>
              <w:bottom w:w="70" w:type="dxa"/>
              <w:end w:w="90" w:type="dxa"/>
            </w:tcMar>
            <w:vAlign w:val="top"/>
          </w:tcPr>
          <w:p>
            <w:r>
              <w:rPr>
                <w:sz w:val="17"/>
              </w:rPr>
              <w:t>Status dot + text. Use a compact 10-12 px dot. Status should be visible before the name.</w:t>
            </w:r>
          </w:p>
        </w:tc>
      </w:tr>
      <w:tr>
        <w:tc>
          <w:tcPr>
            <w:tcW w:type="dxa" w:w="1944"/>
            <w:tcMar>
              <w:top w:w="70" w:type="dxa"/>
              <w:start w:w="90" w:type="dxa"/>
              <w:bottom w:w="70" w:type="dxa"/>
              <w:end w:w="90" w:type="dxa"/>
            </w:tcMar>
            <w:vAlign w:val="top"/>
          </w:tcPr>
          <w:p>
            <w:r>
              <w:rPr>
                <w:sz w:val="17"/>
              </w:rPr>
              <w:t>Name</w:t>
            </w:r>
          </w:p>
        </w:tc>
        <w:tc>
          <w:tcPr>
            <w:tcW w:type="dxa" w:w="3888"/>
            <w:tcMar>
              <w:top w:w="70" w:type="dxa"/>
              <w:start w:w="90" w:type="dxa"/>
              <w:bottom w:w="70" w:type="dxa"/>
              <w:end w:w="90" w:type="dxa"/>
            </w:tcMar>
            <w:vAlign w:val="top"/>
          </w:tcPr>
          <w:p>
            <w:r>
              <w:rPr>
                <w:sz w:val="17"/>
              </w:rPr>
              <w:t>displayName, fallback name</w:t>
            </w:r>
          </w:p>
        </w:tc>
        <w:tc>
          <w:tcPr>
            <w:tcW w:type="dxa" w:w="3816"/>
            <w:tcMar>
              <w:top w:w="70" w:type="dxa"/>
              <w:start w:w="90" w:type="dxa"/>
              <w:bottom w:w="70" w:type="dxa"/>
              <w:end w:w="90" w:type="dxa"/>
            </w:tcMar>
            <w:vAlign w:val="top"/>
          </w:tcPr>
          <w:p>
            <w:r>
              <w:rPr>
                <w:sz w:val="17"/>
              </w:rPr>
              <w:t>14-15 px semibold. 1-2 line max. Tooltip contains full identifier.</w:t>
            </w:r>
          </w:p>
        </w:tc>
      </w:tr>
      <w:tr>
        <w:tc>
          <w:tcPr>
            <w:tcW w:type="dxa" w:w="1944"/>
            <w:tcMar>
              <w:top w:w="70" w:type="dxa"/>
              <w:start w:w="90" w:type="dxa"/>
              <w:bottom w:w="70" w:type="dxa"/>
              <w:end w:w="90" w:type="dxa"/>
            </w:tcMar>
            <w:vAlign w:val="top"/>
          </w:tcPr>
          <w:p>
            <w:r>
              <w:rPr>
                <w:sz w:val="17"/>
              </w:rPr>
              <w:t>Connect</w:t>
            </w:r>
          </w:p>
        </w:tc>
        <w:tc>
          <w:tcPr>
            <w:tcW w:type="dxa" w:w="3888"/>
            <w:tcMar>
              <w:top w:w="70" w:type="dxa"/>
              <w:start w:w="90" w:type="dxa"/>
              <w:bottom w:w="70" w:type="dxa"/>
              <w:end w:w="90" w:type="dxa"/>
            </w:tcMar>
            <w:vAlign w:val="top"/>
          </w:tcPr>
          <w:p>
            <w:r>
              <w:rPr>
                <w:sz w:val="17"/>
              </w:rPr>
              <w:t>Play icon</w:t>
            </w:r>
          </w:p>
        </w:tc>
        <w:tc>
          <w:tcPr>
            <w:tcW w:type="dxa" w:w="3816"/>
            <w:tcMar>
              <w:top w:w="70" w:type="dxa"/>
              <w:start w:w="90" w:type="dxa"/>
              <w:bottom w:w="70" w:type="dxa"/>
              <w:end w:w="90" w:type="dxa"/>
            </w:tcMar>
            <w:vAlign w:val="top"/>
          </w:tcPr>
          <w:p>
            <w:r>
              <w:rPr>
                <w:sz w:val="17"/>
              </w:rPr>
              <w:t>Primary icon action. Tooltip: Connect in Antigravity IDE.</w:t>
            </w:r>
          </w:p>
        </w:tc>
      </w:tr>
      <w:tr>
        <w:tc>
          <w:tcPr>
            <w:tcW w:type="dxa" w:w="1944"/>
            <w:tcMar>
              <w:top w:w="70" w:type="dxa"/>
              <w:start w:w="90" w:type="dxa"/>
              <w:bottom w:w="70" w:type="dxa"/>
              <w:end w:w="90" w:type="dxa"/>
            </w:tcMar>
            <w:vAlign w:val="top"/>
          </w:tcPr>
          <w:p>
            <w:r>
              <w:rPr>
                <w:sz w:val="17"/>
              </w:rPr>
              <w:t>Power</w:t>
            </w:r>
          </w:p>
        </w:tc>
        <w:tc>
          <w:tcPr>
            <w:tcW w:type="dxa" w:w="3888"/>
            <w:tcMar>
              <w:top w:w="70" w:type="dxa"/>
              <w:start w:w="90" w:type="dxa"/>
              <w:bottom w:w="70" w:type="dxa"/>
              <w:end w:w="90" w:type="dxa"/>
            </w:tcMar>
            <w:vAlign w:val="top"/>
          </w:tcPr>
          <w:p>
            <w:r>
              <w:rPr>
                <w:sz w:val="17"/>
              </w:rPr>
              <w:t>Stop square when online; Power when offline</w:t>
            </w:r>
          </w:p>
        </w:tc>
        <w:tc>
          <w:tcPr>
            <w:tcW w:type="dxa" w:w="3816"/>
            <w:tcMar>
              <w:top w:w="70" w:type="dxa"/>
              <w:start w:w="90" w:type="dxa"/>
              <w:bottom w:w="70" w:type="dxa"/>
              <w:end w:w="90" w:type="dxa"/>
            </w:tcMar>
            <w:vAlign w:val="top"/>
          </w:tcPr>
          <w:p>
            <w:r>
              <w:rPr>
                <w:sz w:val="17"/>
              </w:rPr>
              <w:t>State-dependent action. Tooltip must clearly communicate consequence: Stop Codespace (save hours) / Turn ON Codespace.</w:t>
            </w:r>
          </w:p>
        </w:tc>
      </w:tr>
      <w:tr>
        <w:tc>
          <w:tcPr>
            <w:tcW w:type="dxa" w:w="1944"/>
            <w:tcMar>
              <w:top w:w="70" w:type="dxa"/>
              <w:start w:w="90" w:type="dxa"/>
              <w:bottom w:w="70" w:type="dxa"/>
              <w:end w:w="90" w:type="dxa"/>
            </w:tcMar>
            <w:vAlign w:val="top"/>
          </w:tcPr>
          <w:p>
            <w:r>
              <w:rPr>
                <w:sz w:val="17"/>
              </w:rPr>
              <w:t>Browser</w:t>
            </w:r>
          </w:p>
        </w:tc>
        <w:tc>
          <w:tcPr>
            <w:tcW w:type="dxa" w:w="3888"/>
            <w:tcMar>
              <w:top w:w="70" w:type="dxa"/>
              <w:start w:w="90" w:type="dxa"/>
              <w:bottom w:w="70" w:type="dxa"/>
              <w:end w:w="90" w:type="dxa"/>
            </w:tcMar>
            <w:vAlign w:val="top"/>
          </w:tcPr>
          <w:p>
            <w:r>
              <w:rPr>
                <w:sz w:val="17"/>
              </w:rPr>
              <w:t>Globe icon</w:t>
            </w:r>
          </w:p>
        </w:tc>
        <w:tc>
          <w:tcPr>
            <w:tcW w:type="dxa" w:w="3816"/>
            <w:tcMar>
              <w:top w:w="70" w:type="dxa"/>
              <w:start w:w="90" w:type="dxa"/>
              <w:bottom w:w="70" w:type="dxa"/>
              <w:end w:w="90" w:type="dxa"/>
            </w:tcMar>
            <w:vAlign w:val="top"/>
          </w:tcPr>
          <w:p>
            <w:r>
              <w:rPr>
                <w:sz w:val="17"/>
              </w:rPr>
              <w:t>Open in GitHub Web.</w:t>
            </w:r>
          </w:p>
        </w:tc>
      </w:tr>
      <w:tr>
        <w:tc>
          <w:tcPr>
            <w:tcW w:type="dxa" w:w="1944"/>
            <w:tcMar>
              <w:top w:w="70" w:type="dxa"/>
              <w:start w:w="90" w:type="dxa"/>
              <w:bottom w:w="70" w:type="dxa"/>
              <w:end w:w="90" w:type="dxa"/>
            </w:tcMar>
            <w:vAlign w:val="top"/>
          </w:tcPr>
          <w:p>
            <w:r>
              <w:rPr>
                <w:sz w:val="17"/>
              </w:rPr>
              <w:t>Expand</w:t>
            </w:r>
          </w:p>
        </w:tc>
        <w:tc>
          <w:tcPr>
            <w:tcW w:type="dxa" w:w="3888"/>
            <w:tcMar>
              <w:top w:w="70" w:type="dxa"/>
              <w:start w:w="90" w:type="dxa"/>
              <w:bottom w:w="70" w:type="dxa"/>
              <w:end w:w="90" w:type="dxa"/>
            </w:tcMar>
            <w:vAlign w:val="top"/>
          </w:tcPr>
          <w:p>
            <w:r>
              <w:rPr>
                <w:sz w:val="17"/>
              </w:rPr>
              <w:t>Chevron down/up</w:t>
            </w:r>
          </w:p>
        </w:tc>
        <w:tc>
          <w:tcPr>
            <w:tcW w:type="dxa" w:w="3816"/>
            <w:tcMar>
              <w:top w:w="70" w:type="dxa"/>
              <w:start w:w="90" w:type="dxa"/>
              <w:bottom w:w="70" w:type="dxa"/>
              <w:end w:w="90" w:type="dxa"/>
            </w:tcMar>
            <w:vAlign w:val="top"/>
          </w:tcPr>
          <w:p>
            <w:r>
              <w:rPr>
                <w:sz w:val="17"/>
              </w:rPr>
              <w:t>Click title/sub-row to expand/collapse.</w:t>
            </w:r>
          </w:p>
        </w:tc>
      </w:tr>
      <w:tr>
        <w:tc>
          <w:tcPr>
            <w:tcW w:type="dxa" w:w="1944"/>
            <w:tcMar>
              <w:top w:w="70" w:type="dxa"/>
              <w:start w:w="90" w:type="dxa"/>
              <w:bottom w:w="70" w:type="dxa"/>
              <w:end w:w="90" w:type="dxa"/>
            </w:tcMar>
            <w:vAlign w:val="top"/>
          </w:tcPr>
          <w:p>
            <w:r>
              <w:rPr>
                <w:sz w:val="17"/>
              </w:rPr>
              <w:t>Repository row</w:t>
            </w:r>
          </w:p>
        </w:tc>
        <w:tc>
          <w:tcPr>
            <w:tcW w:type="dxa" w:w="3888"/>
            <w:tcMar>
              <w:top w:w="70" w:type="dxa"/>
              <w:start w:w="90" w:type="dxa"/>
              <w:bottom w:w="70" w:type="dxa"/>
              <w:end w:w="90" w:type="dxa"/>
            </w:tcMar>
            <w:vAlign w:val="top"/>
          </w:tcPr>
          <w:p>
            <w:r>
              <w:rPr>
                <w:sz w:val="17"/>
              </w:rPr>
              <w:t>Short repo name</w:t>
            </w:r>
          </w:p>
        </w:tc>
        <w:tc>
          <w:tcPr>
            <w:tcW w:type="dxa" w:w="3816"/>
            <w:tcMar>
              <w:top w:w="70" w:type="dxa"/>
              <w:start w:w="90" w:type="dxa"/>
              <w:bottom w:w="70" w:type="dxa"/>
              <w:end w:w="90" w:type="dxa"/>
            </w:tcMar>
            <w:vAlign w:val="top"/>
          </w:tcPr>
          <w:p>
            <w:r>
              <w:rPr>
                <w:sz w:val="17"/>
              </w:rPr>
              <w:t>Repo/book icon + text. Tooltip full owner/repo path.</w:t>
            </w:r>
          </w:p>
        </w:tc>
      </w:tr>
      <w:tr>
        <w:tc>
          <w:tcPr>
            <w:tcW w:type="dxa" w:w="1944"/>
            <w:tcMar>
              <w:top w:w="70" w:type="dxa"/>
              <w:start w:w="90" w:type="dxa"/>
              <w:bottom w:w="70" w:type="dxa"/>
              <w:end w:w="90" w:type="dxa"/>
            </w:tcMar>
            <w:vAlign w:val="top"/>
          </w:tcPr>
          <w:p>
            <w:r>
              <w:rPr>
                <w:sz w:val="17"/>
              </w:rPr>
              <w:t>Branch row</w:t>
            </w:r>
          </w:p>
        </w:tc>
        <w:tc>
          <w:tcPr>
            <w:tcW w:type="dxa" w:w="3888"/>
            <w:tcMar>
              <w:top w:w="70" w:type="dxa"/>
              <w:start w:w="90" w:type="dxa"/>
              <w:bottom w:w="70" w:type="dxa"/>
              <w:end w:w="90" w:type="dxa"/>
            </w:tcMar>
            <w:vAlign w:val="top"/>
          </w:tcPr>
          <w:p>
            <w:r>
              <w:rPr>
                <w:sz w:val="17"/>
              </w:rPr>
              <w:t>main / feature/sidebar / —</w:t>
            </w:r>
          </w:p>
        </w:tc>
        <w:tc>
          <w:tcPr>
            <w:tcW w:type="dxa" w:w="3816"/>
            <w:tcMar>
              <w:top w:w="70" w:type="dxa"/>
              <w:start w:w="90" w:type="dxa"/>
              <w:bottom w:w="70" w:type="dxa"/>
              <w:end w:w="90" w:type="dxa"/>
            </w:tcMar>
            <w:vAlign w:val="top"/>
          </w:tcPr>
          <w:p>
            <w:r>
              <w:rPr>
                <w:sz w:val="17"/>
              </w:rPr>
              <w:t>Branch icon + text. Use em dash when source data is missing.</w:t>
            </w:r>
          </w:p>
        </w:tc>
      </w:tr>
    </w:tbl>
    <w:p/>
    <w:p>
      <w:pPr>
        <w:spacing w:before="60" w:after="120"/>
        <w:ind w:left="360" w:right="360"/>
      </w:pPr>
      <w:r>
        <w:rPr>
          <w:rFonts w:ascii="Courier New" w:hAnsi="Courier New"/>
          <w:color w:val="2D2D2D"/>
          <w:sz w:val="17"/>
        </w:rPr>
        <w:t>Suggested DOM structure</w:t>
        <w:br/>
        <w:t>&lt;article class="codespace-card"&gt;</w:t>
        <w:br/>
        <w:t xml:space="preserve">  &lt;header class="codespace-card__header"&gt;status + name + actions&lt;/header&gt;</w:t>
        <w:br/>
        <w:t xml:space="preserve">  &lt;div class="codespace-card__meta"&gt;repository + branch&lt;/div&gt;</w:t>
        <w:br/>
        <w:t xml:space="preserve">  {expanded &amp;&amp; &lt;div class="codespace-card__details"&gt;...&lt;/div&gt;}</w:t>
        <w:br/>
        <w:t>&lt;/article&gt;</w:t>
      </w:r>
    </w:p>
    <w:p>
      <w:pPr>
        <w:pStyle w:val="Heading1"/>
      </w:pPr>
      <w:r>
        <w:t>9. Codespace Card - Expanded Details Drawer</w:t>
      </w:r>
    </w:p>
    <w:p>
      <w:r>
        <w:t>Expansion should feel like the same card growing downward, not like a modal. The reference uses a soft inset details panel inside the selected card.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shd w:fill="EAF2FF"/>
            <w:tcMar>
              <w:top w:w="70" w:type="dxa"/>
              <w:start w:w="90" w:type="dxa"/>
              <w:bottom w:w="70" w:type="dxa"/>
              <w:end w:w="90" w:type="dxa"/>
            </w:tcMar>
            <w:vAlign w:val="center"/>
          </w:tcPr>
          <w:p>
            <w:r>
              <w:rPr>
                <w:b/>
                <w:sz w:val="18"/>
              </w:rPr>
              <w:t>Section</w:t>
            </w:r>
          </w:p>
        </w:tc>
        <w:tc>
          <w:tcPr>
            <w:tcW w:type="dxa" w:w="4176"/>
            <w:shd w:fill="EAF2FF"/>
            <w:tcMar>
              <w:top w:w="70" w:type="dxa"/>
              <w:start w:w="90" w:type="dxa"/>
              <w:bottom w:w="70" w:type="dxa"/>
              <w:end w:w="90" w:type="dxa"/>
            </w:tcMar>
            <w:vAlign w:val="center"/>
          </w:tcPr>
          <w:p>
            <w:r>
              <w:rPr>
                <w:b/>
                <w:sz w:val="18"/>
              </w:rPr>
              <w:t>Content</w:t>
            </w:r>
          </w:p>
        </w:tc>
        <w:tc>
          <w:tcPr>
            <w:tcW w:type="dxa" w:w="3672"/>
            <w:shd w:fill="EAF2FF"/>
            <w:tcMar>
              <w:top w:w="70" w:type="dxa"/>
              <w:start w:w="90" w:type="dxa"/>
              <w:bottom w:w="70" w:type="dxa"/>
              <w:end w:w="90" w:type="dxa"/>
            </w:tcMar>
            <w:vAlign w:val="center"/>
          </w:tcPr>
          <w:p>
            <w:r>
              <w:rPr>
                <w:b/>
                <w:sz w:val="18"/>
              </w:rPr>
              <w:t>Implementation</w:t>
            </w:r>
          </w:p>
        </w:tc>
      </w:tr>
      <w:tr>
        <w:tc>
          <w:tcPr>
            <w:tcW w:type="dxa" w:w="1800"/>
            <w:tcMar>
              <w:top w:w="70" w:type="dxa"/>
              <w:start w:w="90" w:type="dxa"/>
              <w:bottom w:w="70" w:type="dxa"/>
              <w:end w:w="90" w:type="dxa"/>
            </w:tcMar>
            <w:vAlign w:val="top"/>
          </w:tcPr>
          <w:p>
            <w:r>
              <w:rPr>
                <w:sz w:val="17"/>
              </w:rPr>
              <w:t>Loading</w:t>
            </w:r>
          </w:p>
        </w:tc>
        <w:tc>
          <w:tcPr>
            <w:tcW w:type="dxa" w:w="4176"/>
            <w:tcMar>
              <w:top w:w="70" w:type="dxa"/>
              <w:start w:w="90" w:type="dxa"/>
              <w:bottom w:w="70" w:type="dxa"/>
              <w:end w:w="90" w:type="dxa"/>
            </w:tcMar>
            <w:vAlign w:val="top"/>
          </w:tcPr>
          <w:p>
            <w:r>
              <w:rPr>
                <w:sz w:val="17"/>
              </w:rPr>
              <w:t>Loading machine specs &amp; ports...</w:t>
            </w:r>
          </w:p>
        </w:tc>
        <w:tc>
          <w:tcPr>
            <w:tcW w:type="dxa" w:w="3672"/>
            <w:tcMar>
              <w:top w:w="70" w:type="dxa"/>
              <w:start w:w="90" w:type="dxa"/>
              <w:bottom w:w="70" w:type="dxa"/>
              <w:end w:w="90" w:type="dxa"/>
            </w:tcMar>
            <w:vAlign w:val="top"/>
          </w:tcPr>
          <w:p>
            <w:r>
              <w:rPr>
                <w:sz w:val="17"/>
              </w:rPr>
              <w:t>Skeleton or low-emphasis progress line inside drawer. Keep card header usable while details load.</w:t>
            </w:r>
          </w:p>
        </w:tc>
      </w:tr>
      <w:tr>
        <w:tc>
          <w:tcPr>
            <w:tcW w:type="dxa" w:w="1800"/>
            <w:tcMar>
              <w:top w:w="70" w:type="dxa"/>
              <w:start w:w="90" w:type="dxa"/>
              <w:bottom w:w="70" w:type="dxa"/>
              <w:end w:w="90" w:type="dxa"/>
            </w:tcMar>
            <w:vAlign w:val="top"/>
          </w:tcPr>
          <w:p>
            <w:r>
              <w:rPr>
                <w:sz w:val="17"/>
              </w:rPr>
              <w:t>Machine</w:t>
            </w:r>
          </w:p>
        </w:tc>
        <w:tc>
          <w:tcPr>
            <w:tcW w:type="dxa" w:w="4176"/>
            <w:tcMar>
              <w:top w:w="70" w:type="dxa"/>
              <w:start w:w="90" w:type="dxa"/>
              <w:bottom w:w="70" w:type="dxa"/>
              <w:end w:w="90" w:type="dxa"/>
            </w:tcMar>
            <w:vAlign w:val="top"/>
          </w:tcPr>
          <w:p>
            <w:r>
              <w:rPr>
                <w:sz w:val="17"/>
              </w:rPr>
              <w:t>Machine: 2 vCPU, 8 GB RAM (WestUS2)</w:t>
            </w:r>
          </w:p>
        </w:tc>
        <w:tc>
          <w:tcPr>
            <w:tcW w:type="dxa" w:w="3672"/>
            <w:tcMar>
              <w:top w:w="70" w:type="dxa"/>
              <w:start w:w="90" w:type="dxa"/>
              <w:bottom w:w="70" w:type="dxa"/>
              <w:end w:w="90" w:type="dxa"/>
            </w:tcMar>
            <w:vAlign w:val="top"/>
          </w:tcPr>
          <w:p>
            <w:r>
              <w:rPr>
                <w:sz w:val="17"/>
              </w:rPr>
              <w:t>Server icon + label + value. Value wraps if needed.</w:t>
            </w:r>
          </w:p>
        </w:tc>
      </w:tr>
      <w:tr>
        <w:tc>
          <w:tcPr>
            <w:tcW w:type="dxa" w:w="1800"/>
            <w:tcMar>
              <w:top w:w="70" w:type="dxa"/>
              <w:start w:w="90" w:type="dxa"/>
              <w:bottom w:w="70" w:type="dxa"/>
              <w:end w:w="90" w:type="dxa"/>
            </w:tcMar>
            <w:vAlign w:val="top"/>
          </w:tcPr>
          <w:p>
            <w:r>
              <w:rPr>
                <w:sz w:val="17"/>
              </w:rPr>
              <w:t>Activity</w:t>
            </w:r>
          </w:p>
        </w:tc>
        <w:tc>
          <w:tcPr>
            <w:tcW w:type="dxa" w:w="4176"/>
            <w:tcMar>
              <w:top w:w="70" w:type="dxa"/>
              <w:start w:w="90" w:type="dxa"/>
              <w:bottom w:w="70" w:type="dxa"/>
              <w:end w:w="90" w:type="dxa"/>
            </w:tcMar>
            <w:vAlign w:val="top"/>
          </w:tcPr>
          <w:p>
            <w:r>
              <w:rPr>
                <w:sz w:val="17"/>
              </w:rPr>
              <w:t>Last Active: just now / 12m ago / 3h ago / 2d ago</w:t>
            </w:r>
          </w:p>
        </w:tc>
        <w:tc>
          <w:tcPr>
            <w:tcW w:type="dxa" w:w="3672"/>
            <w:tcMar>
              <w:top w:w="70" w:type="dxa"/>
              <w:start w:w="90" w:type="dxa"/>
              <w:bottom w:w="70" w:type="dxa"/>
              <w:end w:w="90" w:type="dxa"/>
            </w:tcMar>
            <w:vAlign w:val="top"/>
          </w:tcPr>
          <w:p>
            <w:r>
              <w:rPr>
                <w:sz w:val="17"/>
              </w:rPr>
              <w:t>Clock icon + label + relative value.</w:t>
            </w:r>
          </w:p>
        </w:tc>
      </w:tr>
      <w:tr>
        <w:tc>
          <w:tcPr>
            <w:tcW w:type="dxa" w:w="1800"/>
            <w:tcMar>
              <w:top w:w="70" w:type="dxa"/>
              <w:start w:w="90" w:type="dxa"/>
              <w:bottom w:w="70" w:type="dxa"/>
              <w:end w:w="90" w:type="dxa"/>
            </w:tcMar>
            <w:vAlign w:val="top"/>
          </w:tcPr>
          <w:p>
            <w:r>
              <w:rPr>
                <w:sz w:val="17"/>
              </w:rPr>
              <w:t>Ports</w:t>
            </w:r>
          </w:p>
        </w:tc>
        <w:tc>
          <w:tcPr>
            <w:tcW w:type="dxa" w:w="4176"/>
            <w:tcMar>
              <w:top w:w="70" w:type="dxa"/>
              <w:start w:w="90" w:type="dxa"/>
              <w:bottom w:w="70" w:type="dxa"/>
              <w:end w:w="90" w:type="dxa"/>
            </w:tcMar>
            <w:vAlign w:val="top"/>
          </w:tcPr>
          <w:p>
            <w:r>
              <w:rPr>
                <w:sz w:val="17"/>
              </w:rPr>
              <w:t>Forwarded Ports:</w:t>
            </w:r>
          </w:p>
        </w:tc>
        <w:tc>
          <w:tcPr>
            <w:tcW w:type="dxa" w:w="3672"/>
            <w:tcMar>
              <w:top w:w="70" w:type="dxa"/>
              <w:start w:w="90" w:type="dxa"/>
              <w:bottom w:w="70" w:type="dxa"/>
              <w:end w:w="90" w:type="dxa"/>
            </w:tcMar>
            <w:vAlign w:val="top"/>
          </w:tcPr>
          <w:p>
            <w:r>
              <w:rPr>
                <w:sz w:val="17"/>
              </w:rPr>
              <w:t>Only render if one or more forwarded ports exist.</w:t>
            </w:r>
          </w:p>
        </w:tc>
      </w:tr>
      <w:tr>
        <w:tc>
          <w:tcPr>
            <w:tcW w:type="dxa" w:w="1800"/>
            <w:tcMar>
              <w:top w:w="70" w:type="dxa"/>
              <w:start w:w="90" w:type="dxa"/>
              <w:bottom w:w="70" w:type="dxa"/>
              <w:end w:w="90" w:type="dxa"/>
            </w:tcMar>
            <w:vAlign w:val="top"/>
          </w:tcPr>
          <w:p>
            <w:r>
              <w:rPr>
                <w:sz w:val="17"/>
              </w:rPr>
              <w:t>Port row</w:t>
            </w:r>
          </w:p>
        </w:tc>
        <w:tc>
          <w:tcPr>
            <w:tcW w:type="dxa" w:w="4176"/>
            <w:tcMar>
              <w:top w:w="70" w:type="dxa"/>
              <w:start w:w="90" w:type="dxa"/>
              <w:bottom w:w="70" w:type="dxa"/>
              <w:end w:w="90" w:type="dxa"/>
            </w:tcMar>
            <w:vAlign w:val="top"/>
          </w:tcPr>
          <w:p>
            <w:r>
              <w:rPr>
                <w:sz w:val="17"/>
              </w:rPr>
              <w:t>Port 3000 (private) / Port 8080 (public)</w:t>
            </w:r>
          </w:p>
        </w:tc>
        <w:tc>
          <w:tcPr>
            <w:tcW w:type="dxa" w:w="3672"/>
            <w:tcMar>
              <w:top w:w="70" w:type="dxa"/>
              <w:start w:w="90" w:type="dxa"/>
              <w:bottom w:w="70" w:type="dxa"/>
              <w:end w:w="90" w:type="dxa"/>
            </w:tcMar>
            <w:vAlign w:val="top"/>
          </w:tcPr>
          <w:p>
            <w:r>
              <w:rPr>
                <w:sz w:val="17"/>
              </w:rPr>
              <w:t>Visibility is textual and can be paired with a small state dot. External-link icon is the action affordance.</w:t>
            </w:r>
          </w:p>
        </w:tc>
      </w:tr>
      <w:tr>
        <w:tc>
          <w:tcPr>
            <w:tcW w:type="dxa" w:w="1800"/>
            <w:tcMar>
              <w:top w:w="70" w:type="dxa"/>
              <w:start w:w="90" w:type="dxa"/>
              <w:bottom w:w="70" w:type="dxa"/>
              <w:end w:w="90" w:type="dxa"/>
            </w:tcMar>
            <w:vAlign w:val="top"/>
          </w:tcPr>
          <w:p>
            <w:r>
              <w:rPr>
                <w:sz w:val="17"/>
              </w:rPr>
              <w:t>Test SSH</w:t>
            </w:r>
          </w:p>
        </w:tc>
        <w:tc>
          <w:tcPr>
            <w:tcW w:type="dxa" w:w="4176"/>
            <w:tcMar>
              <w:top w:w="70" w:type="dxa"/>
              <w:start w:w="90" w:type="dxa"/>
              <w:bottom w:w="70" w:type="dxa"/>
              <w:end w:w="90" w:type="dxa"/>
            </w:tcMar>
            <w:vAlign w:val="top"/>
          </w:tcPr>
          <w:p>
            <w:r>
              <w:rPr>
                <w:sz w:val="17"/>
              </w:rPr>
              <w:t>Test SSH</w:t>
            </w:r>
          </w:p>
        </w:tc>
        <w:tc>
          <w:tcPr>
            <w:tcW w:type="dxa" w:w="3672"/>
            <w:tcMar>
              <w:top w:w="70" w:type="dxa"/>
              <w:start w:w="90" w:type="dxa"/>
              <w:bottom w:w="70" w:type="dxa"/>
              <w:end w:w="90" w:type="dxa"/>
            </w:tcMar>
            <w:vAlign w:val="top"/>
          </w:tcPr>
          <w:p>
            <w:r>
              <w:rPr>
                <w:sz w:val="17"/>
              </w:rPr>
              <w:t>Secondary button. Reports measured tunnel latency in ms.</w:t>
            </w:r>
          </w:p>
        </w:tc>
      </w:tr>
      <w:tr>
        <w:tc>
          <w:tcPr>
            <w:tcW w:type="dxa" w:w="1800"/>
            <w:tcMar>
              <w:top w:w="70" w:type="dxa"/>
              <w:start w:w="90" w:type="dxa"/>
              <w:bottom w:w="70" w:type="dxa"/>
              <w:end w:w="90" w:type="dxa"/>
            </w:tcMar>
            <w:vAlign w:val="top"/>
          </w:tcPr>
          <w:p>
            <w:r>
              <w:rPr>
                <w:sz w:val="17"/>
              </w:rPr>
              <w:t>Rebuild</w:t>
            </w:r>
          </w:p>
        </w:tc>
        <w:tc>
          <w:tcPr>
            <w:tcW w:type="dxa" w:w="4176"/>
            <w:tcMar>
              <w:top w:w="70" w:type="dxa"/>
              <w:start w:w="90" w:type="dxa"/>
              <w:bottom w:w="70" w:type="dxa"/>
              <w:end w:w="90" w:type="dxa"/>
            </w:tcMar>
            <w:vAlign w:val="top"/>
          </w:tcPr>
          <w:p>
            <w:r>
              <w:rPr>
                <w:sz w:val="17"/>
              </w:rPr>
              <w:t>Rebuild</w:t>
            </w:r>
          </w:p>
        </w:tc>
        <w:tc>
          <w:tcPr>
            <w:tcW w:type="dxa" w:w="3672"/>
            <w:tcMar>
              <w:top w:w="70" w:type="dxa"/>
              <w:start w:w="90" w:type="dxa"/>
              <w:bottom w:w="70" w:type="dxa"/>
              <w:end w:w="90" w:type="dxa"/>
            </w:tcMar>
            <w:vAlign w:val="top"/>
          </w:tcPr>
          <w:p>
            <w:r>
              <w:rPr>
                <w:sz w:val="17"/>
              </w:rPr>
              <w:t>Secondary button. Opens Standard Rebuild vs Full Clean Rebuild prompt.</w:t>
            </w:r>
          </w:p>
        </w:tc>
      </w:tr>
      <w:tr>
        <w:tc>
          <w:tcPr>
            <w:tcW w:type="dxa" w:w="1800"/>
            <w:tcMar>
              <w:top w:w="70" w:type="dxa"/>
              <w:start w:w="90" w:type="dxa"/>
              <w:bottom w:w="70" w:type="dxa"/>
              <w:end w:w="90" w:type="dxa"/>
            </w:tcMar>
            <w:vAlign w:val="top"/>
          </w:tcPr>
          <w:p>
            <w:r>
              <w:rPr>
                <w:sz w:val="17"/>
              </w:rPr>
              <w:t>Copy SSH</w:t>
            </w:r>
          </w:p>
        </w:tc>
        <w:tc>
          <w:tcPr>
            <w:tcW w:type="dxa" w:w="4176"/>
            <w:tcMar>
              <w:top w:w="70" w:type="dxa"/>
              <w:start w:w="90" w:type="dxa"/>
              <w:bottom w:w="70" w:type="dxa"/>
              <w:end w:w="90" w:type="dxa"/>
            </w:tcMar>
            <w:vAlign w:val="top"/>
          </w:tcPr>
          <w:p>
            <w:r>
              <w:rPr>
                <w:sz w:val="17"/>
              </w:rPr>
              <w:t>Copy SSH</w:t>
            </w:r>
          </w:p>
        </w:tc>
        <w:tc>
          <w:tcPr>
            <w:tcW w:type="dxa" w:w="3672"/>
            <w:tcMar>
              <w:top w:w="70" w:type="dxa"/>
              <w:start w:w="90" w:type="dxa"/>
              <w:bottom w:w="70" w:type="dxa"/>
              <w:end w:w="90" w:type="dxa"/>
            </w:tcMar>
            <w:vAlign w:val="top"/>
          </w:tcPr>
          <w:p>
            <w:r>
              <w:rPr>
                <w:sz w:val="17"/>
              </w:rPr>
              <w:t>Secondary button. Copies gh cs ssh -c &lt;name&gt;.</w:t>
            </w:r>
          </w:p>
        </w:tc>
      </w:tr>
      <w:tr>
        <w:tc>
          <w:tcPr>
            <w:tcW w:type="dxa" w:w="1800"/>
            <w:tcMar>
              <w:top w:w="70" w:type="dxa"/>
              <w:start w:w="90" w:type="dxa"/>
              <w:bottom w:w="70" w:type="dxa"/>
              <w:end w:w="90" w:type="dxa"/>
            </w:tcMar>
            <w:vAlign w:val="top"/>
          </w:tcPr>
          <w:p>
            <w:r>
              <w:rPr>
                <w:sz w:val="17"/>
              </w:rPr>
              <w:t>Delete</w:t>
            </w:r>
          </w:p>
        </w:tc>
        <w:tc>
          <w:tcPr>
            <w:tcW w:type="dxa" w:w="4176"/>
            <w:tcMar>
              <w:top w:w="70" w:type="dxa"/>
              <w:start w:w="90" w:type="dxa"/>
              <w:bottom w:w="70" w:type="dxa"/>
              <w:end w:w="90" w:type="dxa"/>
            </w:tcMar>
            <w:vAlign w:val="top"/>
          </w:tcPr>
          <w:p>
            <w:r>
              <w:rPr>
                <w:sz w:val="17"/>
              </w:rPr>
              <w:t>Delete</w:t>
            </w:r>
          </w:p>
        </w:tc>
        <w:tc>
          <w:tcPr>
            <w:tcW w:type="dxa" w:w="3672"/>
            <w:tcMar>
              <w:top w:w="70" w:type="dxa"/>
              <w:start w:w="90" w:type="dxa"/>
              <w:bottom w:w="70" w:type="dxa"/>
              <w:end w:w="90" w:type="dxa"/>
            </w:tcMar>
            <w:vAlign w:val="top"/>
          </w:tcPr>
          <w:p>
            <w:r>
              <w:rPr>
                <w:sz w:val="17"/>
              </w:rPr>
              <w:t>Danger button. Opens permanent deletion confirmation.</w:t>
            </w:r>
          </w:p>
        </w:tc>
      </w:tr>
    </w:tbl>
    <w:p/>
    <w:p>
      <w:pPr>
        <w:pStyle w:val="ListBullet"/>
        <w:spacing w:after="40"/>
      </w:pPr>
      <w:r>
        <w:t>Action buttons should form a two-column grid at narrow widths and may become a single row at comfortable widths only if every button remains readable.</w:t>
      </w:r>
    </w:p>
    <w:p>
      <w:pPr>
        <w:pStyle w:val="ListBullet"/>
        <w:spacing w:after="40"/>
      </w:pPr>
      <w:r>
        <w:t>Delete must never be visually adjacent to Connect in a way that encourages accidental activation. The reference separates management controls into the drawer.</w:t>
      </w:r>
    </w:p>
    <w:p>
      <w:pPr>
        <w:pStyle w:val="ListBullet"/>
        <w:spacing w:after="40"/>
      </w:pPr>
      <w:r>
        <w:t>Ports should use the live browseUrl behind the row action; do not expose a long URL in the compact card.</w:t>
      </w:r>
    </w:p>
    <w:p>
      <w:pPr>
        <w:pStyle w:val="ListBullet"/>
        <w:spacing w:after="40"/>
      </w:pPr>
      <w:r>
        <w:t>Port visibility should be explicit because public forwarding changes exposure. GitHub documentation notes that public forwarded ports are accessible on the internet without authentication, while private ports require authentication. [GitHub Docs].</w:t>
      </w:r>
    </w:p>
    <w:p>
      <w:pPr>
        <w:pStyle w:val="Heading1"/>
      </w:pPr>
      <w:r>
        <w:t>10. State Matrix and Conditional Rendering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800"/>
            <w:shd w:fill="EAF2FF"/>
            <w:tcMar>
              <w:top w:w="70" w:type="dxa"/>
              <w:start w:w="90" w:type="dxa"/>
              <w:bottom w:w="70" w:type="dxa"/>
              <w:end w:w="90" w:type="dxa"/>
            </w:tcMar>
            <w:vAlign w:val="center"/>
          </w:tcPr>
          <w:p>
            <w:r>
              <w:rPr>
                <w:b/>
                <w:sz w:val="18"/>
              </w:rPr>
              <w:t>State</w:t>
            </w:r>
          </w:p>
        </w:tc>
        <w:tc>
          <w:tcPr>
            <w:tcW w:type="dxa" w:w="2880"/>
            <w:shd w:fill="EAF2FF"/>
            <w:tcMar>
              <w:top w:w="70" w:type="dxa"/>
              <w:start w:w="90" w:type="dxa"/>
              <w:bottom w:w="70" w:type="dxa"/>
              <w:end w:w="90" w:type="dxa"/>
            </w:tcMar>
            <w:vAlign w:val="center"/>
          </w:tcPr>
          <w:p>
            <w:r>
              <w:rPr>
                <w:b/>
                <w:sz w:val="18"/>
              </w:rPr>
              <w:t>Visible card state</w:t>
            </w:r>
          </w:p>
        </w:tc>
        <w:tc>
          <w:tcPr>
            <w:tcW w:type="dxa" w:w="1800"/>
            <w:shd w:fill="EAF2FF"/>
            <w:tcMar>
              <w:top w:w="70" w:type="dxa"/>
              <w:start w:w="90" w:type="dxa"/>
              <w:bottom w:w="70" w:type="dxa"/>
              <w:end w:w="90" w:type="dxa"/>
            </w:tcMar>
            <w:vAlign w:val="center"/>
          </w:tcPr>
          <w:p>
            <w:r>
              <w:rPr>
                <w:b/>
                <w:sz w:val="18"/>
              </w:rPr>
              <w:t>Power action</w:t>
            </w:r>
          </w:p>
        </w:tc>
        <w:tc>
          <w:tcPr>
            <w:tcW w:type="dxa" w:w="2520"/>
            <w:shd w:fill="EAF2FF"/>
            <w:tcMar>
              <w:top w:w="70" w:type="dxa"/>
              <w:start w:w="90" w:type="dxa"/>
              <w:bottom w:w="70" w:type="dxa"/>
              <w:end w:w="90" w:type="dxa"/>
            </w:tcMar>
            <w:vAlign w:val="center"/>
          </w:tcPr>
          <w:p>
            <w:r>
              <w:rPr>
                <w:b/>
                <w:sz w:val="18"/>
              </w:rPr>
              <w:t>Connect action</w:t>
            </w:r>
          </w:p>
        </w:tc>
        <w:tc>
          <w:tcPr>
            <w:tcW w:type="dxa" w:w="1800"/>
            <w:shd w:fill="EAF2FF"/>
            <w:tcMar>
              <w:top w:w="70" w:type="dxa"/>
              <w:start w:w="90" w:type="dxa"/>
              <w:bottom w:w="70" w:type="dxa"/>
              <w:end w:w="90" w:type="dxa"/>
            </w:tcMar>
            <w:vAlign w:val="center"/>
          </w:tcPr>
          <w:p>
            <w:r>
              <w:rPr>
                <w:b/>
                <w:sz w:val="18"/>
              </w:rPr>
              <w:t>Details</w:t>
            </w:r>
          </w:p>
        </w:tc>
      </w:tr>
      <w:tr>
        <w:tc>
          <w:tcPr>
            <w:tcW w:type="dxa" w:w="1800"/>
            <w:tcMar>
              <w:top w:w="70" w:type="dxa"/>
              <w:start w:w="90" w:type="dxa"/>
              <w:bottom w:w="70" w:type="dxa"/>
              <w:end w:w="90" w:type="dxa"/>
            </w:tcMar>
            <w:vAlign w:val="top"/>
          </w:tcPr>
          <w:p>
            <w:r>
              <w:rPr>
                <w:sz w:val="17"/>
              </w:rPr>
              <w:t>Running / Available</w:t>
            </w:r>
          </w:p>
        </w:tc>
        <w:tc>
          <w:tcPr>
            <w:tcW w:type="dxa" w:w="2880"/>
            <w:tcMar>
              <w:top w:w="70" w:type="dxa"/>
              <w:start w:w="90" w:type="dxa"/>
              <w:bottom w:w="70" w:type="dxa"/>
              <w:end w:w="90" w:type="dxa"/>
            </w:tcMar>
            <w:vAlign w:val="top"/>
          </w:tcPr>
          <w:p>
            <w:r>
              <w:rPr>
                <w:sz w:val="17"/>
              </w:rPr>
              <w:t>Green/positive status + Running/Available</w:t>
            </w:r>
          </w:p>
        </w:tc>
        <w:tc>
          <w:tcPr>
            <w:tcW w:type="dxa" w:w="1800"/>
            <w:tcMar>
              <w:top w:w="70" w:type="dxa"/>
              <w:start w:w="90" w:type="dxa"/>
              <w:bottom w:w="70" w:type="dxa"/>
              <w:end w:w="90" w:type="dxa"/>
            </w:tcMar>
            <w:vAlign w:val="top"/>
          </w:tcPr>
          <w:p>
            <w:r>
              <w:rPr>
                <w:sz w:val="17"/>
              </w:rPr>
              <w:t>Stop square</w:t>
            </w:r>
          </w:p>
        </w:tc>
        <w:tc>
          <w:tcPr>
            <w:tcW w:type="dxa" w:w="2520"/>
            <w:tcMar>
              <w:top w:w="70" w:type="dxa"/>
              <w:start w:w="90" w:type="dxa"/>
              <w:bottom w:w="70" w:type="dxa"/>
              <w:end w:w="90" w:type="dxa"/>
            </w:tcMar>
            <w:vAlign w:val="top"/>
          </w:tcPr>
          <w:p>
            <w:r>
              <w:rPr>
                <w:sz w:val="17"/>
              </w:rPr>
              <w:t>Enabled</w:t>
            </w:r>
          </w:p>
        </w:tc>
        <w:tc>
          <w:tcPr>
            <w:tcW w:type="dxa" w:w="1800"/>
            <w:tcMar>
              <w:top w:w="70" w:type="dxa"/>
              <w:start w:w="90" w:type="dxa"/>
              <w:bottom w:w="70" w:type="dxa"/>
              <w:end w:w="90" w:type="dxa"/>
            </w:tcMar>
            <w:vAlign w:val="top"/>
          </w:tcPr>
          <w:p>
            <w:r>
              <w:rPr>
                <w:sz w:val="17"/>
              </w:rPr>
              <w:t>Expandable</w:t>
            </w:r>
          </w:p>
        </w:tc>
      </w:tr>
      <w:tr>
        <w:tc>
          <w:tcPr>
            <w:tcW w:type="dxa" w:w="1800"/>
            <w:tcMar>
              <w:top w:w="70" w:type="dxa"/>
              <w:start w:w="90" w:type="dxa"/>
              <w:bottom w:w="70" w:type="dxa"/>
              <w:end w:w="90" w:type="dxa"/>
            </w:tcMar>
            <w:vAlign w:val="top"/>
          </w:tcPr>
          <w:p>
            <w:r>
              <w:rPr>
                <w:sz w:val="17"/>
              </w:rPr>
              <w:t>Stopped / Shutdown</w:t>
            </w:r>
          </w:p>
        </w:tc>
        <w:tc>
          <w:tcPr>
            <w:tcW w:type="dxa" w:w="2880"/>
            <w:tcMar>
              <w:top w:w="70" w:type="dxa"/>
              <w:start w:w="90" w:type="dxa"/>
              <w:bottom w:w="70" w:type="dxa"/>
              <w:end w:w="90" w:type="dxa"/>
            </w:tcMar>
            <w:vAlign w:val="top"/>
          </w:tcPr>
          <w:p>
            <w:r>
              <w:rPr>
                <w:sz w:val="17"/>
              </w:rPr>
              <w:t>Neutral/offline status + Stopped/Shutdown</w:t>
            </w:r>
          </w:p>
        </w:tc>
        <w:tc>
          <w:tcPr>
            <w:tcW w:type="dxa" w:w="1800"/>
            <w:tcMar>
              <w:top w:w="70" w:type="dxa"/>
              <w:start w:w="90" w:type="dxa"/>
              <w:bottom w:w="70" w:type="dxa"/>
              <w:end w:w="90" w:type="dxa"/>
            </w:tcMar>
            <w:vAlign w:val="top"/>
          </w:tcPr>
          <w:p>
            <w:r>
              <w:rPr>
                <w:sz w:val="17"/>
              </w:rPr>
              <w:t>Power</w:t>
            </w:r>
          </w:p>
        </w:tc>
        <w:tc>
          <w:tcPr>
            <w:tcW w:type="dxa" w:w="2520"/>
            <w:tcMar>
              <w:top w:w="70" w:type="dxa"/>
              <w:start w:w="90" w:type="dxa"/>
              <w:bottom w:w="70" w:type="dxa"/>
              <w:end w:w="90" w:type="dxa"/>
            </w:tcMar>
            <w:vAlign w:val="top"/>
          </w:tcPr>
          <w:p>
            <w:r>
              <w:rPr>
                <w:sz w:val="17"/>
              </w:rPr>
              <w:t>May remain enabled if product resolves connection by starting automatically; otherwise disabled with tooltip based on actual implementation</w:t>
            </w:r>
          </w:p>
        </w:tc>
        <w:tc>
          <w:tcPr>
            <w:tcW w:type="dxa" w:w="1800"/>
            <w:tcMar>
              <w:top w:w="70" w:type="dxa"/>
              <w:start w:w="90" w:type="dxa"/>
              <w:bottom w:w="70" w:type="dxa"/>
              <w:end w:w="90" w:type="dxa"/>
            </w:tcMar>
            <w:vAlign w:val="top"/>
          </w:tcPr>
          <w:p>
            <w:r>
              <w:rPr>
                <w:sz w:val="17"/>
              </w:rPr>
              <w:t>Expandable</w:t>
            </w:r>
          </w:p>
        </w:tc>
      </w:tr>
      <w:tr>
        <w:tc>
          <w:tcPr>
            <w:tcW w:type="dxa" w:w="1800"/>
            <w:tcMar>
              <w:top w:w="70" w:type="dxa"/>
              <w:start w:w="90" w:type="dxa"/>
              <w:bottom w:w="70" w:type="dxa"/>
              <w:end w:w="90" w:type="dxa"/>
            </w:tcMar>
            <w:vAlign w:val="top"/>
          </w:tcPr>
          <w:p>
            <w:r>
              <w:rPr>
                <w:sz w:val="17"/>
              </w:rPr>
              <w:t>Loading list</w:t>
            </w:r>
          </w:p>
        </w:tc>
        <w:tc>
          <w:tcPr>
            <w:tcW w:type="dxa" w:w="2880"/>
            <w:tcMar>
              <w:top w:w="70" w:type="dxa"/>
              <w:start w:w="90" w:type="dxa"/>
              <w:bottom w:w="70" w:type="dxa"/>
              <w:end w:w="90" w:type="dxa"/>
            </w:tcMar>
            <w:vAlign w:val="top"/>
          </w:tcPr>
          <w:p>
            <w:r>
              <w:rPr>
                <w:sz w:val="17"/>
              </w:rPr>
              <w:t>Skeleton or compact progress state</w:t>
            </w:r>
          </w:p>
        </w:tc>
        <w:tc>
          <w:tcPr>
            <w:tcW w:type="dxa" w:w="1800"/>
            <w:tcMar>
              <w:top w:w="70" w:type="dxa"/>
              <w:start w:w="90" w:type="dxa"/>
              <w:bottom w:w="70" w:type="dxa"/>
              <w:end w:w="90" w:type="dxa"/>
            </w:tcMar>
            <w:vAlign w:val="top"/>
          </w:tcPr>
          <w:p>
            <w:r>
              <w:rPr>
                <w:sz w:val="17"/>
              </w:rPr>
              <w:t>Disabled</w:t>
            </w:r>
          </w:p>
        </w:tc>
        <w:tc>
          <w:tcPr>
            <w:tcW w:type="dxa" w:w="2520"/>
            <w:tcMar>
              <w:top w:w="70" w:type="dxa"/>
              <w:start w:w="90" w:type="dxa"/>
              <w:bottom w:w="70" w:type="dxa"/>
              <w:end w:w="90" w:type="dxa"/>
            </w:tcMar>
            <w:vAlign w:val="top"/>
          </w:tcPr>
          <w:p>
            <w:r>
              <w:rPr>
                <w:sz w:val="17"/>
              </w:rPr>
              <w:t>Disabled</w:t>
            </w:r>
          </w:p>
        </w:tc>
        <w:tc>
          <w:tcPr>
            <w:tcW w:type="dxa" w:w="1800"/>
            <w:tcMar>
              <w:top w:w="70" w:type="dxa"/>
              <w:start w:w="90" w:type="dxa"/>
              <w:bottom w:w="70" w:type="dxa"/>
              <w:end w:w="90" w:type="dxa"/>
            </w:tcMar>
            <w:vAlign w:val="top"/>
          </w:tcPr>
          <w:p>
            <w:r>
              <w:rPr>
                <w:sz w:val="17"/>
              </w:rPr>
              <w:t>Hidden until data available</w:t>
            </w:r>
          </w:p>
        </w:tc>
      </w:tr>
      <w:tr>
        <w:tc>
          <w:tcPr>
            <w:tcW w:type="dxa" w:w="1800"/>
            <w:tcMar>
              <w:top w:w="70" w:type="dxa"/>
              <w:start w:w="90" w:type="dxa"/>
              <w:bottom w:w="70" w:type="dxa"/>
              <w:end w:w="90" w:type="dxa"/>
            </w:tcMar>
            <w:vAlign w:val="top"/>
          </w:tcPr>
          <w:p>
            <w:r>
              <w:rPr>
                <w:sz w:val="17"/>
              </w:rPr>
              <w:t>List error</w:t>
            </w:r>
          </w:p>
        </w:tc>
        <w:tc>
          <w:tcPr>
            <w:tcW w:type="dxa" w:w="2880"/>
            <w:tcMar>
              <w:top w:w="70" w:type="dxa"/>
              <w:start w:w="90" w:type="dxa"/>
              <w:bottom w:w="70" w:type="dxa"/>
              <w:end w:w="90" w:type="dxa"/>
            </w:tcMar>
            <w:vAlign w:val="top"/>
          </w:tcPr>
          <w:p>
            <w:r>
              <w:rPr>
                <w:sz w:val="17"/>
              </w:rPr>
              <w:t>Error surface</w:t>
            </w:r>
          </w:p>
        </w:tc>
        <w:tc>
          <w:tcPr>
            <w:tcW w:type="dxa" w:w="1800"/>
            <w:tcMar>
              <w:top w:w="70" w:type="dxa"/>
              <w:start w:w="90" w:type="dxa"/>
              <w:bottom w:w="70" w:type="dxa"/>
              <w:end w:w="90" w:type="dxa"/>
            </w:tcMar>
            <w:vAlign w:val="top"/>
          </w:tcPr>
          <w:p>
            <w:r>
              <w:rPr>
                <w:sz w:val="17"/>
              </w:rPr>
              <w:t>N/A</w:t>
            </w:r>
          </w:p>
        </w:tc>
        <w:tc>
          <w:tcPr>
            <w:tcW w:type="dxa" w:w="2520"/>
            <w:tcMar>
              <w:top w:w="70" w:type="dxa"/>
              <w:start w:w="90" w:type="dxa"/>
              <w:bottom w:w="70" w:type="dxa"/>
              <w:end w:w="90" w:type="dxa"/>
            </w:tcMar>
            <w:vAlign w:val="top"/>
          </w:tcPr>
          <w:p>
            <w:r>
              <w:rPr>
                <w:sz w:val="17"/>
              </w:rPr>
              <w:t>N/A</w:t>
            </w:r>
          </w:p>
        </w:tc>
        <w:tc>
          <w:tcPr>
            <w:tcW w:type="dxa" w:w="1800"/>
            <w:tcMar>
              <w:top w:w="70" w:type="dxa"/>
              <w:start w:w="90" w:type="dxa"/>
              <w:bottom w:w="70" w:type="dxa"/>
              <w:end w:w="90" w:type="dxa"/>
            </w:tcMar>
            <w:vAlign w:val="top"/>
          </w:tcPr>
          <w:p>
            <w:r>
              <w:rPr>
                <w:sz w:val="17"/>
              </w:rPr>
              <w:t>Retry action</w:t>
            </w:r>
          </w:p>
        </w:tc>
      </w:tr>
      <w:tr>
        <w:tc>
          <w:tcPr>
            <w:tcW w:type="dxa" w:w="1800"/>
            <w:tcMar>
              <w:top w:w="70" w:type="dxa"/>
              <w:start w:w="90" w:type="dxa"/>
              <w:bottom w:w="70" w:type="dxa"/>
              <w:end w:w="90" w:type="dxa"/>
            </w:tcMar>
            <w:vAlign w:val="top"/>
          </w:tcPr>
          <w:p>
            <w:r>
              <w:rPr>
                <w:sz w:val="17"/>
              </w:rPr>
              <w:t>Empty list</w:t>
            </w:r>
          </w:p>
        </w:tc>
        <w:tc>
          <w:tcPr>
            <w:tcW w:type="dxa" w:w="2880"/>
            <w:tcMar>
              <w:top w:w="70" w:type="dxa"/>
              <w:start w:w="90" w:type="dxa"/>
              <w:bottom w:w="70" w:type="dxa"/>
              <w:end w:w="90" w:type="dxa"/>
            </w:tcMar>
            <w:vAlign w:val="top"/>
          </w:tcPr>
          <w:p>
            <w:r>
              <w:rPr>
                <w:sz w:val="17"/>
              </w:rPr>
              <w:t>No Codespaces found.</w:t>
            </w:r>
          </w:p>
        </w:tc>
        <w:tc>
          <w:tcPr>
            <w:tcW w:type="dxa" w:w="1800"/>
            <w:tcMar>
              <w:top w:w="70" w:type="dxa"/>
              <w:start w:w="90" w:type="dxa"/>
              <w:bottom w:w="70" w:type="dxa"/>
              <w:end w:w="90" w:type="dxa"/>
            </w:tcMar>
            <w:vAlign w:val="top"/>
          </w:tcPr>
          <w:p>
            <w:r>
              <w:rPr>
                <w:sz w:val="17"/>
              </w:rPr>
              <w:t>N/A</w:t>
            </w:r>
          </w:p>
        </w:tc>
        <w:tc>
          <w:tcPr>
            <w:tcW w:type="dxa" w:w="2520"/>
            <w:tcMar>
              <w:top w:w="70" w:type="dxa"/>
              <w:start w:w="90" w:type="dxa"/>
              <w:bottom w:w="70" w:type="dxa"/>
              <w:end w:w="90" w:type="dxa"/>
            </w:tcMar>
            <w:vAlign w:val="top"/>
          </w:tcPr>
          <w:p>
            <w:r>
              <w:rPr>
                <w:sz w:val="17"/>
              </w:rPr>
              <w:t>N/A</w:t>
            </w:r>
          </w:p>
        </w:tc>
        <w:tc>
          <w:tcPr>
            <w:tcW w:type="dxa" w:w="1800"/>
            <w:tcMar>
              <w:top w:w="70" w:type="dxa"/>
              <w:start w:w="90" w:type="dxa"/>
              <w:bottom w:w="70" w:type="dxa"/>
              <w:end w:w="90" w:type="dxa"/>
            </w:tcMar>
            <w:vAlign w:val="top"/>
          </w:tcPr>
          <w:p>
            <w:r>
              <w:rPr>
                <w:sz w:val="17"/>
              </w:rPr>
              <w:t>Create New Codespace CTA</w:t>
            </w:r>
          </w:p>
        </w:tc>
      </w:tr>
    </w:tbl>
    <w:p/>
    <w:p>
      <w:pPr>
        <w:pStyle w:val="Heading1"/>
      </w:pPr>
      <w:r>
        <w:t>11. Iconography and SVG Strategy</w:t>
      </w:r>
    </w:p>
    <w:p>
      <w:r>
        <w:t>The reference uses a simple, line-oriented product-icon language. Prefer native VS Code Codicons so the extension remains visually aligned with the host IDE and inherits theme behavior. VS Code documents Codicons for extensions and recommends reusing existing product icons where possible.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76"/>
            <w:shd w:fill="EAF2FF"/>
            <w:tcMar>
              <w:top w:w="70" w:type="dxa"/>
              <w:start w:w="90" w:type="dxa"/>
              <w:bottom w:w="70" w:type="dxa"/>
              <w:end w:w="90" w:type="dxa"/>
            </w:tcMar>
            <w:vAlign w:val="center"/>
          </w:tcPr>
          <w:p>
            <w:r>
              <w:rPr>
                <w:b/>
                <w:sz w:val="18"/>
              </w:rPr>
              <w:t>Semantic role</w:t>
            </w:r>
          </w:p>
        </w:tc>
        <w:tc>
          <w:tcPr>
            <w:tcW w:type="dxa" w:w="3096"/>
            <w:shd w:fill="EAF2FF"/>
            <w:tcMar>
              <w:top w:w="70" w:type="dxa"/>
              <w:start w:w="90" w:type="dxa"/>
              <w:bottom w:w="70" w:type="dxa"/>
              <w:end w:w="90" w:type="dxa"/>
            </w:tcMar>
            <w:vAlign w:val="center"/>
          </w:tcPr>
          <w:p>
            <w:r>
              <w:rPr>
                <w:b/>
                <w:sz w:val="18"/>
              </w:rPr>
              <w:t>Preferred icon source / ID</w:t>
            </w:r>
          </w:p>
        </w:tc>
        <w:tc>
          <w:tcPr>
            <w:tcW w:type="dxa" w:w="2448"/>
            <w:shd w:fill="EAF2FF"/>
            <w:tcMar>
              <w:top w:w="70" w:type="dxa"/>
              <w:start w:w="90" w:type="dxa"/>
              <w:bottom w:w="70" w:type="dxa"/>
              <w:end w:w="90" w:type="dxa"/>
            </w:tcMar>
            <w:vAlign w:val="center"/>
          </w:tcPr>
          <w:p>
            <w:r>
              <w:rPr>
                <w:b/>
                <w:sz w:val="18"/>
              </w:rPr>
              <w:t>Fallback</w:t>
            </w:r>
          </w:p>
        </w:tc>
        <w:tc>
          <w:tcPr>
            <w:tcW w:type="dxa" w:w="2232"/>
            <w:shd w:fill="EAF2FF"/>
            <w:tcMar>
              <w:top w:w="70" w:type="dxa"/>
              <w:start w:w="90" w:type="dxa"/>
              <w:bottom w:w="70" w:type="dxa"/>
              <w:end w:w="90" w:type="dxa"/>
            </w:tcMar>
            <w:vAlign w:val="center"/>
          </w:tcPr>
          <w:p>
            <w:r>
              <w:rPr>
                <w:b/>
                <w:sz w:val="18"/>
              </w:rPr>
              <w:t>Usage</w:t>
            </w:r>
          </w:p>
        </w:tc>
      </w:tr>
      <w:tr>
        <w:tc>
          <w:tcPr>
            <w:tcW w:type="dxa" w:w="2376"/>
            <w:tcMar>
              <w:top w:w="70" w:type="dxa"/>
              <w:start w:w="90" w:type="dxa"/>
              <w:bottom w:w="70" w:type="dxa"/>
              <w:end w:w="90" w:type="dxa"/>
            </w:tcMar>
            <w:vAlign w:val="top"/>
          </w:tcPr>
          <w:p>
            <w:r>
              <w:rPr>
                <w:sz w:val="17"/>
              </w:rPr>
              <w:t>Cloud / extension container</w:t>
            </w:r>
          </w:p>
        </w:tc>
        <w:tc>
          <w:tcPr>
            <w:tcW w:type="dxa" w:w="3096"/>
            <w:tcMar>
              <w:top w:w="70" w:type="dxa"/>
              <w:start w:w="90" w:type="dxa"/>
              <w:bottom w:w="70" w:type="dxa"/>
              <w:end w:w="90" w:type="dxa"/>
            </w:tcMar>
            <w:vAlign w:val="top"/>
          </w:tcPr>
          <w:p>
            <w:r>
              <w:rPr>
                <w:sz w:val="17"/>
              </w:rPr>
              <w:t>cloud (Codicon if available)</w:t>
            </w:r>
          </w:p>
        </w:tc>
        <w:tc>
          <w:tcPr>
            <w:tcW w:type="dxa" w:w="2448"/>
            <w:tcMar>
              <w:top w:w="70" w:type="dxa"/>
              <w:start w:w="90" w:type="dxa"/>
              <w:bottom w:w="70" w:type="dxa"/>
              <w:end w:w="90" w:type="dxa"/>
            </w:tcMar>
            <w:vAlign w:val="top"/>
          </w:tcPr>
          <w:p>
            <w:r>
              <w:rPr>
                <w:sz w:val="17"/>
              </w:rPr>
              <w:t>Custom cloud SVG only for the hero illustration</w:t>
            </w:r>
          </w:p>
        </w:tc>
        <w:tc>
          <w:tcPr>
            <w:tcW w:type="dxa" w:w="2232"/>
            <w:tcMar>
              <w:top w:w="70" w:type="dxa"/>
              <w:start w:w="90" w:type="dxa"/>
              <w:bottom w:w="70" w:type="dxa"/>
              <w:end w:w="90" w:type="dxa"/>
            </w:tcMar>
            <w:vAlign w:val="top"/>
          </w:tcPr>
          <w:p>
            <w:r>
              <w:rPr>
                <w:sz w:val="17"/>
              </w:rPr>
              <w:t>Activity Bar + welcome hero.</w:t>
            </w:r>
          </w:p>
        </w:tc>
      </w:tr>
      <w:tr>
        <w:tc>
          <w:tcPr>
            <w:tcW w:type="dxa" w:w="2376"/>
            <w:tcMar>
              <w:top w:w="70" w:type="dxa"/>
              <w:start w:w="90" w:type="dxa"/>
              <w:bottom w:w="70" w:type="dxa"/>
              <w:end w:w="90" w:type="dxa"/>
            </w:tcMar>
            <w:vAlign w:val="top"/>
          </w:tcPr>
          <w:p>
            <w:r>
              <w:rPr>
                <w:sz w:val="17"/>
              </w:rPr>
              <w:t>Dashboard</w:t>
            </w:r>
          </w:p>
        </w:tc>
        <w:tc>
          <w:tcPr>
            <w:tcW w:type="dxa" w:w="3096"/>
            <w:tcMar>
              <w:top w:w="70" w:type="dxa"/>
              <w:start w:w="90" w:type="dxa"/>
              <w:bottom w:w="70" w:type="dxa"/>
              <w:end w:w="90" w:type="dxa"/>
            </w:tcMar>
            <w:vAlign w:val="top"/>
          </w:tcPr>
          <w:p>
            <w:r>
              <w:rPr>
                <w:sz w:val="17"/>
              </w:rPr>
              <w:t>layout-sidebar-left</w:t>
            </w:r>
          </w:p>
        </w:tc>
        <w:tc>
          <w:tcPr>
            <w:tcW w:type="dxa" w:w="2448"/>
            <w:tcMar>
              <w:top w:w="70" w:type="dxa"/>
              <w:start w:w="90" w:type="dxa"/>
              <w:bottom w:w="70" w:type="dxa"/>
              <w:end w:w="90" w:type="dxa"/>
            </w:tcMar>
            <w:vAlign w:val="top"/>
          </w:tcPr>
          <w:p>
            <w:r>
              <w:rPr>
                <w:sz w:val="17"/>
              </w:rPr>
              <w:t>layout</w:t>
            </w:r>
          </w:p>
        </w:tc>
        <w:tc>
          <w:tcPr>
            <w:tcW w:type="dxa" w:w="2232"/>
            <w:tcMar>
              <w:top w:w="70" w:type="dxa"/>
              <w:start w:w="90" w:type="dxa"/>
              <w:bottom w:w="70" w:type="dxa"/>
              <w:end w:w="90" w:type="dxa"/>
            </w:tcMar>
            <w:vAlign w:val="top"/>
          </w:tcPr>
          <w:p>
            <w:r>
              <w:rPr>
                <w:sz w:val="17"/>
              </w:rPr>
              <w:t>Header action.</w:t>
            </w:r>
          </w:p>
        </w:tc>
      </w:tr>
      <w:tr>
        <w:tc>
          <w:tcPr>
            <w:tcW w:type="dxa" w:w="2376"/>
            <w:tcMar>
              <w:top w:w="70" w:type="dxa"/>
              <w:start w:w="90" w:type="dxa"/>
              <w:bottom w:w="70" w:type="dxa"/>
              <w:end w:w="90" w:type="dxa"/>
            </w:tcMar>
            <w:vAlign w:val="top"/>
          </w:tcPr>
          <w:p>
            <w:r>
              <w:rPr>
                <w:sz w:val="17"/>
              </w:rPr>
              <w:t>Create</w:t>
            </w:r>
          </w:p>
        </w:tc>
        <w:tc>
          <w:tcPr>
            <w:tcW w:type="dxa" w:w="3096"/>
            <w:tcMar>
              <w:top w:w="70" w:type="dxa"/>
              <w:start w:w="90" w:type="dxa"/>
              <w:bottom w:w="70" w:type="dxa"/>
              <w:end w:w="90" w:type="dxa"/>
            </w:tcMar>
            <w:vAlign w:val="top"/>
          </w:tcPr>
          <w:p>
            <w:r>
              <w:rPr>
                <w:sz w:val="17"/>
              </w:rPr>
              <w:t>plus</w:t>
            </w:r>
          </w:p>
        </w:tc>
        <w:tc>
          <w:tcPr>
            <w:tcW w:type="dxa" w:w="2448"/>
            <w:tcMar>
              <w:top w:w="70" w:type="dxa"/>
              <w:start w:w="90" w:type="dxa"/>
              <w:bottom w:w="70" w:type="dxa"/>
              <w:end w:w="90" w:type="dxa"/>
            </w:tcMar>
            <w:vAlign w:val="top"/>
          </w:tcPr>
          <w:p>
            <w:r>
              <w:rPr>
                <w:sz w:val="17"/>
              </w:rPr>
              <w:t>add</w:t>
            </w:r>
          </w:p>
        </w:tc>
        <w:tc>
          <w:tcPr>
            <w:tcW w:type="dxa" w:w="2232"/>
            <w:tcMar>
              <w:top w:w="70" w:type="dxa"/>
              <w:start w:w="90" w:type="dxa"/>
              <w:bottom w:w="70" w:type="dxa"/>
              <w:end w:w="90" w:type="dxa"/>
            </w:tcMar>
            <w:vAlign w:val="top"/>
          </w:tcPr>
          <w:p>
            <w:r>
              <w:rPr>
                <w:sz w:val="17"/>
              </w:rPr>
              <w:t>Header + empty state CTA leading icon.</w:t>
            </w:r>
          </w:p>
        </w:tc>
      </w:tr>
      <w:tr>
        <w:tc>
          <w:tcPr>
            <w:tcW w:type="dxa" w:w="2376"/>
            <w:tcMar>
              <w:top w:w="70" w:type="dxa"/>
              <w:start w:w="90" w:type="dxa"/>
              <w:bottom w:w="70" w:type="dxa"/>
              <w:end w:w="90" w:type="dxa"/>
            </w:tcMar>
            <w:vAlign w:val="top"/>
          </w:tcPr>
          <w:p>
            <w:r>
              <w:rPr>
                <w:sz w:val="17"/>
              </w:rPr>
              <w:t>Account</w:t>
            </w:r>
          </w:p>
        </w:tc>
        <w:tc>
          <w:tcPr>
            <w:tcW w:type="dxa" w:w="3096"/>
            <w:tcMar>
              <w:top w:w="70" w:type="dxa"/>
              <w:start w:w="90" w:type="dxa"/>
              <w:bottom w:w="70" w:type="dxa"/>
              <w:end w:w="90" w:type="dxa"/>
            </w:tcMar>
            <w:vAlign w:val="top"/>
          </w:tcPr>
          <w:p>
            <w:r>
              <w:rPr>
                <w:sz w:val="17"/>
              </w:rPr>
              <w:t>account</w:t>
            </w:r>
          </w:p>
        </w:tc>
        <w:tc>
          <w:tcPr>
            <w:tcW w:type="dxa" w:w="2448"/>
            <w:tcMar>
              <w:top w:w="70" w:type="dxa"/>
              <w:start w:w="90" w:type="dxa"/>
              <w:bottom w:w="70" w:type="dxa"/>
              <w:end w:w="90" w:type="dxa"/>
            </w:tcMar>
            <w:vAlign w:val="top"/>
          </w:tcPr>
          <w:p>
            <w:r>
              <w:rPr>
                <w:sz w:val="17"/>
              </w:rPr>
              <w:t>person</w:t>
            </w:r>
          </w:p>
        </w:tc>
        <w:tc>
          <w:tcPr>
            <w:tcW w:type="dxa" w:w="2232"/>
            <w:tcMar>
              <w:top w:w="70" w:type="dxa"/>
              <w:start w:w="90" w:type="dxa"/>
              <w:bottom w:w="70" w:type="dxa"/>
              <w:end w:w="90" w:type="dxa"/>
            </w:tcMar>
            <w:vAlign w:val="top"/>
          </w:tcPr>
          <w:p>
            <w:r>
              <w:rPr>
                <w:sz w:val="17"/>
              </w:rPr>
              <w:t>Switch account + account bar.</w:t>
            </w:r>
          </w:p>
        </w:tc>
      </w:tr>
      <w:tr>
        <w:tc>
          <w:tcPr>
            <w:tcW w:type="dxa" w:w="2376"/>
            <w:tcMar>
              <w:top w:w="70" w:type="dxa"/>
              <w:start w:w="90" w:type="dxa"/>
              <w:bottom w:w="70" w:type="dxa"/>
              <w:end w:w="90" w:type="dxa"/>
            </w:tcMar>
            <w:vAlign w:val="top"/>
          </w:tcPr>
          <w:p>
            <w:r>
              <w:rPr>
                <w:sz w:val="17"/>
              </w:rPr>
              <w:t>Refresh</w:t>
            </w:r>
          </w:p>
        </w:tc>
        <w:tc>
          <w:tcPr>
            <w:tcW w:type="dxa" w:w="3096"/>
            <w:tcMar>
              <w:top w:w="70" w:type="dxa"/>
              <w:start w:w="90" w:type="dxa"/>
              <w:bottom w:w="70" w:type="dxa"/>
              <w:end w:w="90" w:type="dxa"/>
            </w:tcMar>
            <w:vAlign w:val="top"/>
          </w:tcPr>
          <w:p>
            <w:r>
              <w:rPr>
                <w:sz w:val="17"/>
              </w:rPr>
              <w:t>refresh</w:t>
            </w:r>
          </w:p>
        </w:tc>
        <w:tc>
          <w:tcPr>
            <w:tcW w:type="dxa" w:w="2448"/>
            <w:tcMar>
              <w:top w:w="70" w:type="dxa"/>
              <w:start w:w="90" w:type="dxa"/>
              <w:bottom w:w="70" w:type="dxa"/>
              <w:end w:w="90" w:type="dxa"/>
            </w:tcMar>
            <w:vAlign w:val="top"/>
          </w:tcPr>
          <w:p>
            <w:r>
              <w:rPr>
                <w:sz w:val="17"/>
              </w:rPr>
              <w:t>sync</w:t>
            </w:r>
          </w:p>
        </w:tc>
        <w:tc>
          <w:tcPr>
            <w:tcW w:type="dxa" w:w="2232"/>
            <w:tcMar>
              <w:top w:w="70" w:type="dxa"/>
              <w:start w:w="90" w:type="dxa"/>
              <w:bottom w:w="70" w:type="dxa"/>
              <w:end w:w="90" w:type="dxa"/>
            </w:tcMar>
            <w:vAlign w:val="top"/>
          </w:tcPr>
          <w:p>
            <w:r>
              <w:rPr>
                <w:sz w:val="17"/>
              </w:rPr>
              <w:t>Header refresh.</w:t>
            </w:r>
          </w:p>
        </w:tc>
      </w:tr>
      <w:tr>
        <w:tc>
          <w:tcPr>
            <w:tcW w:type="dxa" w:w="2376"/>
            <w:tcMar>
              <w:top w:w="70" w:type="dxa"/>
              <w:start w:w="90" w:type="dxa"/>
              <w:bottom w:w="70" w:type="dxa"/>
              <w:end w:w="90" w:type="dxa"/>
            </w:tcMar>
            <w:vAlign w:val="top"/>
          </w:tcPr>
          <w:p>
            <w:r>
              <w:rPr>
                <w:sz w:val="17"/>
              </w:rPr>
              <w:t>Search</w:t>
            </w:r>
          </w:p>
        </w:tc>
        <w:tc>
          <w:tcPr>
            <w:tcW w:type="dxa" w:w="3096"/>
            <w:tcMar>
              <w:top w:w="70" w:type="dxa"/>
              <w:start w:w="90" w:type="dxa"/>
              <w:bottom w:w="70" w:type="dxa"/>
              <w:end w:w="90" w:type="dxa"/>
            </w:tcMar>
            <w:vAlign w:val="top"/>
          </w:tcPr>
          <w:p>
            <w:r>
              <w:rPr>
                <w:sz w:val="17"/>
              </w:rPr>
              <w:t>search</w:t>
            </w:r>
          </w:p>
        </w:tc>
        <w:tc>
          <w:tcPr>
            <w:tcW w:type="dxa" w:w="2448"/>
            <w:tcMar>
              <w:top w:w="70" w:type="dxa"/>
              <w:start w:w="90" w:type="dxa"/>
              <w:bottom w:w="70" w:type="dxa"/>
              <w:end w:w="90" w:type="dxa"/>
            </w:tcMar>
            <w:vAlign w:val="top"/>
          </w:tcPr>
          <w:p>
            <w:r>
              <w:rPr>
                <w:sz w:val="17"/>
              </w:rPr>
              <w:t>None</w:t>
            </w:r>
          </w:p>
        </w:tc>
        <w:tc>
          <w:tcPr>
            <w:tcW w:type="dxa" w:w="2232"/>
            <w:tcMar>
              <w:top w:w="70" w:type="dxa"/>
              <w:start w:w="90" w:type="dxa"/>
              <w:bottom w:w="70" w:type="dxa"/>
              <w:end w:w="90" w:type="dxa"/>
            </w:tcMar>
            <w:vAlign w:val="top"/>
          </w:tcPr>
          <w:p>
            <w:r>
              <w:rPr>
                <w:sz w:val="17"/>
              </w:rPr>
              <w:t>Search field leading icon.</w:t>
            </w:r>
          </w:p>
        </w:tc>
      </w:tr>
      <w:tr>
        <w:tc>
          <w:tcPr>
            <w:tcW w:type="dxa" w:w="2376"/>
            <w:tcMar>
              <w:top w:w="70" w:type="dxa"/>
              <w:start w:w="90" w:type="dxa"/>
              <w:bottom w:w="70" w:type="dxa"/>
              <w:end w:w="90" w:type="dxa"/>
            </w:tcMar>
            <w:vAlign w:val="top"/>
          </w:tcPr>
          <w:p>
            <w:r>
              <w:rPr>
                <w:sz w:val="17"/>
              </w:rPr>
              <w:t>Connect / run</w:t>
            </w:r>
          </w:p>
        </w:tc>
        <w:tc>
          <w:tcPr>
            <w:tcW w:type="dxa" w:w="3096"/>
            <w:tcMar>
              <w:top w:w="70" w:type="dxa"/>
              <w:start w:w="90" w:type="dxa"/>
              <w:bottom w:w="70" w:type="dxa"/>
              <w:end w:w="90" w:type="dxa"/>
            </w:tcMar>
            <w:vAlign w:val="top"/>
          </w:tcPr>
          <w:p>
            <w:r>
              <w:rPr>
                <w:sz w:val="17"/>
              </w:rPr>
              <w:t>play</w:t>
            </w:r>
          </w:p>
        </w:tc>
        <w:tc>
          <w:tcPr>
            <w:tcW w:type="dxa" w:w="2448"/>
            <w:tcMar>
              <w:top w:w="70" w:type="dxa"/>
              <w:start w:w="90" w:type="dxa"/>
              <w:bottom w:w="70" w:type="dxa"/>
              <w:end w:w="90" w:type="dxa"/>
            </w:tcMar>
            <w:vAlign w:val="top"/>
          </w:tcPr>
          <w:p>
            <w:r>
              <w:rPr>
                <w:sz w:val="17"/>
              </w:rPr>
              <w:t>debug-start / play-circle</w:t>
            </w:r>
          </w:p>
        </w:tc>
        <w:tc>
          <w:tcPr>
            <w:tcW w:type="dxa" w:w="2232"/>
            <w:tcMar>
              <w:top w:w="70" w:type="dxa"/>
              <w:start w:w="90" w:type="dxa"/>
              <w:bottom w:w="70" w:type="dxa"/>
              <w:end w:w="90" w:type="dxa"/>
            </w:tcMar>
            <w:vAlign w:val="top"/>
          </w:tcPr>
          <w:p>
            <w:r>
              <w:rPr>
                <w:sz w:val="17"/>
              </w:rPr>
              <w:t>Card action.</w:t>
            </w:r>
          </w:p>
        </w:tc>
      </w:tr>
      <w:tr>
        <w:tc>
          <w:tcPr>
            <w:tcW w:type="dxa" w:w="2376"/>
            <w:tcMar>
              <w:top w:w="70" w:type="dxa"/>
              <w:start w:w="90" w:type="dxa"/>
              <w:bottom w:w="70" w:type="dxa"/>
              <w:end w:w="90" w:type="dxa"/>
            </w:tcMar>
            <w:vAlign w:val="top"/>
          </w:tcPr>
          <w:p>
            <w:r>
              <w:rPr>
                <w:sz w:val="17"/>
              </w:rPr>
              <w:t>Stop</w:t>
            </w:r>
          </w:p>
        </w:tc>
        <w:tc>
          <w:tcPr>
            <w:tcW w:type="dxa" w:w="3096"/>
            <w:tcMar>
              <w:top w:w="70" w:type="dxa"/>
              <w:start w:w="90" w:type="dxa"/>
              <w:bottom w:w="70" w:type="dxa"/>
              <w:end w:w="90" w:type="dxa"/>
            </w:tcMar>
            <w:vAlign w:val="top"/>
          </w:tcPr>
          <w:p>
            <w:r>
              <w:rPr>
                <w:sz w:val="17"/>
              </w:rPr>
              <w:t>debug-stop / square</w:t>
            </w:r>
          </w:p>
        </w:tc>
        <w:tc>
          <w:tcPr>
            <w:tcW w:type="dxa" w:w="2448"/>
            <w:tcMar>
              <w:top w:w="70" w:type="dxa"/>
              <w:start w:w="90" w:type="dxa"/>
              <w:bottom w:w="70" w:type="dxa"/>
              <w:end w:w="90" w:type="dxa"/>
            </w:tcMar>
            <w:vAlign w:val="top"/>
          </w:tcPr>
          <w:p>
            <w:r>
              <w:rPr>
                <w:sz w:val="17"/>
              </w:rPr>
              <w:t>circle-stop</w:t>
            </w:r>
          </w:p>
        </w:tc>
        <w:tc>
          <w:tcPr>
            <w:tcW w:type="dxa" w:w="2232"/>
            <w:tcMar>
              <w:top w:w="70" w:type="dxa"/>
              <w:start w:w="90" w:type="dxa"/>
              <w:bottom w:w="70" w:type="dxa"/>
              <w:end w:w="90" w:type="dxa"/>
            </w:tcMar>
            <w:vAlign w:val="top"/>
          </w:tcPr>
          <w:p>
            <w:r>
              <w:rPr>
                <w:sz w:val="17"/>
              </w:rPr>
              <w:t>Running state action.</w:t>
            </w:r>
          </w:p>
        </w:tc>
      </w:tr>
      <w:tr>
        <w:tc>
          <w:tcPr>
            <w:tcW w:type="dxa" w:w="2376"/>
            <w:tcMar>
              <w:top w:w="70" w:type="dxa"/>
              <w:start w:w="90" w:type="dxa"/>
              <w:bottom w:w="70" w:type="dxa"/>
              <w:end w:w="90" w:type="dxa"/>
            </w:tcMar>
            <w:vAlign w:val="top"/>
          </w:tcPr>
          <w:p>
            <w:r>
              <w:rPr>
                <w:sz w:val="17"/>
              </w:rPr>
              <w:t>Power on</w:t>
            </w:r>
          </w:p>
        </w:tc>
        <w:tc>
          <w:tcPr>
            <w:tcW w:type="dxa" w:w="3096"/>
            <w:tcMar>
              <w:top w:w="70" w:type="dxa"/>
              <w:start w:w="90" w:type="dxa"/>
              <w:bottom w:w="70" w:type="dxa"/>
              <w:end w:w="90" w:type="dxa"/>
            </w:tcMar>
            <w:vAlign w:val="top"/>
          </w:tcPr>
          <w:p>
            <w:r>
              <w:rPr>
                <w:sz w:val="17"/>
              </w:rPr>
              <w:t>power</w:t>
            </w:r>
          </w:p>
        </w:tc>
        <w:tc>
          <w:tcPr>
            <w:tcW w:type="dxa" w:w="2448"/>
            <w:tcMar>
              <w:top w:w="70" w:type="dxa"/>
              <w:start w:w="90" w:type="dxa"/>
              <w:bottom w:w="70" w:type="dxa"/>
              <w:end w:w="90" w:type="dxa"/>
            </w:tcMar>
            <w:vAlign w:val="top"/>
          </w:tcPr>
          <w:p>
            <w:r>
              <w:rPr>
                <w:sz w:val="17"/>
              </w:rPr>
              <w:t>play-circle</w:t>
            </w:r>
          </w:p>
        </w:tc>
        <w:tc>
          <w:tcPr>
            <w:tcW w:type="dxa" w:w="2232"/>
            <w:tcMar>
              <w:top w:w="70" w:type="dxa"/>
              <w:start w:w="90" w:type="dxa"/>
              <w:bottom w:w="70" w:type="dxa"/>
              <w:end w:w="90" w:type="dxa"/>
            </w:tcMar>
            <w:vAlign w:val="top"/>
          </w:tcPr>
          <w:p>
            <w:r>
              <w:rPr>
                <w:sz w:val="17"/>
              </w:rPr>
              <w:t>Stopped state action.</w:t>
            </w:r>
          </w:p>
        </w:tc>
      </w:tr>
      <w:tr>
        <w:tc>
          <w:tcPr>
            <w:tcW w:type="dxa" w:w="2376"/>
            <w:tcMar>
              <w:top w:w="70" w:type="dxa"/>
              <w:start w:w="90" w:type="dxa"/>
              <w:bottom w:w="70" w:type="dxa"/>
              <w:end w:w="90" w:type="dxa"/>
            </w:tcMar>
            <w:vAlign w:val="top"/>
          </w:tcPr>
          <w:p>
            <w:r>
              <w:rPr>
                <w:sz w:val="17"/>
              </w:rPr>
              <w:t>Open web</w:t>
            </w:r>
          </w:p>
        </w:tc>
        <w:tc>
          <w:tcPr>
            <w:tcW w:type="dxa" w:w="3096"/>
            <w:tcMar>
              <w:top w:w="70" w:type="dxa"/>
              <w:start w:w="90" w:type="dxa"/>
              <w:bottom w:w="70" w:type="dxa"/>
              <w:end w:w="90" w:type="dxa"/>
            </w:tcMar>
            <w:vAlign w:val="top"/>
          </w:tcPr>
          <w:p>
            <w:r>
              <w:rPr>
                <w:sz w:val="17"/>
              </w:rPr>
              <w:t>globe / open-in-new-window</w:t>
            </w:r>
          </w:p>
        </w:tc>
        <w:tc>
          <w:tcPr>
            <w:tcW w:type="dxa" w:w="2448"/>
            <w:tcMar>
              <w:top w:w="70" w:type="dxa"/>
              <w:start w:w="90" w:type="dxa"/>
              <w:bottom w:w="70" w:type="dxa"/>
              <w:end w:w="90" w:type="dxa"/>
            </w:tcMar>
            <w:vAlign w:val="top"/>
          </w:tcPr>
          <w:p>
            <w:r>
              <w:rPr>
                <w:sz w:val="17"/>
              </w:rPr>
              <w:t>link-external</w:t>
            </w:r>
          </w:p>
        </w:tc>
        <w:tc>
          <w:tcPr>
            <w:tcW w:type="dxa" w:w="2232"/>
            <w:tcMar>
              <w:top w:w="70" w:type="dxa"/>
              <w:start w:w="90" w:type="dxa"/>
              <w:bottom w:w="70" w:type="dxa"/>
              <w:end w:w="90" w:type="dxa"/>
            </w:tcMar>
            <w:vAlign w:val="top"/>
          </w:tcPr>
          <w:p>
            <w:r>
              <w:rPr>
                <w:sz w:val="17"/>
              </w:rPr>
              <w:t>Browser action + forwarded ports.</w:t>
            </w:r>
          </w:p>
        </w:tc>
      </w:tr>
      <w:tr>
        <w:tc>
          <w:tcPr>
            <w:tcW w:type="dxa" w:w="2376"/>
            <w:tcMar>
              <w:top w:w="70" w:type="dxa"/>
              <w:start w:w="90" w:type="dxa"/>
              <w:bottom w:w="70" w:type="dxa"/>
              <w:end w:w="90" w:type="dxa"/>
            </w:tcMar>
            <w:vAlign w:val="top"/>
          </w:tcPr>
          <w:p>
            <w:r>
              <w:rPr>
                <w:sz w:val="17"/>
              </w:rPr>
              <w:t>Repository</w:t>
            </w:r>
          </w:p>
        </w:tc>
        <w:tc>
          <w:tcPr>
            <w:tcW w:type="dxa" w:w="3096"/>
            <w:tcMar>
              <w:top w:w="70" w:type="dxa"/>
              <w:start w:w="90" w:type="dxa"/>
              <w:bottom w:w="70" w:type="dxa"/>
              <w:end w:w="90" w:type="dxa"/>
            </w:tcMar>
            <w:vAlign w:val="top"/>
          </w:tcPr>
          <w:p>
            <w:r>
              <w:rPr>
                <w:sz w:val="17"/>
              </w:rPr>
              <w:t>repo</w:t>
            </w:r>
          </w:p>
        </w:tc>
        <w:tc>
          <w:tcPr>
            <w:tcW w:type="dxa" w:w="2448"/>
            <w:tcMar>
              <w:top w:w="70" w:type="dxa"/>
              <w:start w:w="90" w:type="dxa"/>
              <w:bottom w:w="70" w:type="dxa"/>
              <w:end w:w="90" w:type="dxa"/>
            </w:tcMar>
            <w:vAlign w:val="top"/>
          </w:tcPr>
          <w:p>
            <w:r>
              <w:rPr>
                <w:sz w:val="17"/>
              </w:rPr>
              <w:t>library</w:t>
            </w:r>
          </w:p>
        </w:tc>
        <w:tc>
          <w:tcPr>
            <w:tcW w:type="dxa" w:w="2232"/>
            <w:tcMar>
              <w:top w:w="70" w:type="dxa"/>
              <w:start w:w="90" w:type="dxa"/>
              <w:bottom w:w="70" w:type="dxa"/>
              <w:end w:w="90" w:type="dxa"/>
            </w:tcMar>
            <w:vAlign w:val="top"/>
          </w:tcPr>
          <w:p>
            <w:r>
              <w:rPr>
                <w:sz w:val="17"/>
              </w:rPr>
              <w:t>Repository metadata.</w:t>
            </w:r>
          </w:p>
        </w:tc>
      </w:tr>
      <w:tr>
        <w:tc>
          <w:tcPr>
            <w:tcW w:type="dxa" w:w="2376"/>
            <w:tcMar>
              <w:top w:w="70" w:type="dxa"/>
              <w:start w:w="90" w:type="dxa"/>
              <w:bottom w:w="70" w:type="dxa"/>
              <w:end w:w="90" w:type="dxa"/>
            </w:tcMar>
            <w:vAlign w:val="top"/>
          </w:tcPr>
          <w:p>
            <w:r>
              <w:rPr>
                <w:sz w:val="17"/>
              </w:rPr>
              <w:t>Branch</w:t>
            </w:r>
          </w:p>
        </w:tc>
        <w:tc>
          <w:tcPr>
            <w:tcW w:type="dxa" w:w="3096"/>
            <w:tcMar>
              <w:top w:w="70" w:type="dxa"/>
              <w:start w:w="90" w:type="dxa"/>
              <w:bottom w:w="70" w:type="dxa"/>
              <w:end w:w="90" w:type="dxa"/>
            </w:tcMar>
            <w:vAlign w:val="top"/>
          </w:tcPr>
          <w:p>
            <w:r>
              <w:rPr>
                <w:sz w:val="17"/>
              </w:rPr>
              <w:t>git-branch</w:t>
            </w:r>
          </w:p>
        </w:tc>
        <w:tc>
          <w:tcPr>
            <w:tcW w:type="dxa" w:w="2448"/>
            <w:tcMar>
              <w:top w:w="70" w:type="dxa"/>
              <w:start w:w="90" w:type="dxa"/>
              <w:bottom w:w="70" w:type="dxa"/>
              <w:end w:w="90" w:type="dxa"/>
            </w:tcMar>
            <w:vAlign w:val="top"/>
          </w:tcPr>
          <w:p>
            <w:r>
              <w:rPr>
                <w:sz w:val="17"/>
              </w:rPr>
              <w:t>git-merge</w:t>
            </w:r>
          </w:p>
        </w:tc>
        <w:tc>
          <w:tcPr>
            <w:tcW w:type="dxa" w:w="2232"/>
            <w:tcMar>
              <w:top w:w="70" w:type="dxa"/>
              <w:start w:w="90" w:type="dxa"/>
              <w:bottom w:w="70" w:type="dxa"/>
              <w:end w:w="90" w:type="dxa"/>
            </w:tcMar>
            <w:vAlign w:val="top"/>
          </w:tcPr>
          <w:p>
            <w:r>
              <w:rPr>
                <w:sz w:val="17"/>
              </w:rPr>
              <w:t>Branch metadata.</w:t>
            </w:r>
          </w:p>
        </w:tc>
      </w:tr>
      <w:tr>
        <w:tc>
          <w:tcPr>
            <w:tcW w:type="dxa" w:w="2376"/>
            <w:tcMar>
              <w:top w:w="70" w:type="dxa"/>
              <w:start w:w="90" w:type="dxa"/>
              <w:bottom w:w="70" w:type="dxa"/>
              <w:end w:w="90" w:type="dxa"/>
            </w:tcMar>
            <w:vAlign w:val="top"/>
          </w:tcPr>
          <w:p>
            <w:r>
              <w:rPr>
                <w:sz w:val="17"/>
              </w:rPr>
              <w:t>Expand/collapse</w:t>
            </w:r>
          </w:p>
        </w:tc>
        <w:tc>
          <w:tcPr>
            <w:tcW w:type="dxa" w:w="3096"/>
            <w:tcMar>
              <w:top w:w="70" w:type="dxa"/>
              <w:start w:w="90" w:type="dxa"/>
              <w:bottom w:w="70" w:type="dxa"/>
              <w:end w:w="90" w:type="dxa"/>
            </w:tcMar>
            <w:vAlign w:val="top"/>
          </w:tcPr>
          <w:p>
            <w:r>
              <w:rPr>
                <w:sz w:val="17"/>
              </w:rPr>
              <w:t>chevron-down / chevron-up</w:t>
            </w:r>
          </w:p>
        </w:tc>
        <w:tc>
          <w:tcPr>
            <w:tcW w:type="dxa" w:w="2448"/>
            <w:tcMar>
              <w:top w:w="70" w:type="dxa"/>
              <w:start w:w="90" w:type="dxa"/>
              <w:bottom w:w="70" w:type="dxa"/>
              <w:end w:w="90" w:type="dxa"/>
            </w:tcMar>
            <w:vAlign w:val="top"/>
          </w:tcPr>
          <w:p>
            <w:r>
              <w:rPr>
                <w:sz w:val="17"/>
              </w:rPr>
              <w:t>arrow-down / arrow-up</w:t>
            </w:r>
          </w:p>
        </w:tc>
        <w:tc>
          <w:tcPr>
            <w:tcW w:type="dxa" w:w="2232"/>
            <w:tcMar>
              <w:top w:w="70" w:type="dxa"/>
              <w:start w:w="90" w:type="dxa"/>
              <w:bottom w:w="70" w:type="dxa"/>
              <w:end w:w="90" w:type="dxa"/>
            </w:tcMar>
            <w:vAlign w:val="top"/>
          </w:tcPr>
          <w:p>
            <w:r>
              <w:rPr>
                <w:sz w:val="17"/>
              </w:rPr>
              <w:t>Card disclosure.</w:t>
            </w:r>
          </w:p>
        </w:tc>
      </w:tr>
      <w:tr>
        <w:tc>
          <w:tcPr>
            <w:tcW w:type="dxa" w:w="2376"/>
            <w:tcMar>
              <w:top w:w="70" w:type="dxa"/>
              <w:start w:w="90" w:type="dxa"/>
              <w:bottom w:w="70" w:type="dxa"/>
              <w:end w:w="90" w:type="dxa"/>
            </w:tcMar>
            <w:vAlign w:val="top"/>
          </w:tcPr>
          <w:p>
            <w:r>
              <w:rPr>
                <w:sz w:val="17"/>
              </w:rPr>
              <w:t>Machine</w:t>
            </w:r>
          </w:p>
        </w:tc>
        <w:tc>
          <w:tcPr>
            <w:tcW w:type="dxa" w:w="3096"/>
            <w:tcMar>
              <w:top w:w="70" w:type="dxa"/>
              <w:start w:w="90" w:type="dxa"/>
              <w:bottom w:w="70" w:type="dxa"/>
              <w:end w:w="90" w:type="dxa"/>
            </w:tcMar>
            <w:vAlign w:val="top"/>
          </w:tcPr>
          <w:p>
            <w:r>
              <w:rPr>
                <w:sz w:val="17"/>
              </w:rPr>
              <w:t>server</w:t>
            </w:r>
          </w:p>
        </w:tc>
        <w:tc>
          <w:tcPr>
            <w:tcW w:type="dxa" w:w="2448"/>
            <w:tcMar>
              <w:top w:w="70" w:type="dxa"/>
              <w:start w:w="90" w:type="dxa"/>
              <w:bottom w:w="70" w:type="dxa"/>
              <w:end w:w="90" w:type="dxa"/>
            </w:tcMar>
            <w:vAlign w:val="top"/>
          </w:tcPr>
          <w:p>
            <w:r>
              <w:rPr>
                <w:sz w:val="17"/>
              </w:rPr>
              <w:t>vm</w:t>
            </w:r>
          </w:p>
        </w:tc>
        <w:tc>
          <w:tcPr>
            <w:tcW w:type="dxa" w:w="2232"/>
            <w:tcMar>
              <w:top w:w="70" w:type="dxa"/>
              <w:start w:w="90" w:type="dxa"/>
              <w:bottom w:w="70" w:type="dxa"/>
              <w:end w:w="90" w:type="dxa"/>
            </w:tcMar>
            <w:vAlign w:val="top"/>
          </w:tcPr>
          <w:p>
            <w:r>
              <w:rPr>
                <w:sz w:val="17"/>
              </w:rPr>
              <w:t>Machine specs.</w:t>
            </w:r>
          </w:p>
        </w:tc>
      </w:tr>
      <w:tr>
        <w:tc>
          <w:tcPr>
            <w:tcW w:type="dxa" w:w="2376"/>
            <w:tcMar>
              <w:top w:w="70" w:type="dxa"/>
              <w:start w:w="90" w:type="dxa"/>
              <w:bottom w:w="70" w:type="dxa"/>
              <w:end w:w="90" w:type="dxa"/>
            </w:tcMar>
            <w:vAlign w:val="top"/>
          </w:tcPr>
          <w:p>
            <w:r>
              <w:rPr>
                <w:sz w:val="17"/>
              </w:rPr>
              <w:t>Last active</w:t>
            </w:r>
          </w:p>
        </w:tc>
        <w:tc>
          <w:tcPr>
            <w:tcW w:type="dxa" w:w="3096"/>
            <w:tcMar>
              <w:top w:w="70" w:type="dxa"/>
              <w:start w:w="90" w:type="dxa"/>
              <w:bottom w:w="70" w:type="dxa"/>
              <w:end w:w="90" w:type="dxa"/>
            </w:tcMar>
            <w:vAlign w:val="top"/>
          </w:tcPr>
          <w:p>
            <w:r>
              <w:rPr>
                <w:sz w:val="17"/>
              </w:rPr>
              <w:t>clock</w:t>
            </w:r>
          </w:p>
        </w:tc>
        <w:tc>
          <w:tcPr>
            <w:tcW w:type="dxa" w:w="2448"/>
            <w:tcMar>
              <w:top w:w="70" w:type="dxa"/>
              <w:start w:w="90" w:type="dxa"/>
              <w:bottom w:w="70" w:type="dxa"/>
              <w:end w:w="90" w:type="dxa"/>
            </w:tcMar>
            <w:vAlign w:val="top"/>
          </w:tcPr>
          <w:p>
            <w:r>
              <w:rPr>
                <w:sz w:val="17"/>
              </w:rPr>
              <w:t>history</w:t>
            </w:r>
          </w:p>
        </w:tc>
        <w:tc>
          <w:tcPr>
            <w:tcW w:type="dxa" w:w="2232"/>
            <w:tcMar>
              <w:top w:w="70" w:type="dxa"/>
              <w:start w:w="90" w:type="dxa"/>
              <w:bottom w:w="70" w:type="dxa"/>
              <w:end w:w="90" w:type="dxa"/>
            </w:tcMar>
            <w:vAlign w:val="top"/>
          </w:tcPr>
          <w:p>
            <w:r>
              <w:rPr>
                <w:sz w:val="17"/>
              </w:rPr>
              <w:t>Relative timestamp.</w:t>
            </w:r>
          </w:p>
        </w:tc>
      </w:tr>
      <w:tr>
        <w:tc>
          <w:tcPr>
            <w:tcW w:type="dxa" w:w="2376"/>
            <w:tcMar>
              <w:top w:w="70" w:type="dxa"/>
              <w:start w:w="90" w:type="dxa"/>
              <w:bottom w:w="70" w:type="dxa"/>
              <w:end w:w="90" w:type="dxa"/>
            </w:tcMar>
            <w:vAlign w:val="top"/>
          </w:tcPr>
          <w:p>
            <w:r>
              <w:rPr>
                <w:sz w:val="17"/>
              </w:rPr>
              <w:t>SSH test</w:t>
            </w:r>
          </w:p>
        </w:tc>
        <w:tc>
          <w:tcPr>
            <w:tcW w:type="dxa" w:w="3096"/>
            <w:tcMar>
              <w:top w:w="70" w:type="dxa"/>
              <w:start w:w="90" w:type="dxa"/>
              <w:bottom w:w="70" w:type="dxa"/>
              <w:end w:w="90" w:type="dxa"/>
            </w:tcMar>
            <w:vAlign w:val="top"/>
          </w:tcPr>
          <w:p>
            <w:r>
              <w:rPr>
                <w:sz w:val="17"/>
              </w:rPr>
              <w:t>zap</w:t>
            </w:r>
          </w:p>
        </w:tc>
        <w:tc>
          <w:tcPr>
            <w:tcW w:type="dxa" w:w="2448"/>
            <w:tcMar>
              <w:top w:w="70" w:type="dxa"/>
              <w:start w:w="90" w:type="dxa"/>
              <w:bottom w:w="70" w:type="dxa"/>
              <w:end w:w="90" w:type="dxa"/>
            </w:tcMar>
            <w:vAlign w:val="top"/>
          </w:tcPr>
          <w:p>
            <w:r>
              <w:rPr>
                <w:sz w:val="17"/>
              </w:rPr>
              <w:t>pulse</w:t>
            </w:r>
          </w:p>
        </w:tc>
        <w:tc>
          <w:tcPr>
            <w:tcW w:type="dxa" w:w="2232"/>
            <w:tcMar>
              <w:top w:w="70" w:type="dxa"/>
              <w:start w:w="90" w:type="dxa"/>
              <w:bottom w:w="70" w:type="dxa"/>
              <w:end w:w="90" w:type="dxa"/>
            </w:tcMar>
            <w:vAlign w:val="top"/>
          </w:tcPr>
          <w:p>
            <w:r>
              <w:rPr>
                <w:sz w:val="17"/>
              </w:rPr>
              <w:t>Test SSH.</w:t>
            </w:r>
          </w:p>
        </w:tc>
      </w:tr>
      <w:tr>
        <w:tc>
          <w:tcPr>
            <w:tcW w:type="dxa" w:w="2376"/>
            <w:tcMar>
              <w:top w:w="70" w:type="dxa"/>
              <w:start w:w="90" w:type="dxa"/>
              <w:bottom w:w="70" w:type="dxa"/>
              <w:end w:w="90" w:type="dxa"/>
            </w:tcMar>
            <w:vAlign w:val="top"/>
          </w:tcPr>
          <w:p>
            <w:r>
              <w:rPr>
                <w:sz w:val="17"/>
              </w:rPr>
              <w:t>Rebuild</w:t>
            </w:r>
          </w:p>
        </w:tc>
        <w:tc>
          <w:tcPr>
            <w:tcW w:type="dxa" w:w="3096"/>
            <w:tcMar>
              <w:top w:w="70" w:type="dxa"/>
              <w:start w:w="90" w:type="dxa"/>
              <w:bottom w:w="70" w:type="dxa"/>
              <w:end w:w="90" w:type="dxa"/>
            </w:tcMar>
            <w:vAlign w:val="top"/>
          </w:tcPr>
          <w:p>
            <w:r>
              <w:rPr>
                <w:sz w:val="17"/>
              </w:rPr>
              <w:t>tools / hammer</w:t>
            </w:r>
          </w:p>
        </w:tc>
        <w:tc>
          <w:tcPr>
            <w:tcW w:type="dxa" w:w="2448"/>
            <w:tcMar>
              <w:top w:w="70" w:type="dxa"/>
              <w:start w:w="90" w:type="dxa"/>
              <w:bottom w:w="70" w:type="dxa"/>
              <w:end w:w="90" w:type="dxa"/>
            </w:tcMar>
            <w:vAlign w:val="top"/>
          </w:tcPr>
          <w:p>
            <w:r>
              <w:rPr>
                <w:sz w:val="17"/>
              </w:rPr>
              <w:t>wrench</w:t>
            </w:r>
          </w:p>
        </w:tc>
        <w:tc>
          <w:tcPr>
            <w:tcW w:type="dxa" w:w="2232"/>
            <w:tcMar>
              <w:top w:w="70" w:type="dxa"/>
              <w:start w:w="90" w:type="dxa"/>
              <w:bottom w:w="70" w:type="dxa"/>
              <w:end w:w="90" w:type="dxa"/>
            </w:tcMar>
            <w:vAlign w:val="top"/>
          </w:tcPr>
          <w:p>
            <w:r>
              <w:rPr>
                <w:sz w:val="17"/>
              </w:rPr>
              <w:t>Rebuild.</w:t>
            </w:r>
          </w:p>
        </w:tc>
      </w:tr>
      <w:tr>
        <w:tc>
          <w:tcPr>
            <w:tcW w:type="dxa" w:w="2376"/>
            <w:tcMar>
              <w:top w:w="70" w:type="dxa"/>
              <w:start w:w="90" w:type="dxa"/>
              <w:bottom w:w="70" w:type="dxa"/>
              <w:end w:w="90" w:type="dxa"/>
            </w:tcMar>
            <w:vAlign w:val="top"/>
          </w:tcPr>
          <w:p>
            <w:r>
              <w:rPr>
                <w:sz w:val="17"/>
              </w:rPr>
              <w:t>Copy SSH</w:t>
            </w:r>
          </w:p>
        </w:tc>
        <w:tc>
          <w:tcPr>
            <w:tcW w:type="dxa" w:w="3096"/>
            <w:tcMar>
              <w:top w:w="70" w:type="dxa"/>
              <w:start w:w="90" w:type="dxa"/>
              <w:bottom w:w="70" w:type="dxa"/>
              <w:end w:w="90" w:type="dxa"/>
            </w:tcMar>
            <w:vAlign w:val="top"/>
          </w:tcPr>
          <w:p>
            <w:r>
              <w:rPr>
                <w:sz w:val="17"/>
              </w:rPr>
              <w:t>terminal / copy</w:t>
            </w:r>
          </w:p>
        </w:tc>
        <w:tc>
          <w:tcPr>
            <w:tcW w:type="dxa" w:w="2448"/>
            <w:tcMar>
              <w:top w:w="70" w:type="dxa"/>
              <w:start w:w="90" w:type="dxa"/>
              <w:bottom w:w="70" w:type="dxa"/>
              <w:end w:w="90" w:type="dxa"/>
            </w:tcMar>
            <w:vAlign w:val="top"/>
          </w:tcPr>
          <w:p>
            <w:r>
              <w:rPr>
                <w:sz w:val="17"/>
              </w:rPr>
              <w:t>clipboard</w:t>
            </w:r>
          </w:p>
        </w:tc>
        <w:tc>
          <w:tcPr>
            <w:tcW w:type="dxa" w:w="2232"/>
            <w:tcMar>
              <w:top w:w="70" w:type="dxa"/>
              <w:start w:w="90" w:type="dxa"/>
              <w:bottom w:w="70" w:type="dxa"/>
              <w:end w:w="90" w:type="dxa"/>
            </w:tcMar>
            <w:vAlign w:val="top"/>
          </w:tcPr>
          <w:p>
            <w:r>
              <w:rPr>
                <w:sz w:val="17"/>
              </w:rPr>
              <w:t>Copy command.</w:t>
            </w:r>
          </w:p>
        </w:tc>
      </w:tr>
      <w:tr>
        <w:tc>
          <w:tcPr>
            <w:tcW w:type="dxa" w:w="2376"/>
            <w:tcMar>
              <w:top w:w="70" w:type="dxa"/>
              <w:start w:w="90" w:type="dxa"/>
              <w:bottom w:w="70" w:type="dxa"/>
              <w:end w:w="90" w:type="dxa"/>
            </w:tcMar>
            <w:vAlign w:val="top"/>
          </w:tcPr>
          <w:p>
            <w:r>
              <w:rPr>
                <w:sz w:val="17"/>
              </w:rPr>
              <w:t>Delete</w:t>
            </w:r>
          </w:p>
        </w:tc>
        <w:tc>
          <w:tcPr>
            <w:tcW w:type="dxa" w:w="3096"/>
            <w:tcMar>
              <w:top w:w="70" w:type="dxa"/>
              <w:start w:w="90" w:type="dxa"/>
              <w:bottom w:w="70" w:type="dxa"/>
              <w:end w:w="90" w:type="dxa"/>
            </w:tcMar>
            <w:vAlign w:val="top"/>
          </w:tcPr>
          <w:p>
            <w:r>
              <w:rPr>
                <w:sz w:val="17"/>
              </w:rPr>
              <w:t>trash</w:t>
            </w:r>
          </w:p>
        </w:tc>
        <w:tc>
          <w:tcPr>
            <w:tcW w:type="dxa" w:w="2448"/>
            <w:tcMar>
              <w:top w:w="70" w:type="dxa"/>
              <w:start w:w="90" w:type="dxa"/>
              <w:bottom w:w="70" w:type="dxa"/>
              <w:end w:w="90" w:type="dxa"/>
            </w:tcMar>
            <w:vAlign w:val="top"/>
          </w:tcPr>
          <w:p>
            <w:r>
              <w:rPr>
                <w:sz w:val="17"/>
              </w:rPr>
              <w:t>trashcan</w:t>
            </w:r>
          </w:p>
        </w:tc>
        <w:tc>
          <w:tcPr>
            <w:tcW w:type="dxa" w:w="2232"/>
            <w:tcMar>
              <w:top w:w="70" w:type="dxa"/>
              <w:start w:w="90" w:type="dxa"/>
              <w:bottom w:w="70" w:type="dxa"/>
              <w:end w:w="90" w:type="dxa"/>
            </w:tcMar>
            <w:vAlign w:val="top"/>
          </w:tcPr>
          <w:p>
            <w:r>
              <w:rPr>
                <w:sz w:val="17"/>
              </w:rPr>
              <w:t>Destructive action.</w:t>
            </w:r>
          </w:p>
        </w:tc>
      </w:tr>
      <w:tr>
        <w:tc>
          <w:tcPr>
            <w:tcW w:type="dxa" w:w="2376"/>
            <w:tcMar>
              <w:top w:w="70" w:type="dxa"/>
              <w:start w:w="90" w:type="dxa"/>
              <w:bottom w:w="70" w:type="dxa"/>
              <w:end w:w="90" w:type="dxa"/>
            </w:tcMar>
            <w:vAlign w:val="top"/>
          </w:tcPr>
          <w:p>
            <w:r>
              <w:rPr>
                <w:sz w:val="17"/>
              </w:rPr>
              <w:t>Success</w:t>
            </w:r>
          </w:p>
        </w:tc>
        <w:tc>
          <w:tcPr>
            <w:tcW w:type="dxa" w:w="3096"/>
            <w:tcMar>
              <w:top w:w="70" w:type="dxa"/>
              <w:start w:w="90" w:type="dxa"/>
              <w:bottom w:w="70" w:type="dxa"/>
              <w:end w:w="90" w:type="dxa"/>
            </w:tcMar>
            <w:vAlign w:val="top"/>
          </w:tcPr>
          <w:p>
            <w:r>
              <w:rPr>
                <w:sz w:val="17"/>
              </w:rPr>
              <w:t>check / check-all</w:t>
            </w:r>
          </w:p>
        </w:tc>
        <w:tc>
          <w:tcPr>
            <w:tcW w:type="dxa" w:w="2448"/>
            <w:tcMar>
              <w:top w:w="70" w:type="dxa"/>
              <w:start w:w="90" w:type="dxa"/>
              <w:bottom w:w="70" w:type="dxa"/>
              <w:end w:w="90" w:type="dxa"/>
            </w:tcMar>
            <w:vAlign w:val="top"/>
          </w:tcPr>
          <w:p>
            <w:r>
              <w:rPr>
                <w:sz w:val="17"/>
              </w:rPr>
              <w:t>circle-check</w:t>
            </w:r>
          </w:p>
        </w:tc>
        <w:tc>
          <w:tcPr>
            <w:tcW w:type="dxa" w:w="2232"/>
            <w:tcMar>
              <w:top w:w="70" w:type="dxa"/>
              <w:start w:w="90" w:type="dxa"/>
              <w:bottom w:w="70" w:type="dxa"/>
              <w:end w:w="90" w:type="dxa"/>
            </w:tcMar>
            <w:vAlign w:val="top"/>
          </w:tcPr>
          <w:p>
            <w:r>
              <w:rPr>
                <w:sz w:val="17"/>
              </w:rPr>
              <w:t>Checklist pass.</w:t>
            </w:r>
          </w:p>
        </w:tc>
      </w:tr>
      <w:tr>
        <w:tc>
          <w:tcPr>
            <w:tcW w:type="dxa" w:w="2376"/>
            <w:tcMar>
              <w:top w:w="70" w:type="dxa"/>
              <w:start w:w="90" w:type="dxa"/>
              <w:bottom w:w="70" w:type="dxa"/>
              <w:end w:w="90" w:type="dxa"/>
            </w:tcMar>
            <w:vAlign w:val="top"/>
          </w:tcPr>
          <w:p>
            <w:r>
              <w:rPr>
                <w:sz w:val="17"/>
              </w:rPr>
              <w:t>Warning</w:t>
            </w:r>
          </w:p>
        </w:tc>
        <w:tc>
          <w:tcPr>
            <w:tcW w:type="dxa" w:w="3096"/>
            <w:tcMar>
              <w:top w:w="70" w:type="dxa"/>
              <w:start w:w="90" w:type="dxa"/>
              <w:bottom w:w="70" w:type="dxa"/>
              <w:end w:w="90" w:type="dxa"/>
            </w:tcMar>
            <w:vAlign w:val="top"/>
          </w:tcPr>
          <w:p>
            <w:r>
              <w:rPr>
                <w:sz w:val="17"/>
              </w:rPr>
              <w:t>warning</w:t>
            </w:r>
          </w:p>
        </w:tc>
        <w:tc>
          <w:tcPr>
            <w:tcW w:type="dxa" w:w="2448"/>
            <w:tcMar>
              <w:top w:w="70" w:type="dxa"/>
              <w:start w:w="90" w:type="dxa"/>
              <w:bottom w:w="70" w:type="dxa"/>
              <w:end w:w="90" w:type="dxa"/>
            </w:tcMar>
            <w:vAlign w:val="top"/>
          </w:tcPr>
          <w:p>
            <w:r>
              <w:rPr>
                <w:sz w:val="17"/>
              </w:rPr>
              <w:t>issue-opened</w:t>
            </w:r>
          </w:p>
        </w:tc>
        <w:tc>
          <w:tcPr>
            <w:tcW w:type="dxa" w:w="2232"/>
            <w:tcMar>
              <w:top w:w="70" w:type="dxa"/>
              <w:start w:w="90" w:type="dxa"/>
              <w:bottom w:w="70" w:type="dxa"/>
              <w:end w:w="90" w:type="dxa"/>
            </w:tcMar>
            <w:vAlign w:val="top"/>
          </w:tcPr>
          <w:p>
            <w:r>
              <w:rPr>
                <w:sz w:val="17"/>
              </w:rPr>
              <w:t>Checklist warning.</w:t>
            </w:r>
          </w:p>
        </w:tc>
      </w:tr>
      <w:tr>
        <w:tc>
          <w:tcPr>
            <w:tcW w:type="dxa" w:w="2376"/>
            <w:tcMar>
              <w:top w:w="70" w:type="dxa"/>
              <w:start w:w="90" w:type="dxa"/>
              <w:bottom w:w="70" w:type="dxa"/>
              <w:end w:w="90" w:type="dxa"/>
            </w:tcMar>
            <w:vAlign w:val="top"/>
          </w:tcPr>
          <w:p>
            <w:r>
              <w:rPr>
                <w:sz w:val="17"/>
              </w:rPr>
              <w:t>Error</w:t>
            </w:r>
          </w:p>
        </w:tc>
        <w:tc>
          <w:tcPr>
            <w:tcW w:type="dxa" w:w="3096"/>
            <w:tcMar>
              <w:top w:w="70" w:type="dxa"/>
              <w:start w:w="90" w:type="dxa"/>
              <w:bottom w:w="70" w:type="dxa"/>
              <w:end w:w="90" w:type="dxa"/>
            </w:tcMar>
            <w:vAlign w:val="top"/>
          </w:tcPr>
          <w:p>
            <w:r>
              <w:rPr>
                <w:sz w:val="17"/>
              </w:rPr>
              <w:t>error</w:t>
            </w:r>
          </w:p>
        </w:tc>
        <w:tc>
          <w:tcPr>
            <w:tcW w:type="dxa" w:w="2448"/>
            <w:tcMar>
              <w:top w:w="70" w:type="dxa"/>
              <w:start w:w="90" w:type="dxa"/>
              <w:bottom w:w="70" w:type="dxa"/>
              <w:end w:w="90" w:type="dxa"/>
            </w:tcMar>
            <w:vAlign w:val="top"/>
          </w:tcPr>
          <w:p>
            <w:r>
              <w:rPr>
                <w:sz w:val="17"/>
              </w:rPr>
              <w:t>circle-slash</w:t>
            </w:r>
          </w:p>
        </w:tc>
        <w:tc>
          <w:tcPr>
            <w:tcW w:type="dxa" w:w="2232"/>
            <w:tcMar>
              <w:top w:w="70" w:type="dxa"/>
              <w:start w:w="90" w:type="dxa"/>
              <w:bottom w:w="70" w:type="dxa"/>
              <w:end w:w="90" w:type="dxa"/>
            </w:tcMar>
            <w:vAlign w:val="top"/>
          </w:tcPr>
          <w:p>
            <w:r>
              <w:rPr>
                <w:sz w:val="17"/>
              </w:rPr>
              <w:t>Error surfaces.</w:t>
            </w:r>
          </w:p>
        </w:tc>
      </w:tr>
      <w:tr>
        <w:tc>
          <w:tcPr>
            <w:tcW w:type="dxa" w:w="2376"/>
            <w:tcMar>
              <w:top w:w="70" w:type="dxa"/>
              <w:start w:w="90" w:type="dxa"/>
              <w:bottom w:w="70" w:type="dxa"/>
              <w:end w:w="90" w:type="dxa"/>
            </w:tcMar>
            <w:vAlign w:val="top"/>
          </w:tcPr>
          <w:p>
            <w:r>
              <w:rPr>
                <w:sz w:val="17"/>
              </w:rPr>
              <w:t>GitHub auth mark</w:t>
            </w:r>
          </w:p>
        </w:tc>
        <w:tc>
          <w:tcPr>
            <w:tcW w:type="dxa" w:w="3096"/>
            <w:tcMar>
              <w:top w:w="70" w:type="dxa"/>
              <w:start w:w="90" w:type="dxa"/>
              <w:bottom w:w="70" w:type="dxa"/>
              <w:end w:w="90" w:type="dxa"/>
            </w:tcMar>
            <w:vAlign w:val="top"/>
          </w:tcPr>
          <w:p>
            <w:r>
              <w:rPr>
                <w:sz w:val="17"/>
              </w:rPr>
              <w:t>GitHub brand mark</w:t>
            </w:r>
          </w:p>
        </w:tc>
        <w:tc>
          <w:tcPr>
            <w:tcW w:type="dxa" w:w="2448"/>
            <w:tcMar>
              <w:top w:w="70" w:type="dxa"/>
              <w:start w:w="90" w:type="dxa"/>
              <w:bottom w:w="70" w:type="dxa"/>
              <w:end w:w="90" w:type="dxa"/>
            </w:tcMar>
            <w:vAlign w:val="top"/>
          </w:tcPr>
          <w:p>
            <w:r>
              <w:rPr>
                <w:sz w:val="17"/>
              </w:rPr>
              <w:t>custom inline SVG / official mark</w:t>
            </w:r>
          </w:p>
        </w:tc>
        <w:tc>
          <w:tcPr>
            <w:tcW w:type="dxa" w:w="2232"/>
            <w:tcMar>
              <w:top w:w="70" w:type="dxa"/>
              <w:start w:w="90" w:type="dxa"/>
              <w:bottom w:w="70" w:type="dxa"/>
              <w:end w:w="90" w:type="dxa"/>
            </w:tcMar>
            <w:vAlign w:val="top"/>
          </w:tcPr>
          <w:p>
            <w:r>
              <w:rPr>
                <w:sz w:val="17"/>
              </w:rPr>
              <w:t>Sign In with GitHub button only.</w:t>
            </w:r>
          </w:p>
        </w:tc>
      </w:tr>
    </w:tbl>
    <w:p/>
    <w:p>
      <w:r>
        <w:t>SVG rule: custom SVGs should be used only where a native Codicon is insufficient, especially the GitHub brand mark and the welcome hero illustration. Keep SVGs optimized, with viewBox, no embedded bitmap, no inline color hardcoded when theme-aware rendering is expected, and provide accessible labels via surrounding button text / aria-label.</w:t>
      </w:r>
    </w:p>
    <w:p>
      <w:pPr>
        <w:spacing w:before="60" w:after="120"/>
        <w:ind w:left="360" w:right="360"/>
      </w:pPr>
      <w:r>
        <w:rPr>
          <w:rFonts w:ascii="Courier New" w:hAnsi="Courier New"/>
          <w:color w:val="2D2D2D"/>
          <w:sz w:val="17"/>
        </w:rPr>
        <w:t>Example button contract</w:t>
        <w:br/>
        <w:t>&lt;button aria-label="Refresh" title="Refresh"&gt;</w:t>
        <w:br/>
        <w:t xml:space="preserve">  &lt;span class="codicon codicon-refresh" aria-hidden="true"&gt;&lt;/span&gt;</w:t>
        <w:br/>
        <w:t>&lt;/button&gt;</w:t>
      </w:r>
    </w:p>
    <w:p>
      <w:pPr>
        <w:pStyle w:val="Heading1"/>
      </w:pPr>
      <w:r>
        <w:t>12. Text Hierarchy and Truncation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20"/>
            <w:shd w:fill="EAF2FF"/>
            <w:tcMar>
              <w:top w:w="70" w:type="dxa"/>
              <w:start w:w="90" w:type="dxa"/>
              <w:bottom w:w="70" w:type="dxa"/>
              <w:end w:w="90" w:type="dxa"/>
            </w:tcMar>
            <w:vAlign w:val="center"/>
          </w:tcPr>
          <w:p>
            <w:r>
              <w:rPr>
                <w:b/>
                <w:sz w:val="18"/>
              </w:rPr>
              <w:t>Text</w:t>
            </w:r>
          </w:p>
        </w:tc>
        <w:tc>
          <w:tcPr>
            <w:tcW w:type="dxa" w:w="2088"/>
            <w:shd w:fill="EAF2FF"/>
            <w:tcMar>
              <w:top w:w="70" w:type="dxa"/>
              <w:start w:w="90" w:type="dxa"/>
              <w:bottom w:w="70" w:type="dxa"/>
              <w:end w:w="90" w:type="dxa"/>
            </w:tcMar>
            <w:vAlign w:val="center"/>
          </w:tcPr>
          <w:p>
            <w:r>
              <w:rPr>
                <w:b/>
                <w:sz w:val="18"/>
              </w:rPr>
              <w:t>Priority</w:t>
            </w:r>
          </w:p>
        </w:tc>
        <w:tc>
          <w:tcPr>
            <w:tcW w:type="dxa" w:w="5544"/>
            <w:shd w:fill="EAF2FF"/>
            <w:tcMar>
              <w:top w:w="70" w:type="dxa"/>
              <w:start w:w="90" w:type="dxa"/>
              <w:bottom w:w="70" w:type="dxa"/>
              <w:end w:w="90" w:type="dxa"/>
            </w:tcMar>
            <w:vAlign w:val="center"/>
          </w:tcPr>
          <w:p>
            <w:r>
              <w:rPr>
                <w:b/>
                <w:sz w:val="18"/>
              </w:rPr>
              <w:t>Rule</w:t>
            </w:r>
          </w:p>
        </w:tc>
      </w:tr>
      <w:tr>
        <w:tc>
          <w:tcPr>
            <w:tcW w:type="dxa" w:w="2520"/>
            <w:tcMar>
              <w:top w:w="70" w:type="dxa"/>
              <w:start w:w="90" w:type="dxa"/>
              <w:bottom w:w="70" w:type="dxa"/>
              <w:end w:w="90" w:type="dxa"/>
            </w:tcMar>
            <w:vAlign w:val="top"/>
          </w:tcPr>
          <w:p>
            <w:r>
              <w:rPr>
                <w:sz w:val="17"/>
              </w:rPr>
              <w:t>GitHub Codespaces</w:t>
            </w:r>
          </w:p>
        </w:tc>
        <w:tc>
          <w:tcPr>
            <w:tcW w:type="dxa" w:w="2088"/>
            <w:tcMar>
              <w:top w:w="70" w:type="dxa"/>
              <w:start w:w="90" w:type="dxa"/>
              <w:bottom w:w="70" w:type="dxa"/>
              <w:end w:w="90" w:type="dxa"/>
            </w:tcMar>
            <w:vAlign w:val="top"/>
          </w:tcPr>
          <w:p>
            <w:r>
              <w:rPr>
                <w:sz w:val="17"/>
              </w:rPr>
              <w:t>Global</w:t>
            </w:r>
          </w:p>
        </w:tc>
        <w:tc>
          <w:tcPr>
            <w:tcW w:type="dxa" w:w="5544"/>
            <w:tcMar>
              <w:top w:w="70" w:type="dxa"/>
              <w:start w:w="90" w:type="dxa"/>
              <w:bottom w:w="70" w:type="dxa"/>
              <w:end w:w="90" w:type="dxa"/>
            </w:tcMar>
            <w:vAlign w:val="top"/>
          </w:tcPr>
          <w:p>
            <w:r>
              <w:rPr>
                <w:sz w:val="17"/>
              </w:rPr>
              <w:t>Single line. Never truncate at normal widths.</w:t>
            </w:r>
          </w:p>
        </w:tc>
      </w:tr>
      <w:tr>
        <w:tc>
          <w:tcPr>
            <w:tcW w:type="dxa" w:w="2520"/>
            <w:tcMar>
              <w:top w:w="70" w:type="dxa"/>
              <w:start w:w="90" w:type="dxa"/>
              <w:bottom w:w="70" w:type="dxa"/>
              <w:end w:w="90" w:type="dxa"/>
            </w:tcMar>
            <w:vAlign w:val="top"/>
          </w:tcPr>
          <w:p>
            <w:r>
              <w:rPr>
                <w:sz w:val="17"/>
              </w:rPr>
              <w:t>&lt;active-github-username&gt;</w:t>
            </w:r>
          </w:p>
        </w:tc>
        <w:tc>
          <w:tcPr>
            <w:tcW w:type="dxa" w:w="2088"/>
            <w:tcMar>
              <w:top w:w="70" w:type="dxa"/>
              <w:start w:w="90" w:type="dxa"/>
              <w:bottom w:w="70" w:type="dxa"/>
              <w:end w:w="90" w:type="dxa"/>
            </w:tcMar>
            <w:vAlign w:val="top"/>
          </w:tcPr>
          <w:p>
            <w:r>
              <w:rPr>
                <w:sz w:val="17"/>
              </w:rPr>
              <w:t>Primary context</w:t>
            </w:r>
          </w:p>
        </w:tc>
        <w:tc>
          <w:tcPr>
            <w:tcW w:type="dxa" w:w="5544"/>
            <w:tcMar>
              <w:top w:w="70" w:type="dxa"/>
              <w:start w:w="90" w:type="dxa"/>
              <w:bottom w:w="70" w:type="dxa"/>
              <w:end w:w="90" w:type="dxa"/>
            </w:tcMar>
            <w:vAlign w:val="top"/>
          </w:tcPr>
          <w:p>
            <w:r>
              <w:rPr>
                <w:sz w:val="17"/>
              </w:rPr>
              <w:t>Single line with ellipsis if long.</w:t>
            </w:r>
          </w:p>
        </w:tc>
      </w:tr>
      <w:tr>
        <w:tc>
          <w:tcPr>
            <w:tcW w:type="dxa" w:w="2520"/>
            <w:tcMar>
              <w:top w:w="70" w:type="dxa"/>
              <w:start w:w="90" w:type="dxa"/>
              <w:bottom w:w="70" w:type="dxa"/>
              <w:end w:w="90" w:type="dxa"/>
            </w:tcMar>
            <w:vAlign w:val="top"/>
          </w:tcPr>
          <w:p>
            <w:r>
              <w:rPr>
                <w:sz w:val="17"/>
              </w:rPr>
              <w:t>Codespace name</w:t>
            </w:r>
          </w:p>
        </w:tc>
        <w:tc>
          <w:tcPr>
            <w:tcW w:type="dxa" w:w="2088"/>
            <w:tcMar>
              <w:top w:w="70" w:type="dxa"/>
              <w:start w:w="90" w:type="dxa"/>
              <w:bottom w:w="70" w:type="dxa"/>
              <w:end w:w="90" w:type="dxa"/>
            </w:tcMar>
            <w:vAlign w:val="top"/>
          </w:tcPr>
          <w:p>
            <w:r>
              <w:rPr>
                <w:sz w:val="17"/>
              </w:rPr>
              <w:t>Highest within card</w:t>
            </w:r>
          </w:p>
        </w:tc>
        <w:tc>
          <w:tcPr>
            <w:tcW w:type="dxa" w:w="5544"/>
            <w:tcMar>
              <w:top w:w="70" w:type="dxa"/>
              <w:start w:w="90" w:type="dxa"/>
              <w:bottom w:w="70" w:type="dxa"/>
              <w:end w:w="90" w:type="dxa"/>
            </w:tcMar>
            <w:vAlign w:val="top"/>
          </w:tcPr>
          <w:p>
            <w:r>
              <w:rPr>
                <w:sz w:val="17"/>
              </w:rPr>
              <w:t>Up to 2 lines. Full name in tooltip.</w:t>
            </w:r>
          </w:p>
        </w:tc>
      </w:tr>
      <w:tr>
        <w:tc>
          <w:tcPr>
            <w:tcW w:type="dxa" w:w="2520"/>
            <w:tcMar>
              <w:top w:w="70" w:type="dxa"/>
              <w:start w:w="90" w:type="dxa"/>
              <w:bottom w:w="70" w:type="dxa"/>
              <w:end w:w="90" w:type="dxa"/>
            </w:tcMar>
            <w:vAlign w:val="top"/>
          </w:tcPr>
          <w:p>
            <w:r>
              <w:rPr>
                <w:sz w:val="17"/>
              </w:rPr>
              <w:t>Repository short name</w:t>
            </w:r>
          </w:p>
        </w:tc>
        <w:tc>
          <w:tcPr>
            <w:tcW w:type="dxa" w:w="2088"/>
            <w:tcMar>
              <w:top w:w="70" w:type="dxa"/>
              <w:start w:w="90" w:type="dxa"/>
              <w:bottom w:w="70" w:type="dxa"/>
              <w:end w:w="90" w:type="dxa"/>
            </w:tcMar>
            <w:vAlign w:val="top"/>
          </w:tcPr>
          <w:p>
            <w:r>
              <w:rPr>
                <w:sz w:val="17"/>
              </w:rPr>
              <w:t>Secondary</w:t>
            </w:r>
          </w:p>
        </w:tc>
        <w:tc>
          <w:tcPr>
            <w:tcW w:type="dxa" w:w="5544"/>
            <w:tcMar>
              <w:top w:w="70" w:type="dxa"/>
              <w:start w:w="90" w:type="dxa"/>
              <w:bottom w:w="70" w:type="dxa"/>
              <w:end w:w="90" w:type="dxa"/>
            </w:tcMar>
            <w:vAlign w:val="top"/>
          </w:tcPr>
          <w:p>
            <w:r>
              <w:rPr>
                <w:sz w:val="17"/>
              </w:rPr>
              <w:t>Single line ellipsis. Full owner/repo in tooltip.</w:t>
            </w:r>
          </w:p>
        </w:tc>
      </w:tr>
      <w:tr>
        <w:tc>
          <w:tcPr>
            <w:tcW w:type="dxa" w:w="2520"/>
            <w:tcMar>
              <w:top w:w="70" w:type="dxa"/>
              <w:start w:w="90" w:type="dxa"/>
              <w:bottom w:w="70" w:type="dxa"/>
              <w:end w:w="90" w:type="dxa"/>
            </w:tcMar>
            <w:vAlign w:val="top"/>
          </w:tcPr>
          <w:p>
            <w:r>
              <w:rPr>
                <w:sz w:val="17"/>
              </w:rPr>
              <w:t>Branch</w:t>
            </w:r>
          </w:p>
        </w:tc>
        <w:tc>
          <w:tcPr>
            <w:tcW w:type="dxa" w:w="2088"/>
            <w:tcMar>
              <w:top w:w="70" w:type="dxa"/>
              <w:start w:w="90" w:type="dxa"/>
              <w:bottom w:w="70" w:type="dxa"/>
              <w:end w:w="90" w:type="dxa"/>
            </w:tcMar>
            <w:vAlign w:val="top"/>
          </w:tcPr>
          <w:p>
            <w:r>
              <w:rPr>
                <w:sz w:val="17"/>
              </w:rPr>
              <w:t>Secondary</w:t>
            </w:r>
          </w:p>
        </w:tc>
        <w:tc>
          <w:tcPr>
            <w:tcW w:type="dxa" w:w="5544"/>
            <w:tcMar>
              <w:top w:w="70" w:type="dxa"/>
              <w:start w:w="90" w:type="dxa"/>
              <w:bottom w:w="70" w:type="dxa"/>
              <w:end w:w="90" w:type="dxa"/>
            </w:tcMar>
            <w:vAlign w:val="top"/>
          </w:tcPr>
          <w:p>
            <w:r>
              <w:rPr>
                <w:sz w:val="17"/>
              </w:rPr>
              <w:t>Single line ellipsis. Use — when missing.</w:t>
            </w:r>
          </w:p>
        </w:tc>
      </w:tr>
      <w:tr>
        <w:tc>
          <w:tcPr>
            <w:tcW w:type="dxa" w:w="2520"/>
            <w:tcMar>
              <w:top w:w="70" w:type="dxa"/>
              <w:start w:w="90" w:type="dxa"/>
              <w:bottom w:w="70" w:type="dxa"/>
              <w:end w:w="90" w:type="dxa"/>
            </w:tcMar>
            <w:vAlign w:val="top"/>
          </w:tcPr>
          <w:p>
            <w:r>
              <w:rPr>
                <w:sz w:val="17"/>
              </w:rPr>
              <w:t>Machine spec value</w:t>
            </w:r>
          </w:p>
        </w:tc>
        <w:tc>
          <w:tcPr>
            <w:tcW w:type="dxa" w:w="2088"/>
            <w:tcMar>
              <w:top w:w="70" w:type="dxa"/>
              <w:start w:w="90" w:type="dxa"/>
              <w:bottom w:w="70" w:type="dxa"/>
              <w:end w:w="90" w:type="dxa"/>
            </w:tcMar>
            <w:vAlign w:val="top"/>
          </w:tcPr>
          <w:p>
            <w:r>
              <w:rPr>
                <w:sz w:val="17"/>
              </w:rPr>
              <w:t>Secondary detail</w:t>
            </w:r>
          </w:p>
        </w:tc>
        <w:tc>
          <w:tcPr>
            <w:tcW w:type="dxa" w:w="5544"/>
            <w:tcMar>
              <w:top w:w="70" w:type="dxa"/>
              <w:start w:w="90" w:type="dxa"/>
              <w:bottom w:w="70" w:type="dxa"/>
              <w:end w:w="90" w:type="dxa"/>
            </w:tcMar>
            <w:vAlign w:val="top"/>
          </w:tcPr>
          <w:p>
            <w:r>
              <w:rPr>
                <w:sz w:val="17"/>
              </w:rPr>
              <w:t>Wrap up to 2 lines.</w:t>
            </w:r>
          </w:p>
        </w:tc>
      </w:tr>
      <w:tr>
        <w:tc>
          <w:tcPr>
            <w:tcW w:type="dxa" w:w="2520"/>
            <w:tcMar>
              <w:top w:w="70" w:type="dxa"/>
              <w:start w:w="90" w:type="dxa"/>
              <w:bottom w:w="70" w:type="dxa"/>
              <w:end w:w="90" w:type="dxa"/>
            </w:tcMar>
            <w:vAlign w:val="top"/>
          </w:tcPr>
          <w:p>
            <w:r>
              <w:rPr>
                <w:sz w:val="17"/>
              </w:rPr>
              <w:t>Error details</w:t>
            </w:r>
          </w:p>
        </w:tc>
        <w:tc>
          <w:tcPr>
            <w:tcW w:type="dxa" w:w="2088"/>
            <w:tcMar>
              <w:top w:w="70" w:type="dxa"/>
              <w:start w:w="90" w:type="dxa"/>
              <w:bottom w:w="70" w:type="dxa"/>
              <w:end w:w="90" w:type="dxa"/>
            </w:tcMar>
            <w:vAlign w:val="top"/>
          </w:tcPr>
          <w:p>
            <w:r>
              <w:rPr>
                <w:sz w:val="17"/>
              </w:rPr>
              <w:t>Tertiary diagnostic</w:t>
            </w:r>
          </w:p>
        </w:tc>
        <w:tc>
          <w:tcPr>
            <w:tcW w:type="dxa" w:w="5544"/>
            <w:tcMar>
              <w:top w:w="70" w:type="dxa"/>
              <w:start w:w="90" w:type="dxa"/>
              <w:bottom w:w="70" w:type="dxa"/>
              <w:end w:w="90" w:type="dxa"/>
            </w:tcMar>
            <w:vAlign w:val="top"/>
          </w:tcPr>
          <w:p>
            <w:r>
              <w:rPr>
                <w:sz w:val="17"/>
              </w:rPr>
              <w:t>May wrap. Avoid forcing the entire sidebar wider.</w:t>
            </w:r>
          </w:p>
        </w:tc>
      </w:tr>
      <w:tr>
        <w:tc>
          <w:tcPr>
            <w:tcW w:type="dxa" w:w="2520"/>
            <w:tcMar>
              <w:top w:w="70" w:type="dxa"/>
              <w:start w:w="90" w:type="dxa"/>
              <w:bottom w:w="70" w:type="dxa"/>
              <w:end w:w="90" w:type="dxa"/>
            </w:tcMar>
            <w:vAlign w:val="top"/>
          </w:tcPr>
          <w:p>
            <w:r>
              <w:rPr>
                <w:sz w:val="17"/>
              </w:rPr>
              <w:t>Port label</w:t>
            </w:r>
          </w:p>
        </w:tc>
        <w:tc>
          <w:tcPr>
            <w:tcW w:type="dxa" w:w="2088"/>
            <w:tcMar>
              <w:top w:w="70" w:type="dxa"/>
              <w:start w:w="90" w:type="dxa"/>
              <w:bottom w:w="70" w:type="dxa"/>
              <w:end w:w="90" w:type="dxa"/>
            </w:tcMar>
            <w:vAlign w:val="top"/>
          </w:tcPr>
          <w:p>
            <w:r>
              <w:rPr>
                <w:sz w:val="17"/>
              </w:rPr>
              <w:t>Secondary detail</w:t>
            </w:r>
          </w:p>
        </w:tc>
        <w:tc>
          <w:tcPr>
            <w:tcW w:type="dxa" w:w="5544"/>
            <w:tcMar>
              <w:top w:w="70" w:type="dxa"/>
              <w:start w:w="90" w:type="dxa"/>
              <w:bottom w:w="70" w:type="dxa"/>
              <w:end w:w="90" w:type="dxa"/>
            </w:tcMar>
            <w:vAlign w:val="top"/>
          </w:tcPr>
          <w:p>
            <w:r>
              <w:rPr>
                <w:sz w:val="17"/>
              </w:rPr>
              <w:t>Single line where possible; preserve port number and visibility first.</w:t>
            </w:r>
          </w:p>
        </w:tc>
      </w:tr>
    </w:tbl>
    <w:p/>
    <w:p>
      <w:pPr>
        <w:pStyle w:val="Heading1"/>
      </w:pPr>
      <w:r>
        <w:t>13. Interaction Specification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EAF2FF"/>
            <w:tcMar>
              <w:top w:w="70" w:type="dxa"/>
              <w:start w:w="90" w:type="dxa"/>
              <w:bottom w:w="70" w:type="dxa"/>
              <w:end w:w="90" w:type="dxa"/>
            </w:tcMar>
            <w:vAlign w:val="center"/>
          </w:tcPr>
          <w:p>
            <w:r>
              <w:rPr>
                <w:b/>
                <w:sz w:val="18"/>
              </w:rPr>
              <w:t>Interaction</w:t>
            </w:r>
          </w:p>
        </w:tc>
        <w:tc>
          <w:tcPr>
            <w:tcW w:type="dxa" w:w="4320"/>
            <w:shd w:fill="EAF2FF"/>
            <w:tcMar>
              <w:top w:w="70" w:type="dxa"/>
              <w:start w:w="90" w:type="dxa"/>
              <w:bottom w:w="70" w:type="dxa"/>
              <w:end w:w="90" w:type="dxa"/>
            </w:tcMar>
            <w:vAlign w:val="center"/>
          </w:tcPr>
          <w:p>
            <w:r>
              <w:rPr>
                <w:b/>
                <w:sz w:val="18"/>
              </w:rPr>
              <w:t>Expected behavior</w:t>
            </w:r>
          </w:p>
        </w:tc>
        <w:tc>
          <w:tcPr>
            <w:tcW w:type="dxa" w:w="3744"/>
            <w:shd w:fill="EAF2FF"/>
            <w:tcMar>
              <w:top w:w="70" w:type="dxa"/>
              <w:start w:w="90" w:type="dxa"/>
              <w:bottom w:w="70" w:type="dxa"/>
              <w:end w:w="90" w:type="dxa"/>
            </w:tcMar>
            <w:vAlign w:val="center"/>
          </w:tcPr>
          <w:p>
            <w:r>
              <w:rPr>
                <w:b/>
                <w:sz w:val="18"/>
              </w:rPr>
              <w:t>Feedback</w:t>
            </w:r>
          </w:p>
        </w:tc>
      </w:tr>
      <w:tr>
        <w:tc>
          <w:tcPr>
            <w:tcW w:type="dxa" w:w="2088"/>
            <w:tcMar>
              <w:top w:w="70" w:type="dxa"/>
              <w:start w:w="90" w:type="dxa"/>
              <w:bottom w:w="70" w:type="dxa"/>
              <w:end w:w="90" w:type="dxa"/>
            </w:tcMar>
            <w:vAlign w:val="top"/>
          </w:tcPr>
          <w:p>
            <w:r>
              <w:rPr>
                <w:sz w:val="17"/>
              </w:rPr>
              <w:t>Click codespace title/meta</w:t>
            </w:r>
          </w:p>
        </w:tc>
        <w:tc>
          <w:tcPr>
            <w:tcW w:type="dxa" w:w="4320"/>
            <w:tcMar>
              <w:top w:w="70" w:type="dxa"/>
              <w:start w:w="90" w:type="dxa"/>
              <w:bottom w:w="70" w:type="dxa"/>
              <w:end w:w="90" w:type="dxa"/>
            </w:tcMar>
            <w:vAlign w:val="top"/>
          </w:tcPr>
          <w:p>
            <w:r>
              <w:rPr>
                <w:sz w:val="17"/>
              </w:rPr>
              <w:t>Toggle details drawer</w:t>
            </w:r>
          </w:p>
        </w:tc>
        <w:tc>
          <w:tcPr>
            <w:tcW w:type="dxa" w:w="3744"/>
            <w:tcMar>
              <w:top w:w="70" w:type="dxa"/>
              <w:start w:w="90" w:type="dxa"/>
              <w:bottom w:w="70" w:type="dxa"/>
              <w:end w:w="90" w:type="dxa"/>
            </w:tcMar>
            <w:vAlign w:val="top"/>
          </w:tcPr>
          <w:p>
            <w:r>
              <w:rPr>
                <w:sz w:val="17"/>
              </w:rPr>
              <w:t>Chevron rotates; expanded panel appears inline.</w:t>
            </w:r>
          </w:p>
        </w:tc>
      </w:tr>
      <w:tr>
        <w:tc>
          <w:tcPr>
            <w:tcW w:type="dxa" w:w="2088"/>
            <w:tcMar>
              <w:top w:w="70" w:type="dxa"/>
              <w:start w:w="90" w:type="dxa"/>
              <w:bottom w:w="70" w:type="dxa"/>
              <w:end w:w="90" w:type="dxa"/>
            </w:tcMar>
            <w:vAlign w:val="top"/>
          </w:tcPr>
          <w:p>
            <w:r>
              <w:rPr>
                <w:sz w:val="17"/>
              </w:rPr>
              <w:t>Connect</w:t>
            </w:r>
          </w:p>
        </w:tc>
        <w:tc>
          <w:tcPr>
            <w:tcW w:type="dxa" w:w="4320"/>
            <w:tcMar>
              <w:top w:w="70" w:type="dxa"/>
              <w:start w:w="90" w:type="dxa"/>
              <w:bottom w:w="70" w:type="dxa"/>
              <w:end w:w="90" w:type="dxa"/>
            </w:tcMar>
            <w:vAlign w:val="top"/>
          </w:tcPr>
          <w:p>
            <w:r>
              <w:rPr>
                <w:sz w:val="17"/>
              </w:rPr>
              <w:t>Resolve SSH tunnel and open remote workspace</w:t>
            </w:r>
          </w:p>
        </w:tc>
        <w:tc>
          <w:tcPr>
            <w:tcW w:type="dxa" w:w="3744"/>
            <w:tcMar>
              <w:top w:w="70" w:type="dxa"/>
              <w:start w:w="90" w:type="dxa"/>
              <w:bottom w:w="70" w:type="dxa"/>
              <w:end w:w="90" w:type="dxa"/>
            </w:tcMar>
            <w:vAlign w:val="top"/>
          </w:tcPr>
          <w:p>
            <w:r>
              <w:rPr>
                <w:sz w:val="17"/>
              </w:rPr>
              <w:t>Button shows transient busy/disabled state; do not allow duplicate clicks.</w:t>
            </w:r>
          </w:p>
        </w:tc>
      </w:tr>
      <w:tr>
        <w:tc>
          <w:tcPr>
            <w:tcW w:type="dxa" w:w="2088"/>
            <w:tcMar>
              <w:top w:w="70" w:type="dxa"/>
              <w:start w:w="90" w:type="dxa"/>
              <w:bottom w:w="70" w:type="dxa"/>
              <w:end w:w="90" w:type="dxa"/>
            </w:tcMar>
            <w:vAlign w:val="top"/>
          </w:tcPr>
          <w:p>
            <w:r>
              <w:rPr>
                <w:sz w:val="17"/>
              </w:rPr>
              <w:t>Power</w:t>
            </w:r>
          </w:p>
        </w:tc>
        <w:tc>
          <w:tcPr>
            <w:tcW w:type="dxa" w:w="4320"/>
            <w:tcMar>
              <w:top w:w="70" w:type="dxa"/>
              <w:start w:w="90" w:type="dxa"/>
              <w:bottom w:w="70" w:type="dxa"/>
              <w:end w:w="90" w:type="dxa"/>
            </w:tcMar>
            <w:vAlign w:val="top"/>
          </w:tcPr>
          <w:p>
            <w:r>
              <w:rPr>
                <w:sz w:val="17"/>
              </w:rPr>
              <w:t>Stop or start via backend command</w:t>
            </w:r>
          </w:p>
        </w:tc>
        <w:tc>
          <w:tcPr>
            <w:tcW w:type="dxa" w:w="3744"/>
            <w:tcMar>
              <w:top w:w="70" w:type="dxa"/>
              <w:start w:w="90" w:type="dxa"/>
              <w:bottom w:w="70" w:type="dxa"/>
              <w:end w:w="90" w:type="dxa"/>
            </w:tcMar>
            <w:vAlign w:val="top"/>
          </w:tcPr>
          <w:p>
            <w:r>
              <w:rPr>
                <w:sz w:val="17"/>
              </w:rPr>
              <w:t>Update status optimistically only if backend contract supports it; otherwise show loading state then refresh.</w:t>
            </w:r>
          </w:p>
        </w:tc>
      </w:tr>
      <w:tr>
        <w:tc>
          <w:tcPr>
            <w:tcW w:type="dxa" w:w="2088"/>
            <w:tcMar>
              <w:top w:w="70" w:type="dxa"/>
              <w:start w:w="90" w:type="dxa"/>
              <w:bottom w:w="70" w:type="dxa"/>
              <w:end w:w="90" w:type="dxa"/>
            </w:tcMar>
            <w:vAlign w:val="top"/>
          </w:tcPr>
          <w:p>
            <w:r>
              <w:rPr>
                <w:sz w:val="17"/>
              </w:rPr>
              <w:t>Browser</w:t>
            </w:r>
          </w:p>
        </w:tc>
        <w:tc>
          <w:tcPr>
            <w:tcW w:type="dxa" w:w="4320"/>
            <w:tcMar>
              <w:top w:w="70" w:type="dxa"/>
              <w:start w:w="90" w:type="dxa"/>
              <w:bottom w:w="70" w:type="dxa"/>
              <w:end w:w="90" w:type="dxa"/>
            </w:tcMar>
            <w:vAlign w:val="top"/>
          </w:tcPr>
          <w:p>
            <w:r>
              <w:rPr>
                <w:sz w:val="17"/>
              </w:rPr>
              <w:t>Open external GitHub/web port URL</w:t>
            </w:r>
          </w:p>
        </w:tc>
        <w:tc>
          <w:tcPr>
            <w:tcW w:type="dxa" w:w="3744"/>
            <w:tcMar>
              <w:top w:w="70" w:type="dxa"/>
              <w:start w:w="90" w:type="dxa"/>
              <w:bottom w:w="70" w:type="dxa"/>
              <w:end w:w="90" w:type="dxa"/>
            </w:tcMar>
            <w:vAlign w:val="top"/>
          </w:tcPr>
          <w:p>
            <w:r>
              <w:rPr>
                <w:sz w:val="17"/>
              </w:rPr>
              <w:t>No modal. External browser handoff.</w:t>
            </w:r>
          </w:p>
        </w:tc>
      </w:tr>
      <w:tr>
        <w:tc>
          <w:tcPr>
            <w:tcW w:type="dxa" w:w="2088"/>
            <w:tcMar>
              <w:top w:w="70" w:type="dxa"/>
              <w:start w:w="90" w:type="dxa"/>
              <w:bottom w:w="70" w:type="dxa"/>
              <w:end w:w="90" w:type="dxa"/>
            </w:tcMar>
            <w:vAlign w:val="top"/>
          </w:tcPr>
          <w:p>
            <w:r>
              <w:rPr>
                <w:sz w:val="17"/>
              </w:rPr>
              <w:t>Search</w:t>
            </w:r>
          </w:p>
        </w:tc>
        <w:tc>
          <w:tcPr>
            <w:tcW w:type="dxa" w:w="4320"/>
            <w:tcMar>
              <w:top w:w="70" w:type="dxa"/>
              <w:start w:w="90" w:type="dxa"/>
              <w:bottom w:w="70" w:type="dxa"/>
              <w:end w:w="90" w:type="dxa"/>
            </w:tcMar>
            <w:vAlign w:val="top"/>
          </w:tcPr>
          <w:p>
            <w:r>
              <w:rPr>
                <w:sz w:val="17"/>
              </w:rPr>
              <w:t>Filter instantly against name + display name + owner/repo</w:t>
            </w:r>
          </w:p>
        </w:tc>
        <w:tc>
          <w:tcPr>
            <w:tcW w:type="dxa" w:w="3744"/>
            <w:tcMar>
              <w:top w:w="70" w:type="dxa"/>
              <w:start w:w="90" w:type="dxa"/>
              <w:bottom w:w="70" w:type="dxa"/>
              <w:end w:w="90" w:type="dxa"/>
            </w:tcMar>
            <w:vAlign w:val="top"/>
          </w:tcPr>
          <w:p>
            <w:r>
              <w:rPr>
                <w:sz w:val="17"/>
              </w:rPr>
              <w:t>0 matches should surface the same empty/no-match pattern without confusing it with a network-empty state.</w:t>
            </w:r>
          </w:p>
        </w:tc>
      </w:tr>
      <w:tr>
        <w:tc>
          <w:tcPr>
            <w:tcW w:type="dxa" w:w="2088"/>
            <w:tcMar>
              <w:top w:w="70" w:type="dxa"/>
              <w:start w:w="90" w:type="dxa"/>
              <w:bottom w:w="70" w:type="dxa"/>
              <w:end w:w="90" w:type="dxa"/>
            </w:tcMar>
            <w:vAlign w:val="top"/>
          </w:tcPr>
          <w:p>
            <w:r>
              <w:rPr>
                <w:sz w:val="17"/>
              </w:rPr>
              <w:t>Refresh</w:t>
            </w:r>
          </w:p>
        </w:tc>
        <w:tc>
          <w:tcPr>
            <w:tcW w:type="dxa" w:w="4320"/>
            <w:tcMar>
              <w:top w:w="70" w:type="dxa"/>
              <w:start w:w="90" w:type="dxa"/>
              <w:bottom w:w="70" w:type="dxa"/>
              <w:end w:w="90" w:type="dxa"/>
            </w:tcMar>
            <w:vAlign w:val="top"/>
          </w:tcPr>
          <w:p>
            <w:r>
              <w:rPr>
                <w:sz w:val="17"/>
              </w:rPr>
              <w:t>Clear local cache + refetch</w:t>
            </w:r>
          </w:p>
        </w:tc>
        <w:tc>
          <w:tcPr>
            <w:tcW w:type="dxa" w:w="3744"/>
            <w:tcMar>
              <w:top w:w="70" w:type="dxa"/>
              <w:start w:w="90" w:type="dxa"/>
              <w:bottom w:w="70" w:type="dxa"/>
              <w:end w:w="90" w:type="dxa"/>
            </w:tcMar>
            <w:vAlign w:val="top"/>
          </w:tcPr>
          <w:p>
            <w:r>
              <w:rPr>
                <w:sz w:val="17"/>
              </w:rPr>
              <w:t>Refresh icon spins while request is active; preserve current scroll position when possible.</w:t>
            </w:r>
          </w:p>
        </w:tc>
      </w:tr>
      <w:tr>
        <w:tc>
          <w:tcPr>
            <w:tcW w:type="dxa" w:w="2088"/>
            <w:tcMar>
              <w:top w:w="70" w:type="dxa"/>
              <w:start w:w="90" w:type="dxa"/>
              <w:bottom w:w="70" w:type="dxa"/>
              <w:end w:w="90" w:type="dxa"/>
            </w:tcMar>
            <w:vAlign w:val="top"/>
          </w:tcPr>
          <w:p>
            <w:r>
              <w:rPr>
                <w:sz w:val="17"/>
              </w:rPr>
              <w:t>Switch</w:t>
            </w:r>
          </w:p>
        </w:tc>
        <w:tc>
          <w:tcPr>
            <w:tcW w:type="dxa" w:w="4320"/>
            <w:tcMar>
              <w:top w:w="70" w:type="dxa"/>
              <w:start w:w="90" w:type="dxa"/>
              <w:bottom w:w="70" w:type="dxa"/>
              <w:end w:w="90" w:type="dxa"/>
            </w:tcMar>
            <w:vAlign w:val="top"/>
          </w:tcPr>
          <w:p>
            <w:r>
              <w:rPr>
                <w:sz w:val="17"/>
              </w:rPr>
              <w:t>Open account picker</w:t>
            </w:r>
          </w:p>
        </w:tc>
        <w:tc>
          <w:tcPr>
            <w:tcW w:type="dxa" w:w="3744"/>
            <w:tcMar>
              <w:top w:w="70" w:type="dxa"/>
              <w:start w:w="90" w:type="dxa"/>
              <w:bottom w:w="70" w:type="dxa"/>
              <w:end w:w="90" w:type="dxa"/>
            </w:tcMar>
            <w:vAlign w:val="top"/>
          </w:tcPr>
          <w:p>
            <w:r>
              <w:rPr>
                <w:sz w:val="17"/>
              </w:rPr>
              <w:t>Native QuickPick preferred.</w:t>
            </w:r>
          </w:p>
        </w:tc>
      </w:tr>
      <w:tr>
        <w:tc>
          <w:tcPr>
            <w:tcW w:type="dxa" w:w="2088"/>
            <w:tcMar>
              <w:top w:w="70" w:type="dxa"/>
              <w:start w:w="90" w:type="dxa"/>
              <w:bottom w:w="70" w:type="dxa"/>
              <w:end w:w="90" w:type="dxa"/>
            </w:tcMar>
            <w:vAlign w:val="top"/>
          </w:tcPr>
          <w:p>
            <w:r>
              <w:rPr>
                <w:sz w:val="17"/>
              </w:rPr>
              <w:t>Test SSH</w:t>
            </w:r>
          </w:p>
        </w:tc>
        <w:tc>
          <w:tcPr>
            <w:tcW w:type="dxa" w:w="4320"/>
            <w:tcMar>
              <w:top w:w="70" w:type="dxa"/>
              <w:start w:w="90" w:type="dxa"/>
              <w:bottom w:w="70" w:type="dxa"/>
              <w:end w:w="90" w:type="dxa"/>
            </w:tcMar>
            <w:vAlign w:val="top"/>
          </w:tcPr>
          <w:p>
            <w:r>
              <w:rPr>
                <w:sz w:val="17"/>
              </w:rPr>
              <w:t>Run latency test</w:t>
            </w:r>
          </w:p>
        </w:tc>
        <w:tc>
          <w:tcPr>
            <w:tcW w:type="dxa" w:w="3744"/>
            <w:tcMar>
              <w:top w:w="70" w:type="dxa"/>
              <w:start w:w="90" w:type="dxa"/>
              <w:bottom w:w="70" w:type="dxa"/>
              <w:end w:w="90" w:type="dxa"/>
            </w:tcMar>
            <w:vAlign w:val="top"/>
          </w:tcPr>
          <w:p>
            <w:r>
              <w:rPr>
                <w:sz w:val="17"/>
              </w:rPr>
              <w:t>Report ms and status without navigating away.</w:t>
            </w:r>
          </w:p>
        </w:tc>
      </w:tr>
      <w:tr>
        <w:tc>
          <w:tcPr>
            <w:tcW w:type="dxa" w:w="2088"/>
            <w:tcMar>
              <w:top w:w="70" w:type="dxa"/>
              <w:start w:w="90" w:type="dxa"/>
              <w:bottom w:w="70" w:type="dxa"/>
              <w:end w:w="90" w:type="dxa"/>
            </w:tcMar>
            <w:vAlign w:val="top"/>
          </w:tcPr>
          <w:p>
            <w:r>
              <w:rPr>
                <w:sz w:val="17"/>
              </w:rPr>
              <w:t>Rebuild</w:t>
            </w:r>
          </w:p>
        </w:tc>
        <w:tc>
          <w:tcPr>
            <w:tcW w:type="dxa" w:w="4320"/>
            <w:tcMar>
              <w:top w:w="70" w:type="dxa"/>
              <w:start w:w="90" w:type="dxa"/>
              <w:bottom w:w="70" w:type="dxa"/>
              <w:end w:w="90" w:type="dxa"/>
            </w:tcMar>
            <w:vAlign w:val="top"/>
          </w:tcPr>
          <w:p>
            <w:r>
              <w:rPr>
                <w:sz w:val="17"/>
              </w:rPr>
              <w:t>Open rebuild-choice prompt</w:t>
            </w:r>
          </w:p>
        </w:tc>
        <w:tc>
          <w:tcPr>
            <w:tcW w:type="dxa" w:w="3744"/>
            <w:tcMar>
              <w:top w:w="70" w:type="dxa"/>
              <w:start w:w="90" w:type="dxa"/>
              <w:bottom w:w="70" w:type="dxa"/>
              <w:end w:w="90" w:type="dxa"/>
            </w:tcMar>
            <w:vAlign w:val="top"/>
          </w:tcPr>
          <w:p>
            <w:r>
              <w:rPr>
                <w:sz w:val="17"/>
              </w:rPr>
              <w:t>Use native prompt/QuickPick style.</w:t>
            </w:r>
          </w:p>
        </w:tc>
      </w:tr>
      <w:tr>
        <w:tc>
          <w:tcPr>
            <w:tcW w:type="dxa" w:w="2088"/>
            <w:tcMar>
              <w:top w:w="70" w:type="dxa"/>
              <w:start w:w="90" w:type="dxa"/>
              <w:bottom w:w="70" w:type="dxa"/>
              <w:end w:w="90" w:type="dxa"/>
            </w:tcMar>
            <w:vAlign w:val="top"/>
          </w:tcPr>
          <w:p>
            <w:r>
              <w:rPr>
                <w:sz w:val="17"/>
              </w:rPr>
              <w:t>Copy SSH</w:t>
            </w:r>
          </w:p>
        </w:tc>
        <w:tc>
          <w:tcPr>
            <w:tcW w:type="dxa" w:w="4320"/>
            <w:tcMar>
              <w:top w:w="70" w:type="dxa"/>
              <w:start w:w="90" w:type="dxa"/>
              <w:bottom w:w="70" w:type="dxa"/>
              <w:end w:w="90" w:type="dxa"/>
            </w:tcMar>
            <w:vAlign w:val="top"/>
          </w:tcPr>
          <w:p>
            <w:r>
              <w:rPr>
                <w:sz w:val="17"/>
              </w:rPr>
              <w:t>Copy gh cs ssh -c &lt;name&gt;</w:t>
            </w:r>
          </w:p>
        </w:tc>
        <w:tc>
          <w:tcPr>
            <w:tcW w:type="dxa" w:w="3744"/>
            <w:tcMar>
              <w:top w:w="70" w:type="dxa"/>
              <w:start w:w="90" w:type="dxa"/>
              <w:bottom w:w="70" w:type="dxa"/>
              <w:end w:w="90" w:type="dxa"/>
            </w:tcMar>
            <w:vAlign w:val="top"/>
          </w:tcPr>
          <w:p>
            <w:r>
              <w:rPr>
                <w:sz w:val="17"/>
              </w:rPr>
              <w:t>Show native toast/notification confirming copy.</w:t>
            </w:r>
          </w:p>
        </w:tc>
      </w:tr>
      <w:tr>
        <w:tc>
          <w:tcPr>
            <w:tcW w:type="dxa" w:w="2088"/>
            <w:tcMar>
              <w:top w:w="70" w:type="dxa"/>
              <w:start w:w="90" w:type="dxa"/>
              <w:bottom w:w="70" w:type="dxa"/>
              <w:end w:w="90" w:type="dxa"/>
            </w:tcMar>
            <w:vAlign w:val="top"/>
          </w:tcPr>
          <w:p>
            <w:r>
              <w:rPr>
                <w:sz w:val="17"/>
              </w:rPr>
              <w:t>Delete</w:t>
            </w:r>
          </w:p>
        </w:tc>
        <w:tc>
          <w:tcPr>
            <w:tcW w:type="dxa" w:w="4320"/>
            <w:tcMar>
              <w:top w:w="70" w:type="dxa"/>
              <w:start w:w="90" w:type="dxa"/>
              <w:bottom w:w="70" w:type="dxa"/>
              <w:end w:w="90" w:type="dxa"/>
            </w:tcMar>
            <w:vAlign w:val="top"/>
          </w:tcPr>
          <w:p>
            <w:r>
              <w:rPr>
                <w:sz w:val="17"/>
              </w:rPr>
              <w:t>Open confirmation modal</w:t>
            </w:r>
          </w:p>
        </w:tc>
        <w:tc>
          <w:tcPr>
            <w:tcW w:type="dxa" w:w="3744"/>
            <w:tcMar>
              <w:top w:w="70" w:type="dxa"/>
              <w:start w:w="90" w:type="dxa"/>
              <w:bottom w:w="70" w:type="dxa"/>
              <w:end w:w="90" w:type="dxa"/>
            </w:tcMar>
            <w:vAlign w:val="top"/>
          </w:tcPr>
          <w:p>
            <w:r>
              <w:rPr>
                <w:sz w:val="17"/>
              </w:rPr>
              <w:t>Disable confirm until input/conditions are satisfied if the implementation requires extra safety; user-facing baseline copy remains specified.</w:t>
            </w:r>
          </w:p>
        </w:tc>
      </w:tr>
    </w:tbl>
    <w:p/>
    <w:p>
      <w:pPr>
        <w:pStyle w:val="Heading1"/>
      </w:pPr>
      <w:r>
        <w:t>14. Account Switcher QuickPick</w:t>
      </w:r>
    </w:p>
    <w:p>
      <w:r>
        <w:t>Prefer the native VS Code QuickPick rather than recreating the picker as a custom webview. The document’s visual reference is the target for content hierarchy, not a requirement to simulate native QuickPick internals.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EAF2FF"/>
            <w:tcMar>
              <w:top w:w="70" w:type="dxa"/>
              <w:start w:w="90" w:type="dxa"/>
              <w:bottom w:w="70" w:type="dxa"/>
              <w:end w:w="90" w:type="dxa"/>
            </w:tcMar>
            <w:vAlign w:val="center"/>
          </w:tcPr>
          <w:p>
            <w:r>
              <w:rPr>
                <w:b/>
                <w:sz w:val="18"/>
              </w:rPr>
              <w:t>Row</w:t>
            </w:r>
          </w:p>
        </w:tc>
        <w:tc>
          <w:tcPr>
            <w:tcW w:type="dxa" w:w="4464"/>
            <w:shd w:fill="EAF2FF"/>
            <w:tcMar>
              <w:top w:w="70" w:type="dxa"/>
              <w:start w:w="90" w:type="dxa"/>
              <w:bottom w:w="70" w:type="dxa"/>
              <w:end w:w="90" w:type="dxa"/>
            </w:tcMar>
            <w:vAlign w:val="center"/>
          </w:tcPr>
          <w:p>
            <w:r>
              <w:rPr>
                <w:b/>
                <w:sz w:val="18"/>
              </w:rPr>
              <w:t>Content</w:t>
            </w:r>
          </w:p>
        </w:tc>
        <w:tc>
          <w:tcPr>
            <w:tcW w:type="dxa" w:w="3672"/>
            <w:shd w:fill="EAF2FF"/>
            <w:tcMar>
              <w:top w:w="70" w:type="dxa"/>
              <w:start w:w="90" w:type="dxa"/>
              <w:bottom w:w="70" w:type="dxa"/>
              <w:end w:w="90" w:type="dxa"/>
            </w:tcMar>
            <w:vAlign w:val="center"/>
          </w:tcPr>
          <w:p>
            <w:r>
              <w:rPr>
                <w:b/>
                <w:sz w:val="18"/>
              </w:rPr>
              <w:t>Visual treatment</w:t>
            </w:r>
          </w:p>
        </w:tc>
      </w:tr>
      <w:tr>
        <w:tc>
          <w:tcPr>
            <w:tcW w:type="dxa" w:w="2016"/>
            <w:tcMar>
              <w:top w:w="70" w:type="dxa"/>
              <w:start w:w="90" w:type="dxa"/>
              <w:bottom w:w="70" w:type="dxa"/>
              <w:end w:w="90" w:type="dxa"/>
            </w:tcMar>
            <w:vAlign w:val="top"/>
          </w:tcPr>
          <w:p>
            <w:r>
              <w:rPr>
                <w:sz w:val="17"/>
              </w:rPr>
              <w:t>Header</w:t>
            </w:r>
          </w:p>
        </w:tc>
        <w:tc>
          <w:tcPr>
            <w:tcW w:type="dxa" w:w="4464"/>
            <w:tcMar>
              <w:top w:w="70" w:type="dxa"/>
              <w:start w:w="90" w:type="dxa"/>
              <w:bottom w:w="70" w:type="dxa"/>
              <w:end w:w="90" w:type="dxa"/>
            </w:tcMar>
            <w:vAlign w:val="top"/>
          </w:tcPr>
          <w:p>
            <w:r>
              <w:rPr>
                <w:sz w:val="17"/>
              </w:rPr>
              <w:t>Switch GitHub account</w:t>
            </w:r>
          </w:p>
        </w:tc>
        <w:tc>
          <w:tcPr>
            <w:tcW w:type="dxa" w:w="3672"/>
            <w:tcMar>
              <w:top w:w="70" w:type="dxa"/>
              <w:start w:w="90" w:type="dxa"/>
              <w:bottom w:w="70" w:type="dxa"/>
              <w:end w:w="90" w:type="dxa"/>
            </w:tcMar>
            <w:vAlign w:val="top"/>
          </w:tcPr>
          <w:p>
            <w:r>
              <w:rPr>
                <w:sz w:val="17"/>
              </w:rPr>
              <w:t>Native QuickPick title / placeholder.</w:t>
            </w:r>
          </w:p>
        </w:tc>
      </w:tr>
      <w:tr>
        <w:tc>
          <w:tcPr>
            <w:tcW w:type="dxa" w:w="2016"/>
            <w:tcMar>
              <w:top w:w="70" w:type="dxa"/>
              <w:start w:w="90" w:type="dxa"/>
              <w:bottom w:w="70" w:type="dxa"/>
              <w:end w:w="90" w:type="dxa"/>
            </w:tcMar>
            <w:vAlign w:val="top"/>
          </w:tcPr>
          <w:p>
            <w:r>
              <w:rPr>
                <w:sz w:val="17"/>
              </w:rPr>
              <w:t>Active account</w:t>
            </w:r>
          </w:p>
        </w:tc>
        <w:tc>
          <w:tcPr>
            <w:tcW w:type="dxa" w:w="4464"/>
            <w:tcMar>
              <w:top w:w="70" w:type="dxa"/>
              <w:start w:w="90" w:type="dxa"/>
              <w:bottom w:w="70" w:type="dxa"/>
              <w:end w:w="90" w:type="dxa"/>
            </w:tcMar>
            <w:vAlign w:val="top"/>
          </w:tcPr>
          <w:p>
            <w:r>
              <w:rPr>
                <w:sz w:val="17"/>
              </w:rPr>
              <w:t>&lt;account_name&gt; (Active)</w:t>
            </w:r>
          </w:p>
        </w:tc>
        <w:tc>
          <w:tcPr>
            <w:tcW w:type="dxa" w:w="3672"/>
            <w:tcMar>
              <w:top w:w="70" w:type="dxa"/>
              <w:start w:w="90" w:type="dxa"/>
              <w:bottom w:w="70" w:type="dxa"/>
              <w:end w:w="90" w:type="dxa"/>
            </w:tcMar>
            <w:vAlign w:val="top"/>
          </w:tcPr>
          <w:p>
            <w:r>
              <w:rPr>
                <w:sz w:val="17"/>
              </w:rPr>
              <w:t>Avatar + account name + auth source. Checkmark on selected row.</w:t>
            </w:r>
          </w:p>
        </w:tc>
      </w:tr>
      <w:tr>
        <w:tc>
          <w:tcPr>
            <w:tcW w:type="dxa" w:w="2016"/>
            <w:tcMar>
              <w:top w:w="70" w:type="dxa"/>
              <w:start w:w="90" w:type="dxa"/>
              <w:bottom w:w="70" w:type="dxa"/>
              <w:end w:w="90" w:type="dxa"/>
            </w:tcMar>
            <w:vAlign w:val="top"/>
          </w:tcPr>
          <w:p>
            <w:r>
              <w:rPr>
                <w:sz w:val="17"/>
              </w:rPr>
              <w:t>Other accounts</w:t>
            </w:r>
          </w:p>
        </w:tc>
        <w:tc>
          <w:tcPr>
            <w:tcW w:type="dxa" w:w="4464"/>
            <w:tcMar>
              <w:top w:w="70" w:type="dxa"/>
              <w:start w:w="90" w:type="dxa"/>
              <w:bottom w:w="70" w:type="dxa"/>
              <w:end w:w="90" w:type="dxa"/>
            </w:tcMar>
            <w:vAlign w:val="top"/>
          </w:tcPr>
          <w:p>
            <w:r>
              <w:rPr>
                <w:sz w:val="17"/>
              </w:rPr>
              <w:t>&lt;account_name&gt; (native / pat / cli)</w:t>
            </w:r>
          </w:p>
        </w:tc>
        <w:tc>
          <w:tcPr>
            <w:tcW w:type="dxa" w:w="3672"/>
            <w:tcMar>
              <w:top w:w="70" w:type="dxa"/>
              <w:start w:w="90" w:type="dxa"/>
              <w:bottom w:w="70" w:type="dxa"/>
              <w:end w:w="90" w:type="dxa"/>
            </w:tcMar>
            <w:vAlign w:val="top"/>
          </w:tcPr>
          <w:p>
            <w:r>
              <w:rPr>
                <w:sz w:val="17"/>
              </w:rPr>
              <w:t>Avatar + name + source.</w:t>
            </w:r>
          </w:p>
        </w:tc>
      </w:tr>
      <w:tr>
        <w:tc>
          <w:tcPr>
            <w:tcW w:type="dxa" w:w="2016"/>
            <w:tcMar>
              <w:top w:w="70" w:type="dxa"/>
              <w:start w:w="90" w:type="dxa"/>
              <w:bottom w:w="70" w:type="dxa"/>
              <w:end w:w="90" w:type="dxa"/>
            </w:tcMar>
            <w:vAlign w:val="top"/>
          </w:tcPr>
          <w:p>
            <w:r>
              <w:rPr>
                <w:sz w:val="17"/>
              </w:rPr>
              <w:t>Add OAuth</w:t>
            </w:r>
          </w:p>
        </w:tc>
        <w:tc>
          <w:tcPr>
            <w:tcW w:type="dxa" w:w="4464"/>
            <w:tcMar>
              <w:top w:w="70" w:type="dxa"/>
              <w:start w:w="90" w:type="dxa"/>
              <w:bottom w:w="70" w:type="dxa"/>
              <w:end w:w="90" w:type="dxa"/>
            </w:tcMar>
            <w:vAlign w:val="top"/>
          </w:tcPr>
          <w:p>
            <w:r>
              <w:rPr>
                <w:sz w:val="17"/>
              </w:rPr>
              <w:t>Sign In with another GitHub Account</w:t>
            </w:r>
          </w:p>
        </w:tc>
        <w:tc>
          <w:tcPr>
            <w:tcW w:type="dxa" w:w="3672"/>
            <w:tcMar>
              <w:top w:w="70" w:type="dxa"/>
              <w:start w:w="90" w:type="dxa"/>
              <w:bottom w:w="70" w:type="dxa"/>
              <w:end w:w="90" w:type="dxa"/>
            </w:tcMar>
            <w:vAlign w:val="top"/>
          </w:tcPr>
          <w:p>
            <w:r>
              <w:rPr>
                <w:sz w:val="17"/>
              </w:rPr>
              <w:t>Key/account icon.</w:t>
            </w:r>
          </w:p>
        </w:tc>
      </w:tr>
      <w:tr>
        <w:tc>
          <w:tcPr>
            <w:tcW w:type="dxa" w:w="2016"/>
            <w:tcMar>
              <w:top w:w="70" w:type="dxa"/>
              <w:start w:w="90" w:type="dxa"/>
              <w:bottom w:w="70" w:type="dxa"/>
              <w:end w:w="90" w:type="dxa"/>
            </w:tcMar>
            <w:vAlign w:val="top"/>
          </w:tcPr>
          <w:p>
            <w:r>
              <w:rPr>
                <w:sz w:val="17"/>
              </w:rPr>
              <w:t>Add PAT</w:t>
            </w:r>
          </w:p>
        </w:tc>
        <w:tc>
          <w:tcPr>
            <w:tcW w:type="dxa" w:w="4464"/>
            <w:tcMar>
              <w:top w:w="70" w:type="dxa"/>
              <w:start w:w="90" w:type="dxa"/>
              <w:bottom w:w="70" w:type="dxa"/>
              <w:end w:w="90" w:type="dxa"/>
            </w:tcMar>
            <w:vAlign w:val="top"/>
          </w:tcPr>
          <w:p>
            <w:r>
              <w:rPr>
                <w:sz w:val="17"/>
              </w:rPr>
              <w:t>Add Personal Access Token (PAT)</w:t>
            </w:r>
          </w:p>
        </w:tc>
        <w:tc>
          <w:tcPr>
            <w:tcW w:type="dxa" w:w="3672"/>
            <w:tcMar>
              <w:top w:w="70" w:type="dxa"/>
              <w:start w:w="90" w:type="dxa"/>
              <w:bottom w:w="70" w:type="dxa"/>
              <w:end w:w="90" w:type="dxa"/>
            </w:tcMar>
            <w:vAlign w:val="top"/>
          </w:tcPr>
          <w:p>
            <w:r>
              <w:rPr>
                <w:sz w:val="17"/>
              </w:rPr>
              <w:t>Shield icon.</w:t>
            </w:r>
          </w:p>
        </w:tc>
      </w:tr>
    </w:tbl>
    <w:p/>
    <w:p>
      <w:pPr>
        <w:pStyle w:val="Heading1"/>
      </w:pPr>
      <w:r>
        <w:t>15. Rebuild and Delete Dialogs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EAF2FF"/>
            <w:tcMar>
              <w:top w:w="70" w:type="dxa"/>
              <w:start w:w="90" w:type="dxa"/>
              <w:bottom w:w="70" w:type="dxa"/>
              <w:end w:w="90" w:type="dxa"/>
            </w:tcMar>
            <w:vAlign w:val="center"/>
          </w:tcPr>
          <w:p>
            <w:r>
              <w:rPr>
                <w:b/>
                <w:sz w:val="18"/>
              </w:rPr>
              <w:t>Surface</w:t>
            </w:r>
          </w:p>
        </w:tc>
        <w:tc>
          <w:tcPr>
            <w:tcW w:type="dxa" w:w="4608"/>
            <w:shd w:fill="EAF2FF"/>
            <w:tcMar>
              <w:top w:w="70" w:type="dxa"/>
              <w:start w:w="90" w:type="dxa"/>
              <w:bottom w:w="70" w:type="dxa"/>
              <w:end w:w="90" w:type="dxa"/>
            </w:tcMar>
            <w:vAlign w:val="center"/>
          </w:tcPr>
          <w:p>
            <w:r>
              <w:rPr>
                <w:b/>
                <w:sz w:val="18"/>
              </w:rPr>
              <w:t>Required content</w:t>
            </w:r>
          </w:p>
        </w:tc>
        <w:tc>
          <w:tcPr>
            <w:tcW w:type="dxa" w:w="3312"/>
            <w:shd w:fill="EAF2FF"/>
            <w:tcMar>
              <w:top w:w="70" w:type="dxa"/>
              <w:start w:w="90" w:type="dxa"/>
              <w:bottom w:w="70" w:type="dxa"/>
              <w:end w:w="90" w:type="dxa"/>
            </w:tcMar>
            <w:vAlign w:val="center"/>
          </w:tcPr>
          <w:p>
            <w:r>
              <w:rPr>
                <w:b/>
                <w:sz w:val="18"/>
              </w:rPr>
              <w:t>Behavior</w:t>
            </w:r>
          </w:p>
        </w:tc>
      </w:tr>
      <w:tr>
        <w:tc>
          <w:tcPr>
            <w:tcW w:type="dxa" w:w="2232"/>
            <w:tcMar>
              <w:top w:w="70" w:type="dxa"/>
              <w:start w:w="90" w:type="dxa"/>
              <w:bottom w:w="70" w:type="dxa"/>
              <w:end w:w="90" w:type="dxa"/>
            </w:tcMar>
            <w:vAlign w:val="top"/>
          </w:tcPr>
          <w:p>
            <w:r>
              <w:rPr>
                <w:sz w:val="17"/>
              </w:rPr>
              <w:t>Rebuild prompt</w:t>
            </w:r>
          </w:p>
        </w:tc>
        <w:tc>
          <w:tcPr>
            <w:tcW w:type="dxa" w:w="4608"/>
            <w:tcMar>
              <w:top w:w="70" w:type="dxa"/>
              <w:start w:w="90" w:type="dxa"/>
              <w:bottom w:w="70" w:type="dxa"/>
              <w:end w:w="90" w:type="dxa"/>
            </w:tcMar>
            <w:vAlign w:val="top"/>
          </w:tcPr>
          <w:p>
            <w:r>
              <w:rPr>
                <w:sz w:val="17"/>
              </w:rPr>
              <w:t>Rebuild Codespace; Choose the type of rebuild for "&lt;name&gt;"; Standard Rebuild; Full Clean Rebuild; Cancel</w:t>
            </w:r>
          </w:p>
        </w:tc>
        <w:tc>
          <w:tcPr>
            <w:tcW w:type="dxa" w:w="3312"/>
            <w:tcMar>
              <w:top w:w="70" w:type="dxa"/>
              <w:start w:w="90" w:type="dxa"/>
              <w:bottom w:w="70" w:type="dxa"/>
              <w:end w:w="90" w:type="dxa"/>
            </w:tcMar>
            <w:vAlign w:val="top"/>
          </w:tcPr>
          <w:p>
            <w:r>
              <w:rPr>
                <w:sz w:val="17"/>
              </w:rPr>
              <w:t>Use two option cards/rows. Standard is the safer/default path. Full Clean clearly explains that the container/cache is rebuilt from scratch.</w:t>
            </w:r>
          </w:p>
        </w:tc>
      </w:tr>
      <w:tr>
        <w:tc>
          <w:tcPr>
            <w:tcW w:type="dxa" w:w="2232"/>
            <w:tcMar>
              <w:top w:w="70" w:type="dxa"/>
              <w:start w:w="90" w:type="dxa"/>
              <w:bottom w:w="70" w:type="dxa"/>
              <w:end w:w="90" w:type="dxa"/>
            </w:tcMar>
            <w:vAlign w:val="top"/>
          </w:tcPr>
          <w:p>
            <w:r>
              <w:rPr>
                <w:sz w:val="17"/>
              </w:rPr>
              <w:t>Delete confirmation</w:t>
            </w:r>
          </w:p>
        </w:tc>
        <w:tc>
          <w:tcPr>
            <w:tcW w:type="dxa" w:w="4608"/>
            <w:tcMar>
              <w:top w:w="70" w:type="dxa"/>
              <w:start w:w="90" w:type="dxa"/>
              <w:bottom w:w="70" w:type="dxa"/>
              <w:end w:w="90" w:type="dxa"/>
            </w:tcMar>
            <w:vAlign w:val="top"/>
          </w:tcPr>
          <w:p>
            <w:r>
              <w:rPr>
                <w:sz w:val="17"/>
              </w:rPr>
              <w:t>Delete Codespace?; Delete "&lt;name&gt;"?; This is permanent and cannot be undone.; Cancel; Delete</w:t>
            </w:r>
          </w:p>
        </w:tc>
        <w:tc>
          <w:tcPr>
            <w:tcW w:type="dxa" w:w="3312"/>
            <w:tcMar>
              <w:top w:w="70" w:type="dxa"/>
              <w:start w:w="90" w:type="dxa"/>
              <w:bottom w:w="70" w:type="dxa"/>
              <w:end w:w="90" w:type="dxa"/>
            </w:tcMar>
            <w:vAlign w:val="top"/>
          </w:tcPr>
          <w:p>
            <w:r>
              <w:rPr>
                <w:sz w:val="17"/>
              </w:rPr>
              <w:t>High visual separation for destructive action. Delete button uses danger styling. Modal must trap focus and return focus to trigger on close.</w:t>
            </w:r>
          </w:p>
        </w:tc>
      </w:tr>
    </w:tbl>
    <w:p/>
    <w:p>
      <w:r>
        <w:t>GitHub’s current Codespaces lifecycle documentation confirms that stopping preserves saved work, running codespaces incur CPU charges, rebuild can be standard or full-clean, and deletion is permanent for the codespace data. The UI copy should therefore keep consequence-oriented labels visible where already specified. [GitHub Docs, 2026].</w:t>
      </w:r>
    </w:p>
    <w:p>
      <w:pPr>
        <w:pStyle w:val="Heading1"/>
      </w:pPr>
      <w:r>
        <w:t>16. Empty, No-Match and Error States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EAF2FF"/>
            <w:tcMar>
              <w:top w:w="70" w:type="dxa"/>
              <w:start w:w="90" w:type="dxa"/>
              <w:bottom w:w="70" w:type="dxa"/>
              <w:end w:w="90" w:type="dxa"/>
            </w:tcMar>
            <w:vAlign w:val="center"/>
          </w:tcPr>
          <w:p>
            <w:r>
              <w:rPr>
                <w:b/>
                <w:sz w:val="18"/>
              </w:rPr>
              <w:t>State</w:t>
            </w:r>
          </w:p>
        </w:tc>
        <w:tc>
          <w:tcPr>
            <w:tcW w:type="dxa" w:w="4320"/>
            <w:shd w:fill="EAF2FF"/>
            <w:tcMar>
              <w:top w:w="70" w:type="dxa"/>
              <w:start w:w="90" w:type="dxa"/>
              <w:bottom w:w="70" w:type="dxa"/>
              <w:end w:w="90" w:type="dxa"/>
            </w:tcMar>
            <w:vAlign w:val="center"/>
          </w:tcPr>
          <w:p>
            <w:r>
              <w:rPr>
                <w:b/>
                <w:sz w:val="18"/>
              </w:rPr>
              <w:t>Content</w:t>
            </w:r>
          </w:p>
        </w:tc>
        <w:tc>
          <w:tcPr>
            <w:tcW w:type="dxa" w:w="3384"/>
            <w:shd w:fill="EAF2FF"/>
            <w:tcMar>
              <w:top w:w="70" w:type="dxa"/>
              <w:start w:w="90" w:type="dxa"/>
              <w:bottom w:w="70" w:type="dxa"/>
              <w:end w:w="90" w:type="dxa"/>
            </w:tcMar>
            <w:vAlign w:val="center"/>
          </w:tcPr>
          <w:p>
            <w:r>
              <w:rPr>
                <w:b/>
                <w:sz w:val="18"/>
              </w:rPr>
              <w:t>Composition</w:t>
            </w:r>
          </w:p>
        </w:tc>
      </w:tr>
      <w:tr>
        <w:tc>
          <w:tcPr>
            <w:tcW w:type="dxa" w:w="2448"/>
            <w:tcMar>
              <w:top w:w="70" w:type="dxa"/>
              <w:start w:w="90" w:type="dxa"/>
              <w:bottom w:w="70" w:type="dxa"/>
              <w:end w:w="90" w:type="dxa"/>
            </w:tcMar>
            <w:vAlign w:val="top"/>
          </w:tcPr>
          <w:p>
            <w:r>
              <w:rPr>
                <w:sz w:val="17"/>
              </w:rPr>
              <w:t>Authenticated + zero Codespaces</w:t>
            </w:r>
          </w:p>
        </w:tc>
        <w:tc>
          <w:tcPr>
            <w:tcW w:type="dxa" w:w="4320"/>
            <w:tcMar>
              <w:top w:w="70" w:type="dxa"/>
              <w:start w:w="90" w:type="dxa"/>
              <w:bottom w:w="70" w:type="dxa"/>
              <w:end w:w="90" w:type="dxa"/>
            </w:tcMar>
            <w:vAlign w:val="top"/>
          </w:tcPr>
          <w:p>
            <w:r>
              <w:rPr>
                <w:sz w:val="17"/>
              </w:rPr>
              <w:t>No Codespaces found.</w:t>
            </w:r>
          </w:p>
        </w:tc>
        <w:tc>
          <w:tcPr>
            <w:tcW w:type="dxa" w:w="3384"/>
            <w:tcMar>
              <w:top w:w="70" w:type="dxa"/>
              <w:start w:w="90" w:type="dxa"/>
              <w:bottom w:w="70" w:type="dxa"/>
              <w:end w:w="90" w:type="dxa"/>
            </w:tcMar>
            <w:vAlign w:val="top"/>
          </w:tcPr>
          <w:p>
            <w:r>
              <w:rPr>
                <w:sz w:val="17"/>
              </w:rPr>
              <w:t>Centered illustration/icon + message + Create New Codespace CTA.</w:t>
            </w:r>
          </w:p>
        </w:tc>
      </w:tr>
      <w:tr>
        <w:tc>
          <w:tcPr>
            <w:tcW w:type="dxa" w:w="2448"/>
            <w:tcMar>
              <w:top w:w="70" w:type="dxa"/>
              <w:start w:w="90" w:type="dxa"/>
              <w:bottom w:w="70" w:type="dxa"/>
              <w:end w:w="90" w:type="dxa"/>
            </w:tcMar>
            <w:vAlign w:val="top"/>
          </w:tcPr>
          <w:p>
            <w:r>
              <w:rPr>
                <w:sz w:val="17"/>
              </w:rPr>
              <w:t>Search returns zero</w:t>
            </w:r>
          </w:p>
        </w:tc>
        <w:tc>
          <w:tcPr>
            <w:tcW w:type="dxa" w:w="4320"/>
            <w:tcMar>
              <w:top w:w="70" w:type="dxa"/>
              <w:start w:w="90" w:type="dxa"/>
              <w:bottom w:w="70" w:type="dxa"/>
              <w:end w:w="90" w:type="dxa"/>
            </w:tcMar>
            <w:vAlign w:val="top"/>
          </w:tcPr>
          <w:p>
            <w:r>
              <w:rPr>
                <w:sz w:val="17"/>
              </w:rPr>
              <w:t>No Codespaces found.</w:t>
            </w:r>
          </w:p>
        </w:tc>
        <w:tc>
          <w:tcPr>
            <w:tcW w:type="dxa" w:w="3384"/>
            <w:tcMar>
              <w:top w:w="70" w:type="dxa"/>
              <w:start w:w="90" w:type="dxa"/>
              <w:bottom w:w="70" w:type="dxa"/>
              <w:end w:w="90" w:type="dxa"/>
            </w:tcMar>
            <w:vAlign w:val="top"/>
          </w:tcPr>
          <w:p>
            <w:r>
              <w:rPr>
                <w:sz w:val="17"/>
              </w:rPr>
              <w:t>Reuse empty component but avoid implying account/network problem.</w:t>
            </w:r>
          </w:p>
        </w:tc>
      </w:tr>
      <w:tr>
        <w:tc>
          <w:tcPr>
            <w:tcW w:type="dxa" w:w="2448"/>
            <w:tcMar>
              <w:top w:w="70" w:type="dxa"/>
              <w:start w:w="90" w:type="dxa"/>
              <w:bottom w:w="70" w:type="dxa"/>
              <w:end w:w="90" w:type="dxa"/>
            </w:tcMar>
            <w:vAlign w:val="top"/>
          </w:tcPr>
          <w:p>
            <w:r>
              <w:rPr>
                <w:sz w:val="17"/>
              </w:rPr>
              <w:t>Network/API error</w:t>
            </w:r>
          </w:p>
        </w:tc>
        <w:tc>
          <w:tcPr>
            <w:tcW w:type="dxa" w:w="4320"/>
            <w:tcMar>
              <w:top w:w="70" w:type="dxa"/>
              <w:start w:w="90" w:type="dxa"/>
              <w:bottom w:w="70" w:type="dxa"/>
              <w:end w:w="90" w:type="dxa"/>
            </w:tcMar>
            <w:vAlign w:val="top"/>
          </w:tcPr>
          <w:p>
            <w:r>
              <w:rPr>
                <w:sz w:val="17"/>
              </w:rPr>
              <w:t>Failed to load Codespaces: &lt;Error details&gt;</w:t>
            </w:r>
          </w:p>
        </w:tc>
        <w:tc>
          <w:tcPr>
            <w:tcW w:type="dxa" w:w="3384"/>
            <w:tcMar>
              <w:top w:w="70" w:type="dxa"/>
              <w:start w:w="90" w:type="dxa"/>
              <w:bottom w:w="70" w:type="dxa"/>
              <w:end w:w="90" w:type="dxa"/>
            </w:tcMar>
            <w:vAlign w:val="top"/>
          </w:tcPr>
          <w:p>
            <w:r>
              <w:rPr>
                <w:sz w:val="17"/>
              </w:rPr>
              <w:t>Compact error panel with Retry. Keep account/search context if data is already known.</w:t>
            </w:r>
          </w:p>
        </w:tc>
      </w:tr>
      <w:tr>
        <w:tc>
          <w:tcPr>
            <w:tcW w:type="dxa" w:w="2448"/>
            <w:tcMar>
              <w:top w:w="70" w:type="dxa"/>
              <w:start w:w="90" w:type="dxa"/>
              <w:bottom w:w="70" w:type="dxa"/>
              <w:end w:w="90" w:type="dxa"/>
            </w:tcMar>
            <w:vAlign w:val="top"/>
          </w:tcPr>
          <w:p>
            <w:r>
              <w:rPr>
                <w:sz w:val="17"/>
              </w:rPr>
              <w:t>Checklist warning</w:t>
            </w:r>
          </w:p>
        </w:tc>
        <w:tc>
          <w:tcPr>
            <w:tcW w:type="dxa" w:w="4320"/>
            <w:tcMar>
              <w:top w:w="70" w:type="dxa"/>
              <w:start w:w="90" w:type="dxa"/>
              <w:bottom w:w="70" w:type="dxa"/>
              <w:end w:w="90" w:type="dxa"/>
            </w:tcMar>
            <w:vAlign w:val="top"/>
          </w:tcPr>
          <w:p>
            <w:r>
              <w:rPr>
                <w:sz w:val="17"/>
              </w:rPr>
              <w:t>Installed/Missing, Available/Missing, Detected/Recommended</w:t>
            </w:r>
          </w:p>
        </w:tc>
        <w:tc>
          <w:tcPr>
            <w:tcW w:type="dxa" w:w="3384"/>
            <w:tcMar>
              <w:top w:w="70" w:type="dxa"/>
              <w:start w:w="90" w:type="dxa"/>
              <w:bottom w:w="70" w:type="dxa"/>
              <w:end w:w="90" w:type="dxa"/>
            </w:tcMar>
            <w:vAlign w:val="top"/>
          </w:tcPr>
          <w:p>
            <w:r>
              <w:rPr>
                <w:sz w:val="17"/>
              </w:rPr>
              <w:t>Small status row. Do not block sign in unless backend actually requires the dependency.</w:t>
            </w:r>
          </w:p>
        </w:tc>
      </w:tr>
      <w:tr>
        <w:tc>
          <w:tcPr>
            <w:tcW w:type="dxa" w:w="2448"/>
            <w:tcMar>
              <w:top w:w="70" w:type="dxa"/>
              <w:start w:w="90" w:type="dxa"/>
              <w:bottom w:w="70" w:type="dxa"/>
              <w:end w:w="90" w:type="dxa"/>
            </w:tcMar>
            <w:vAlign w:val="top"/>
          </w:tcPr>
          <w:p>
            <w:r>
              <w:rPr>
                <w:sz w:val="17"/>
              </w:rPr>
              <w:t>Loading</w:t>
            </w:r>
          </w:p>
        </w:tc>
        <w:tc>
          <w:tcPr>
            <w:tcW w:type="dxa" w:w="4320"/>
            <w:tcMar>
              <w:top w:w="70" w:type="dxa"/>
              <w:start w:w="90" w:type="dxa"/>
              <w:bottom w:w="70" w:type="dxa"/>
              <w:end w:w="90" w:type="dxa"/>
            </w:tcMar>
            <w:vAlign w:val="top"/>
          </w:tcPr>
          <w:p>
            <w:r>
              <w:rPr>
                <w:sz w:val="17"/>
              </w:rPr>
              <w:t>Loading machine specs &amp; ports...</w:t>
            </w:r>
          </w:p>
        </w:tc>
        <w:tc>
          <w:tcPr>
            <w:tcW w:type="dxa" w:w="3384"/>
            <w:tcMar>
              <w:top w:w="70" w:type="dxa"/>
              <w:start w:w="90" w:type="dxa"/>
              <w:bottom w:w="70" w:type="dxa"/>
              <w:end w:w="90" w:type="dxa"/>
            </w:tcMar>
            <w:vAlign w:val="top"/>
          </w:tcPr>
          <w:p>
            <w:r>
              <w:rPr>
                <w:sz w:val="17"/>
              </w:rPr>
              <w:t>Inline progress, no modal.</w:t>
            </w:r>
          </w:p>
        </w:tc>
      </w:tr>
    </w:tbl>
    <w:p/>
    <w:p>
      <w:pPr>
        <w:pStyle w:val="Heading1"/>
      </w:pPr>
      <w:r>
        <w:t>17. Accessibility and Keyboard Behavior</w:t>
      </w:r>
    </w:p>
    <w:p>
      <w:pPr>
        <w:pStyle w:val="ListBullet"/>
        <w:spacing w:after="40"/>
      </w:pPr>
      <w:r>
        <w:t>Every icon-only button must have an accessible name and visible tooltip/title on hover/focus.</w:t>
      </w:r>
    </w:p>
    <w:p>
      <w:pPr>
        <w:pStyle w:val="ListBullet"/>
        <w:spacing w:after="40"/>
      </w:pPr>
      <w:r>
        <w:t>Do not use status color as the only meaning. Pair color with text such as Running, Stopped, Installed, Missing or Recommended.</w:t>
      </w:r>
    </w:p>
    <w:p>
      <w:pPr>
        <w:pStyle w:val="ListBullet"/>
        <w:spacing w:after="40"/>
      </w:pPr>
      <w:r>
        <w:t>Focus order should follow reading order: account -&gt; switch -&gt; search -&gt; first card -&gt; card actions -&gt; expanded details.</w:t>
      </w:r>
    </w:p>
    <w:p>
      <w:pPr>
        <w:pStyle w:val="ListBullet"/>
        <w:spacing w:after="40"/>
      </w:pPr>
      <w:r>
        <w:t>Enter/Space activates buttons. Enter/Space on the card title toggles expansion if the implementation makes the title an interactive control.</w:t>
      </w:r>
    </w:p>
    <w:p>
      <w:pPr>
        <w:pStyle w:val="ListBullet"/>
        <w:spacing w:after="40"/>
      </w:pPr>
      <w:r>
        <w:t>Escape closes QuickPick/dialog/drawer interactions according to native host behavior.</w:t>
      </w:r>
    </w:p>
    <w:p>
      <w:pPr>
        <w:pStyle w:val="ListBullet"/>
        <w:spacing w:after="40"/>
      </w:pPr>
      <w:r>
        <w:t>Respect reduced-motion preferences for refresh/icon animations.</w:t>
      </w:r>
    </w:p>
    <w:p>
      <w:pPr>
        <w:pStyle w:val="ListBullet"/>
        <w:spacing w:after="40"/>
      </w:pPr>
      <w:r>
        <w:t>Use semantic buttons and links rather than clickable divs wherever possible.</w:t>
      </w:r>
    </w:p>
    <w:p>
      <w:pPr>
        <w:pStyle w:val="ListBullet"/>
        <w:spacing w:after="40"/>
      </w:pPr>
      <w:r>
        <w:t>Ensure keyboard focus remains visibly distinguishable in both Light and Dark themes and in high contrast mode.</w:t>
      </w:r>
    </w:p>
    <w:p>
      <w:pPr>
        <w:pStyle w:val="ListBullet"/>
        <w:spacing w:after="40"/>
      </w:pPr>
      <w:r>
        <w:t>Do not use tiny 16 px click targets for critical actions such as Delete.</w:t>
      </w:r>
    </w:p>
    <w:p>
      <w:pPr>
        <w:pStyle w:val="Heading1"/>
      </w:pPr>
      <w:r>
        <w:t>18. Implementation Guidance: Native VS Code vs Webview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20"/>
            <w:shd w:fill="EAF2FF"/>
            <w:tcMar>
              <w:top w:w="70" w:type="dxa"/>
              <w:start w:w="90" w:type="dxa"/>
              <w:bottom w:w="70" w:type="dxa"/>
              <w:end w:w="90" w:type="dxa"/>
            </w:tcMar>
            <w:vAlign w:val="center"/>
          </w:tcPr>
          <w:p>
            <w:r>
              <w:rPr>
                <w:b/>
                <w:sz w:val="18"/>
              </w:rPr>
              <w:t>UI need</w:t>
            </w:r>
          </w:p>
        </w:tc>
        <w:tc>
          <w:tcPr>
            <w:tcW w:type="dxa" w:w="3744"/>
            <w:shd w:fill="EAF2FF"/>
            <w:tcMar>
              <w:top w:w="70" w:type="dxa"/>
              <w:start w:w="90" w:type="dxa"/>
              <w:bottom w:w="70" w:type="dxa"/>
              <w:end w:w="90" w:type="dxa"/>
            </w:tcMar>
            <w:vAlign w:val="center"/>
          </w:tcPr>
          <w:p>
            <w:r>
              <w:rPr>
                <w:b/>
                <w:sz w:val="18"/>
              </w:rPr>
              <w:t>Preferred implementation</w:t>
            </w:r>
          </w:p>
        </w:tc>
        <w:tc>
          <w:tcPr>
            <w:tcW w:type="dxa" w:w="3888"/>
            <w:shd w:fill="EAF2FF"/>
            <w:tcMar>
              <w:top w:w="70" w:type="dxa"/>
              <w:start w:w="90" w:type="dxa"/>
              <w:bottom w:w="70" w:type="dxa"/>
              <w:end w:w="90" w:type="dxa"/>
            </w:tcMar>
            <w:vAlign w:val="center"/>
          </w:tcPr>
          <w:p>
            <w:r>
              <w:rPr>
                <w:b/>
                <w:sz w:val="18"/>
              </w:rPr>
              <w:t>Reason</w:t>
            </w:r>
          </w:p>
        </w:tc>
      </w:tr>
      <w:tr>
        <w:tc>
          <w:tcPr>
            <w:tcW w:type="dxa" w:w="2520"/>
            <w:tcMar>
              <w:top w:w="70" w:type="dxa"/>
              <w:start w:w="90" w:type="dxa"/>
              <w:bottom w:w="70" w:type="dxa"/>
              <w:end w:w="90" w:type="dxa"/>
            </w:tcMar>
            <w:vAlign w:val="top"/>
          </w:tcPr>
          <w:p>
            <w:r>
              <w:rPr>
                <w:sz w:val="17"/>
              </w:rPr>
              <w:t>View container/header actions</w:t>
            </w:r>
          </w:p>
        </w:tc>
        <w:tc>
          <w:tcPr>
            <w:tcW w:type="dxa" w:w="3744"/>
            <w:tcMar>
              <w:top w:w="70" w:type="dxa"/>
              <w:start w:w="90" w:type="dxa"/>
              <w:bottom w:w="70" w:type="dxa"/>
              <w:end w:w="90" w:type="dxa"/>
            </w:tcMar>
            <w:vAlign w:val="top"/>
          </w:tcPr>
          <w:p>
            <w:r>
              <w:rPr>
                <w:sz w:val="17"/>
              </w:rPr>
              <w:t>Native view + View actions</w:t>
            </w:r>
          </w:p>
        </w:tc>
        <w:tc>
          <w:tcPr>
            <w:tcW w:type="dxa" w:w="3888"/>
            <w:tcMar>
              <w:top w:w="70" w:type="dxa"/>
              <w:start w:w="90" w:type="dxa"/>
              <w:bottom w:w="70" w:type="dxa"/>
              <w:end w:w="90" w:type="dxa"/>
            </w:tcMar>
            <w:vAlign w:val="top"/>
          </w:tcPr>
          <w:p>
            <w:r>
              <w:rPr>
                <w:sz w:val="17"/>
              </w:rPr>
              <w:t>Matches host IDE patterns.</w:t>
            </w:r>
          </w:p>
        </w:tc>
      </w:tr>
      <w:tr>
        <w:tc>
          <w:tcPr>
            <w:tcW w:type="dxa" w:w="2520"/>
            <w:tcMar>
              <w:top w:w="70" w:type="dxa"/>
              <w:start w:w="90" w:type="dxa"/>
              <w:bottom w:w="70" w:type="dxa"/>
              <w:end w:w="90" w:type="dxa"/>
            </w:tcMar>
            <w:vAlign w:val="top"/>
          </w:tcPr>
          <w:p>
            <w:r>
              <w:rPr>
                <w:sz w:val="17"/>
              </w:rPr>
              <w:t>Account picker</w:t>
            </w:r>
          </w:p>
        </w:tc>
        <w:tc>
          <w:tcPr>
            <w:tcW w:type="dxa" w:w="3744"/>
            <w:tcMar>
              <w:top w:w="70" w:type="dxa"/>
              <w:start w:w="90" w:type="dxa"/>
              <w:bottom w:w="70" w:type="dxa"/>
              <w:end w:w="90" w:type="dxa"/>
            </w:tcMar>
            <w:vAlign w:val="top"/>
          </w:tcPr>
          <w:p>
            <w:r>
              <w:rPr>
                <w:sz w:val="17"/>
              </w:rPr>
              <w:t>Native QuickPick</w:t>
            </w:r>
          </w:p>
        </w:tc>
        <w:tc>
          <w:tcPr>
            <w:tcW w:type="dxa" w:w="3888"/>
            <w:tcMar>
              <w:top w:w="70" w:type="dxa"/>
              <w:start w:w="90" w:type="dxa"/>
              <w:bottom w:w="70" w:type="dxa"/>
              <w:end w:w="90" w:type="dxa"/>
            </w:tcMar>
            <w:vAlign w:val="top"/>
          </w:tcPr>
          <w:p>
            <w:r>
              <w:rPr>
                <w:sz w:val="17"/>
              </w:rPr>
              <w:t>Fast, keyboard-friendly, theme-native.</w:t>
            </w:r>
          </w:p>
        </w:tc>
      </w:tr>
      <w:tr>
        <w:tc>
          <w:tcPr>
            <w:tcW w:type="dxa" w:w="2520"/>
            <w:tcMar>
              <w:top w:w="70" w:type="dxa"/>
              <w:start w:w="90" w:type="dxa"/>
              <w:bottom w:w="70" w:type="dxa"/>
              <w:end w:w="90" w:type="dxa"/>
            </w:tcMar>
            <w:vAlign w:val="top"/>
          </w:tcPr>
          <w:p>
            <w:r>
              <w:rPr>
                <w:sz w:val="17"/>
              </w:rPr>
              <w:t>Rebuild choice</w:t>
            </w:r>
          </w:p>
        </w:tc>
        <w:tc>
          <w:tcPr>
            <w:tcW w:type="dxa" w:w="3744"/>
            <w:tcMar>
              <w:top w:w="70" w:type="dxa"/>
              <w:start w:w="90" w:type="dxa"/>
              <w:bottom w:w="70" w:type="dxa"/>
              <w:end w:w="90" w:type="dxa"/>
            </w:tcMar>
            <w:vAlign w:val="top"/>
          </w:tcPr>
          <w:p>
            <w:r>
              <w:rPr>
                <w:sz w:val="17"/>
              </w:rPr>
              <w:t>Native QuickPick / QuickPick options</w:t>
            </w:r>
          </w:p>
        </w:tc>
        <w:tc>
          <w:tcPr>
            <w:tcW w:type="dxa" w:w="3888"/>
            <w:tcMar>
              <w:top w:w="70" w:type="dxa"/>
              <w:start w:w="90" w:type="dxa"/>
              <w:bottom w:w="70" w:type="dxa"/>
              <w:end w:w="90" w:type="dxa"/>
            </w:tcMar>
            <w:vAlign w:val="top"/>
          </w:tcPr>
          <w:p>
            <w:r>
              <w:rPr>
                <w:sz w:val="17"/>
              </w:rPr>
              <w:t>Simple binary decision; no need for custom web UI.</w:t>
            </w:r>
          </w:p>
        </w:tc>
      </w:tr>
      <w:tr>
        <w:tc>
          <w:tcPr>
            <w:tcW w:type="dxa" w:w="2520"/>
            <w:tcMar>
              <w:top w:w="70" w:type="dxa"/>
              <w:start w:w="90" w:type="dxa"/>
              <w:bottom w:w="70" w:type="dxa"/>
              <w:end w:w="90" w:type="dxa"/>
            </w:tcMar>
            <w:vAlign w:val="top"/>
          </w:tcPr>
          <w:p>
            <w:r>
              <w:rPr>
                <w:sz w:val="17"/>
              </w:rPr>
              <w:t>Delete confirmation</w:t>
            </w:r>
          </w:p>
        </w:tc>
        <w:tc>
          <w:tcPr>
            <w:tcW w:type="dxa" w:w="3744"/>
            <w:tcMar>
              <w:top w:w="70" w:type="dxa"/>
              <w:start w:w="90" w:type="dxa"/>
              <w:bottom w:w="70" w:type="dxa"/>
              <w:end w:w="90" w:type="dxa"/>
            </w:tcMar>
            <w:vAlign w:val="top"/>
          </w:tcPr>
          <w:p>
            <w:r>
              <w:rPr>
                <w:sz w:val="17"/>
              </w:rPr>
              <w:t>Native confirmation dialog or VS Code modal pattern</w:t>
            </w:r>
          </w:p>
        </w:tc>
        <w:tc>
          <w:tcPr>
            <w:tcW w:type="dxa" w:w="3888"/>
            <w:tcMar>
              <w:top w:w="70" w:type="dxa"/>
              <w:start w:w="90" w:type="dxa"/>
              <w:bottom w:w="70" w:type="dxa"/>
              <w:end w:w="90" w:type="dxa"/>
            </w:tcMar>
            <w:vAlign w:val="top"/>
          </w:tcPr>
          <w:p>
            <w:r>
              <w:rPr>
                <w:sz w:val="17"/>
              </w:rPr>
              <w:t>Safe destructive confirmation.</w:t>
            </w:r>
          </w:p>
        </w:tc>
      </w:tr>
      <w:tr>
        <w:tc>
          <w:tcPr>
            <w:tcW w:type="dxa" w:w="2520"/>
            <w:tcMar>
              <w:top w:w="70" w:type="dxa"/>
              <w:start w:w="90" w:type="dxa"/>
              <w:bottom w:w="70" w:type="dxa"/>
              <w:end w:w="90" w:type="dxa"/>
            </w:tcMar>
            <w:vAlign w:val="top"/>
          </w:tcPr>
          <w:p>
            <w:r>
              <w:rPr>
                <w:sz w:val="17"/>
              </w:rPr>
              <w:t>Cards + expanded details</w:t>
            </w:r>
          </w:p>
        </w:tc>
        <w:tc>
          <w:tcPr>
            <w:tcW w:type="dxa" w:w="3744"/>
            <w:tcMar>
              <w:top w:w="70" w:type="dxa"/>
              <w:start w:w="90" w:type="dxa"/>
              <w:bottom w:w="70" w:type="dxa"/>
              <w:end w:w="90" w:type="dxa"/>
            </w:tcMar>
            <w:vAlign w:val="top"/>
          </w:tcPr>
          <w:p>
            <w:r>
              <w:rPr>
                <w:sz w:val="17"/>
              </w:rPr>
              <w:t>Webview view OR carefully structured TreeView depending on project architecture</w:t>
            </w:r>
          </w:p>
        </w:tc>
        <w:tc>
          <w:tcPr>
            <w:tcW w:type="dxa" w:w="3888"/>
            <w:tcMar>
              <w:top w:w="70" w:type="dxa"/>
              <w:start w:w="90" w:type="dxa"/>
              <w:bottom w:w="70" w:type="dxa"/>
              <w:end w:w="90" w:type="dxa"/>
            </w:tcMar>
            <w:vAlign w:val="top"/>
          </w:tcPr>
          <w:p>
            <w:r>
              <w:rPr>
                <w:sz w:val="17"/>
              </w:rPr>
              <w:t>The reference needs richer inline composition than a plain tree. Use webview only if native tree APIs cannot represent the required layout.</w:t>
            </w:r>
          </w:p>
        </w:tc>
      </w:tr>
      <w:tr>
        <w:tc>
          <w:tcPr>
            <w:tcW w:type="dxa" w:w="2520"/>
            <w:tcMar>
              <w:top w:w="70" w:type="dxa"/>
              <w:start w:w="90" w:type="dxa"/>
              <w:bottom w:w="70" w:type="dxa"/>
              <w:end w:w="90" w:type="dxa"/>
            </w:tcMar>
            <w:vAlign w:val="top"/>
          </w:tcPr>
          <w:p>
            <w:r>
              <w:rPr>
                <w:sz w:val="17"/>
              </w:rPr>
              <w:t>Custom hero illustration</w:t>
            </w:r>
          </w:p>
        </w:tc>
        <w:tc>
          <w:tcPr>
            <w:tcW w:type="dxa" w:w="3744"/>
            <w:tcMar>
              <w:top w:w="70" w:type="dxa"/>
              <w:start w:w="90" w:type="dxa"/>
              <w:bottom w:w="70" w:type="dxa"/>
              <w:end w:w="90" w:type="dxa"/>
            </w:tcMar>
            <w:vAlign w:val="top"/>
          </w:tcPr>
          <w:p>
            <w:r>
              <w:rPr>
                <w:sz w:val="17"/>
              </w:rPr>
              <w:t>Inline SVG asset</w:t>
            </w:r>
          </w:p>
        </w:tc>
        <w:tc>
          <w:tcPr>
            <w:tcW w:type="dxa" w:w="3888"/>
            <w:tcMar>
              <w:top w:w="70" w:type="dxa"/>
              <w:start w:w="90" w:type="dxa"/>
              <w:bottom w:w="70" w:type="dxa"/>
              <w:end w:w="90" w:type="dxa"/>
            </w:tcMar>
            <w:vAlign w:val="top"/>
          </w:tcPr>
          <w:p>
            <w:r>
              <w:rPr>
                <w:sz w:val="17"/>
              </w:rPr>
              <w:t>Brand/visual asset rather than functional icon.</w:t>
            </w:r>
          </w:p>
        </w:tc>
      </w:tr>
    </w:tbl>
    <w:p/>
    <w:p>
      <w:r>
        <w:t>VS Code’s current guidance says custom Webviews should only be used when necessary and must be themeable and accessible. It also recommends keeping the number of Views low and using existing product icons where possible. [VS Code UX Guidelines, 2026].</w:t>
      </w:r>
    </w:p>
    <w:p>
      <w:pPr>
        <w:pStyle w:val="Heading1"/>
      </w:pPr>
      <w:r>
        <w:t>19. Component and Data Contracts</w:t>
      </w:r>
    </w:p>
    <w:p>
      <w:pPr>
        <w:spacing w:before="60" w:after="120"/>
        <w:ind w:left="360" w:right="360"/>
      </w:pPr>
      <w:r>
        <w:rPr>
          <w:rFonts w:ascii="Courier New" w:hAnsi="Courier New"/>
          <w:color w:val="2D2D2D"/>
          <w:sz w:val="17"/>
        </w:rPr>
        <w:t>type Codespace = {</w:t>
        <w:br/>
        <w:t xml:space="preserve">  name: string;</w:t>
        <w:br/>
        <w:t xml:space="preserve">  displayName?: string;</w:t>
        <w:br/>
        <w:t xml:space="preserve">  state: "Available" | "Running" | "Shutdown" | "Stopped";</w:t>
        <w:br/>
        <w:t xml:space="preserve">  repository?: { owner: string; name: string };</w:t>
        <w:br/>
        <w:t xml:space="preserve">  branch?: string;</w:t>
        <w:br/>
        <w:t xml:space="preserve">  machine?: { vcpu: number; ramGB: number; region?: string };</w:t>
        <w:br/>
        <w:t xml:space="preserve">  lastActiveAt?: string;</w:t>
        <w:br/>
        <w:t xml:space="preserve">  ports?: Array&lt;{ sourcePort: number; visibility: "private" | "public"; browseUrl: string }&gt;;</w:t>
        <w:br/>
        <w:t>};</w:t>
      </w:r>
    </w:p>
    <w:p>
      <w:pPr>
        <w:spacing w:before="60" w:after="120"/>
        <w:ind w:left="360" w:right="360"/>
      </w:pPr>
      <w:r>
        <w:rPr>
          <w:rFonts w:ascii="Courier New" w:hAnsi="Courier New"/>
          <w:color w:val="2D2D2D"/>
          <w:sz w:val="17"/>
        </w:rPr>
        <w:t>type Account = {</w:t>
        <w:br/>
        <w:t xml:space="preserve">  login: string;</w:t>
        <w:br/>
        <w:t xml:space="preserve">  authSource: "native" | "pat" | "cli";</w:t>
        <w:br/>
        <w:t xml:space="preserve">  avatarUrl?: string;</w:t>
        <w:br/>
        <w:t xml:space="preserve">  active: boolean;</w:t>
        <w:br/>
        <w:t>};</w:t>
      </w:r>
    </w:p>
    <w:p>
      <w:pPr>
        <w:pStyle w:val="Heading1"/>
      </w:pPr>
      <w:r>
        <w:t>20. Motion and Feedback</w:t>
      </w:r>
    </w:p>
    <w:p>
      <w:pPr>
        <w:pStyle w:val="ListBullet"/>
        <w:spacing w:after="40"/>
      </w:pPr>
      <w:r>
        <w:t>Expansion: 120-180 ms height/opacity transition, but disable motion in reduced-motion mode.</w:t>
      </w:r>
    </w:p>
    <w:p>
      <w:pPr>
        <w:pStyle w:val="ListBullet"/>
        <w:spacing w:after="40"/>
      </w:pPr>
      <w:r>
        <w:t>Refresh: subtle rotation/spin on icon only while fetching.</w:t>
      </w:r>
    </w:p>
    <w:p>
      <w:pPr>
        <w:pStyle w:val="ListBullet"/>
        <w:spacing w:after="40"/>
      </w:pPr>
      <w:r>
        <w:t>Connect/Power/Rebuild: brief disabled/busy state to prevent duplicate actions.</w:t>
      </w:r>
    </w:p>
    <w:p>
      <w:pPr>
        <w:pStyle w:val="ListBullet"/>
        <w:spacing w:after="40"/>
      </w:pPr>
      <w:r>
        <w:t>Hover: slight surface/background emphasis only; avoid scale transforms that make the narrow sidebar jitter.</w:t>
      </w:r>
    </w:p>
    <w:p>
      <w:pPr>
        <w:pStyle w:val="ListBullet"/>
        <w:spacing w:after="40"/>
      </w:pPr>
      <w:r>
        <w:t>No decorative animation in the welcome hero. The product is a developer utility; motion should communicate system state.</w:t>
      </w:r>
    </w:p>
    <w:p>
      <w:pPr>
        <w:pStyle w:val="Heading1"/>
      </w:pPr>
      <w:r>
        <w:t>21. Visual QA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20"/>
            <w:shd w:fill="EAF2FF"/>
            <w:tcMar>
              <w:top w:w="70" w:type="dxa"/>
              <w:start w:w="90" w:type="dxa"/>
              <w:bottom w:w="70" w:type="dxa"/>
              <w:end w:w="90" w:type="dxa"/>
            </w:tcMar>
            <w:vAlign w:val="center"/>
          </w:tcPr>
          <w:p>
            <w:r>
              <w:rPr>
                <w:b/>
                <w:sz w:val="18"/>
              </w:rPr>
              <w:t>Check</w:t>
            </w:r>
          </w:p>
        </w:tc>
        <w:tc>
          <w:tcPr>
            <w:tcW w:type="dxa" w:w="7128"/>
            <w:shd w:fill="EAF2FF"/>
            <w:tcMar>
              <w:top w:w="70" w:type="dxa"/>
              <w:start w:w="90" w:type="dxa"/>
              <w:bottom w:w="70" w:type="dxa"/>
              <w:end w:w="90" w:type="dxa"/>
            </w:tcMar>
            <w:vAlign w:val="center"/>
          </w:tcPr>
          <w:p>
            <w:r>
              <w:rPr>
                <w:b/>
                <w:sz w:val="18"/>
              </w:rPr>
              <w:t>Pass criteria</w:t>
            </w:r>
          </w:p>
        </w:tc>
      </w:tr>
      <w:tr>
        <w:tc>
          <w:tcPr>
            <w:tcW w:type="dxa" w:w="2520"/>
            <w:tcMar>
              <w:top w:w="70" w:type="dxa"/>
              <w:start w:w="90" w:type="dxa"/>
              <w:bottom w:w="70" w:type="dxa"/>
              <w:end w:w="90" w:type="dxa"/>
            </w:tcMar>
            <w:vAlign w:val="top"/>
          </w:tcPr>
          <w:p>
            <w:r>
              <w:rPr>
                <w:sz w:val="17"/>
              </w:rPr>
              <w:t>Content fidelity</w:t>
            </w:r>
          </w:p>
        </w:tc>
        <w:tc>
          <w:tcPr>
            <w:tcW w:type="dxa" w:w="7128"/>
            <w:tcMar>
              <w:top w:w="70" w:type="dxa"/>
              <w:start w:w="90" w:type="dxa"/>
              <w:bottom w:w="70" w:type="dxa"/>
              <w:end w:w="90" w:type="dxa"/>
            </w:tcMar>
            <w:vAlign w:val="top"/>
          </w:tcPr>
          <w:p>
            <w:r>
              <w:rPr>
                <w:sz w:val="17"/>
              </w:rPr>
              <w:t>Every visible user-facing label from the supplied content remains present with no accidental renaming.</w:t>
            </w:r>
          </w:p>
        </w:tc>
      </w:tr>
      <w:tr>
        <w:tc>
          <w:tcPr>
            <w:tcW w:type="dxa" w:w="2520"/>
            <w:tcMar>
              <w:top w:w="70" w:type="dxa"/>
              <w:start w:w="90" w:type="dxa"/>
              <w:bottom w:w="70" w:type="dxa"/>
              <w:end w:w="90" w:type="dxa"/>
            </w:tcMar>
            <w:vAlign w:val="top"/>
          </w:tcPr>
          <w:p>
            <w:r>
              <w:rPr>
                <w:sz w:val="17"/>
              </w:rPr>
              <w:t>Responsive</w:t>
            </w:r>
          </w:p>
        </w:tc>
        <w:tc>
          <w:tcPr>
            <w:tcW w:type="dxa" w:w="7128"/>
            <w:tcMar>
              <w:top w:w="70" w:type="dxa"/>
              <w:start w:w="90" w:type="dxa"/>
              <w:bottom w:w="70" w:type="dxa"/>
              <w:end w:w="90" w:type="dxa"/>
            </w:tcMar>
            <w:vAlign w:val="top"/>
          </w:tcPr>
          <w:p>
            <w:r>
              <w:rPr>
                <w:sz w:val="17"/>
              </w:rPr>
              <w:t>No horizontal scrollbar at 220 px; cards, buttons and metadata remain usable.</w:t>
            </w:r>
          </w:p>
        </w:tc>
      </w:tr>
      <w:tr>
        <w:tc>
          <w:tcPr>
            <w:tcW w:type="dxa" w:w="2520"/>
            <w:tcMar>
              <w:top w:w="70" w:type="dxa"/>
              <w:start w:w="90" w:type="dxa"/>
              <w:bottom w:w="70" w:type="dxa"/>
              <w:end w:w="90" w:type="dxa"/>
            </w:tcMar>
            <w:vAlign w:val="top"/>
          </w:tcPr>
          <w:p>
            <w:r>
              <w:rPr>
                <w:sz w:val="17"/>
              </w:rPr>
              <w:t>Native fit</w:t>
            </w:r>
          </w:p>
        </w:tc>
        <w:tc>
          <w:tcPr>
            <w:tcW w:type="dxa" w:w="7128"/>
            <w:tcMar>
              <w:top w:w="70" w:type="dxa"/>
              <w:start w:w="90" w:type="dxa"/>
              <w:bottom w:w="70" w:type="dxa"/>
              <w:end w:w="90" w:type="dxa"/>
            </w:tcMar>
            <w:vAlign w:val="top"/>
          </w:tcPr>
          <w:p>
            <w:r>
              <w:rPr>
                <w:sz w:val="17"/>
              </w:rPr>
              <w:t>Header, toolbar and picker behavior look like they belong inside Antigravity/VS Code.</w:t>
            </w:r>
          </w:p>
        </w:tc>
      </w:tr>
      <w:tr>
        <w:tc>
          <w:tcPr>
            <w:tcW w:type="dxa" w:w="2520"/>
            <w:tcMar>
              <w:top w:w="70" w:type="dxa"/>
              <w:start w:w="90" w:type="dxa"/>
              <w:bottom w:w="70" w:type="dxa"/>
              <w:end w:w="90" w:type="dxa"/>
            </w:tcMar>
            <w:vAlign w:val="top"/>
          </w:tcPr>
          <w:p>
            <w:r>
              <w:rPr>
                <w:sz w:val="17"/>
              </w:rPr>
              <w:t>Density</w:t>
            </w:r>
          </w:p>
        </w:tc>
        <w:tc>
          <w:tcPr>
            <w:tcW w:type="dxa" w:w="7128"/>
            <w:tcMar>
              <w:top w:w="70" w:type="dxa"/>
              <w:start w:w="90" w:type="dxa"/>
              <w:bottom w:w="70" w:type="dxa"/>
              <w:end w:w="90" w:type="dxa"/>
            </w:tcMar>
            <w:vAlign w:val="top"/>
          </w:tcPr>
          <w:p>
            <w:r>
              <w:rPr>
                <w:sz w:val="17"/>
              </w:rPr>
              <w:t>At least 3-5 Codespaces can be scanned without excessive scrolling at typical sidebar height.</w:t>
            </w:r>
          </w:p>
        </w:tc>
      </w:tr>
      <w:tr>
        <w:tc>
          <w:tcPr>
            <w:tcW w:type="dxa" w:w="2520"/>
            <w:tcMar>
              <w:top w:w="70" w:type="dxa"/>
              <w:start w:w="90" w:type="dxa"/>
              <w:bottom w:w="70" w:type="dxa"/>
              <w:end w:w="90" w:type="dxa"/>
            </w:tcMar>
            <w:vAlign w:val="top"/>
          </w:tcPr>
          <w:p>
            <w:r>
              <w:rPr>
                <w:sz w:val="17"/>
              </w:rPr>
              <w:t>Hierarchy</w:t>
            </w:r>
          </w:p>
        </w:tc>
        <w:tc>
          <w:tcPr>
            <w:tcW w:type="dxa" w:w="7128"/>
            <w:tcMar>
              <w:top w:w="70" w:type="dxa"/>
              <w:start w:w="90" w:type="dxa"/>
              <w:bottom w:w="70" w:type="dxa"/>
              <w:end w:w="90" w:type="dxa"/>
            </w:tcMar>
            <w:vAlign w:val="top"/>
          </w:tcPr>
          <w:p>
            <w:r>
              <w:rPr>
                <w:sz w:val="17"/>
              </w:rPr>
              <w:t>Status/name/action are perceived before metadata; destructive operations are visually de-emphasized until expanded.</w:t>
            </w:r>
          </w:p>
        </w:tc>
      </w:tr>
      <w:tr>
        <w:tc>
          <w:tcPr>
            <w:tcW w:type="dxa" w:w="2520"/>
            <w:tcMar>
              <w:top w:w="70" w:type="dxa"/>
              <w:start w:w="90" w:type="dxa"/>
              <w:bottom w:w="70" w:type="dxa"/>
              <w:end w:w="90" w:type="dxa"/>
            </w:tcMar>
            <w:vAlign w:val="top"/>
          </w:tcPr>
          <w:p>
            <w:r>
              <w:rPr>
                <w:sz w:val="17"/>
              </w:rPr>
              <w:t>Accessibility</w:t>
            </w:r>
          </w:p>
        </w:tc>
        <w:tc>
          <w:tcPr>
            <w:tcW w:type="dxa" w:w="7128"/>
            <w:tcMar>
              <w:top w:w="70" w:type="dxa"/>
              <w:start w:w="90" w:type="dxa"/>
              <w:bottom w:w="70" w:type="dxa"/>
              <w:end w:w="90" w:type="dxa"/>
            </w:tcMar>
            <w:vAlign w:val="top"/>
          </w:tcPr>
          <w:p>
            <w:r>
              <w:rPr>
                <w:sz w:val="17"/>
              </w:rPr>
              <w:t>All controls keyboard reachable, icon-only controls named, contrast works in light/dark/high contrast.</w:t>
            </w:r>
          </w:p>
        </w:tc>
      </w:tr>
      <w:tr>
        <w:tc>
          <w:tcPr>
            <w:tcW w:type="dxa" w:w="2520"/>
            <w:tcMar>
              <w:top w:w="70" w:type="dxa"/>
              <w:start w:w="90" w:type="dxa"/>
              <w:bottom w:w="70" w:type="dxa"/>
              <w:end w:w="90" w:type="dxa"/>
            </w:tcMar>
            <w:vAlign w:val="top"/>
          </w:tcPr>
          <w:p>
            <w:r>
              <w:rPr>
                <w:sz w:val="17"/>
              </w:rPr>
              <w:t>Error states</w:t>
            </w:r>
          </w:p>
        </w:tc>
        <w:tc>
          <w:tcPr>
            <w:tcW w:type="dxa" w:w="7128"/>
            <w:tcMar>
              <w:top w:w="70" w:type="dxa"/>
              <w:start w:w="90" w:type="dxa"/>
              <w:bottom w:w="70" w:type="dxa"/>
              <w:end w:w="90" w:type="dxa"/>
            </w:tcMar>
            <w:vAlign w:val="top"/>
          </w:tcPr>
          <w:p>
            <w:r>
              <w:rPr>
                <w:sz w:val="17"/>
              </w:rPr>
              <w:t>Retry is always obvious; error text never causes layout overflow.</w:t>
            </w:r>
          </w:p>
        </w:tc>
      </w:tr>
      <w:tr>
        <w:tc>
          <w:tcPr>
            <w:tcW w:type="dxa" w:w="2520"/>
            <w:tcMar>
              <w:top w:w="70" w:type="dxa"/>
              <w:start w:w="90" w:type="dxa"/>
              <w:bottom w:w="70" w:type="dxa"/>
              <w:end w:w="90" w:type="dxa"/>
            </w:tcMar>
            <w:vAlign w:val="top"/>
          </w:tcPr>
          <w:p>
            <w:r>
              <w:rPr>
                <w:sz w:val="17"/>
              </w:rPr>
              <w:t>Port safety</w:t>
            </w:r>
          </w:p>
        </w:tc>
        <w:tc>
          <w:tcPr>
            <w:tcW w:type="dxa" w:w="7128"/>
            <w:tcMar>
              <w:top w:w="70" w:type="dxa"/>
              <w:start w:w="90" w:type="dxa"/>
              <w:bottom w:w="70" w:type="dxa"/>
              <w:end w:w="90" w:type="dxa"/>
            </w:tcMar>
            <w:vAlign w:val="top"/>
          </w:tcPr>
          <w:p>
            <w:r>
              <w:rPr>
                <w:sz w:val="17"/>
              </w:rPr>
              <w:t>Private/public visibility is clear and browse action does not expose raw long URLs in compact rows.</w:t>
            </w:r>
          </w:p>
        </w:tc>
      </w:tr>
      <w:tr>
        <w:tc>
          <w:tcPr>
            <w:tcW w:type="dxa" w:w="2520"/>
            <w:tcMar>
              <w:top w:w="70" w:type="dxa"/>
              <w:start w:w="90" w:type="dxa"/>
              <w:bottom w:w="70" w:type="dxa"/>
              <w:end w:w="90" w:type="dxa"/>
            </w:tcMar>
            <w:vAlign w:val="top"/>
          </w:tcPr>
          <w:p>
            <w:r>
              <w:rPr>
                <w:sz w:val="17"/>
              </w:rPr>
              <w:t>No accidental feature creep</w:t>
            </w:r>
          </w:p>
        </w:tc>
        <w:tc>
          <w:tcPr>
            <w:tcW w:type="dxa" w:w="7128"/>
            <w:tcMar>
              <w:top w:w="70" w:type="dxa"/>
              <w:start w:w="90" w:type="dxa"/>
              <w:bottom w:w="70" w:type="dxa"/>
              <w:end w:w="90" w:type="dxa"/>
            </w:tcMar>
            <w:vAlign w:val="top"/>
          </w:tcPr>
          <w:p>
            <w:r>
              <w:rPr>
                <w:sz w:val="17"/>
              </w:rPr>
              <w:t>No extra tabs, analytics, quota dashboards, settings, bulk actions, or new marketing copy appear unless separately approved.</w:t>
            </w:r>
          </w:p>
        </w:tc>
      </w:tr>
    </w:tbl>
    <w:p/>
    <w:p>
      <w:pPr>
        <w:pStyle w:val="Heading1"/>
      </w:pPr>
      <w:r>
        <w:t>22. Recommended Build Order for the Agent</w:t>
      </w:r>
    </w:p>
    <w:p>
      <w:pPr>
        <w:pStyle w:val="ListNumber"/>
        <w:spacing w:after="40"/>
      </w:pPr>
      <w:r>
        <w:t>Create the sidebar shell and native header actions.</w:t>
      </w:r>
    </w:p>
    <w:p>
      <w:pPr>
        <w:pStyle w:val="ListNumber"/>
        <w:spacing w:after="40"/>
      </w:pPr>
      <w:r>
        <w:t>Implement the authenticated account bar and search field.</w:t>
      </w:r>
    </w:p>
    <w:p>
      <w:pPr>
        <w:pStyle w:val="ListNumber"/>
        <w:spacing w:after="40"/>
      </w:pPr>
      <w:r>
        <w:t>Implement the collapsed Codespace card with all three quick actions.</w:t>
      </w:r>
    </w:p>
    <w:p>
      <w:pPr>
        <w:pStyle w:val="ListNumber"/>
        <w:spacing w:after="40"/>
      </w:pPr>
      <w:r>
        <w:t>Implement card expansion and the details drawer.</w:t>
      </w:r>
    </w:p>
    <w:p>
      <w:pPr>
        <w:pStyle w:val="ListNumber"/>
        <w:spacing w:after="40"/>
      </w:pPr>
      <w:r>
        <w:t>Implement loading/empty/error state variants.</w:t>
      </w:r>
    </w:p>
    <w:p>
      <w:pPr>
        <w:pStyle w:val="ListNumber"/>
        <w:spacing w:after="40"/>
      </w:pPr>
      <w:r>
        <w:t>Implement the unauthenticated welcome state and health checklist.</w:t>
      </w:r>
    </w:p>
    <w:p>
      <w:pPr>
        <w:pStyle w:val="ListNumber"/>
        <w:spacing w:after="40"/>
      </w:pPr>
      <w:r>
        <w:t>Implement native QuickPick flows for account switching and rebuild selection.</w:t>
      </w:r>
    </w:p>
    <w:p>
      <w:pPr>
        <w:pStyle w:val="ListNumber"/>
        <w:spacing w:after="40"/>
      </w:pPr>
      <w:r>
        <w:t>Implement delete confirmation and action feedback.</w:t>
      </w:r>
    </w:p>
    <w:p>
      <w:pPr>
        <w:pStyle w:val="ListNumber"/>
        <w:spacing w:after="40"/>
      </w:pPr>
      <w:r>
        <w:t>Add responsive constraints for 220, 250, 300, 360 and 480 px widths.</w:t>
      </w:r>
    </w:p>
    <w:p>
      <w:pPr>
        <w:pStyle w:val="ListNumber"/>
        <w:spacing w:after="40"/>
      </w:pPr>
      <w:r>
        <w:t>Add theme variables, keyboard navigation, focus states and reduced motion.</w:t>
      </w:r>
    </w:p>
    <w:p>
      <w:pPr>
        <w:pStyle w:val="ListNumber"/>
        <w:spacing w:after="40"/>
      </w:pPr>
      <w:r>
        <w:t>Run screenshot-based visual QA against the supplied reference image and fix spacing/hierarchy differences before polishing micro-details.</w:t>
      </w:r>
    </w:p>
    <w:p>
      <w:pPr>
        <w:pStyle w:val="Heading1"/>
      </w:pPr>
      <w:r>
        <w:t>23. Copy-Paste Agent Handoff Prompt</w:t>
      </w:r>
    </w:p>
    <w:p>
      <w:r>
        <w:rPr>
          <w:b/>
        </w:rPr>
        <w:t>Use this section as the implementation brief.</w:t>
        <w:br/>
        <w:br/>
      </w:r>
    </w:p>
    <w:p>
      <w:pPr>
        <w:spacing w:before="60" w:after="120"/>
        <w:ind w:left="360" w:right="360"/>
      </w:pPr>
      <w:r>
        <w:rPr>
          <w:rFonts w:ascii="Courier New" w:hAnsi="Courier New"/>
          <w:color w:val="2D2D2D"/>
          <w:sz w:val="17"/>
        </w:rPr>
        <w:t>You are implementing the existing Antigravity Codespaces VS Code/Antigravity extension sidebar. Rebuild ONLY the UI/UX layer using the supplied content specification and the approved reference image as visual truth. Do not invent new user-facing features, tabs, dashboard metrics, settings, bulk actions, or copy.</w:t>
        <w:br/>
        <w:br/>
        <w:t>Target: a native-feeling developer sidebar, compact, calm, highly scannable, theme-aware, responsive and accessible.</w:t>
        <w:br/>
        <w:br/>
        <w:t>Required states:</w:t>
        <w:br/>
        <w:t>1) Unauthenticated Welcome</w:t>
        <w:br/>
        <w:t>2) Authenticated Main List</w:t>
        <w:br/>
        <w:t>3) Expanded Codespace Details</w:t>
        <w:br/>
        <w:t>4) Empty list</w:t>
        <w:br/>
        <w:t>5) Error + Retry</w:t>
        <w:br/>
        <w:t>6) Account Switch QuickPick</w:t>
        <w:br/>
        <w:t>7) Rebuild choice prompt</w:t>
        <w:br/>
        <w:t>8) Delete confirmation</w:t>
        <w:br/>
        <w:t>9) Forwarded-port browser handoff</w:t>
        <w:br/>
        <w:br/>
        <w:t>Primary hierarchy in each card: status -&gt; codespace name -&gt; Connect/Power/Browser -&gt; repository -&gt; branch -&gt; expand.</w:t>
        <w:br/>
        <w:br/>
        <w:t>Use progressive disclosure. Machine specs, last active, ports and management buttons live inside the expanded drawer.</w:t>
        <w:br/>
        <w:br/>
        <w:t>Icon strategy: prefer VS Code Codicons for UI actions. Use custom SVG only where a Codicon is insufficient, especially the GitHub brand mark and welcome hero illustration. Keep icon sizing visually consistent and theme-aware.</w:t>
        <w:br/>
        <w:br/>
        <w:t>Responsive contract: support narrow 220 px sidebars without horizontal scroll, comfortable 300-360 px sidebars as the primary target, and wider sidebars up to about 480 px without stretching content unnaturally. Use min-width:0, ellipsis and flexible grids.</w:t>
        <w:br/>
        <w:br/>
        <w:t>Accessibility: every icon-only action needs aria-label/title, status meaning must not depend only on color, keyboard focus must be visible, all controls must be reachable and dialogs/pickers must have correct focus behavior.</w:t>
        <w:br/>
        <w:br/>
        <w:t>Visual system: VS Code-like typography, subtle borders, soft 8-10 px card corners, compact 4/8/12/16 spacing rhythm, restrained shadows, theme variables for all surfaces and semantic colors, no glossy marketing effects.</w:t>
        <w:br/>
        <w:br/>
        <w:t>Important action semantics:</w:t>
        <w:br/>
        <w:t>- Connect -&gt; resolve SSH tunnel and open workspace</w:t>
        <w:br/>
        <w:t>- Power -&gt; stop/start Codespace</w:t>
        <w:br/>
        <w:t>- Browser -&gt; open GitHub Web</w:t>
        <w:br/>
        <w:t>- Test SSH -&gt; measure/report latency</w:t>
        <w:br/>
        <w:t>- Rebuild -&gt; choose Standard Rebuild or Full Clean Rebuild</w:t>
        <w:br/>
        <w:t>- Copy SSH -&gt; copy `gh cs ssh -c &lt;name&gt;`</w:t>
        <w:br/>
        <w:t>- Delete -&gt; permanent confirmation</w:t>
        <w:br/>
        <w:t>- Refresh -&gt; clear local cache and fetch current cloud state</w:t>
        <w:br/>
        <w:br/>
        <w:t>Implement loading, empty and failure feedback without modalizing normal operations. Preserve the supplied text exactly wherever possible.</w:t>
        <w:br/>
        <w:br/>
        <w:t>Before finalizing, visually compare all states against the supplied reference image, test at multiple sidebar widths, test long codespace/repo/branch names, test zero ports and multiple ports, test running/stopped states, and verify no UI element clips or causes horizontal overflow.</w:t>
      </w:r>
    </w:p>
    <w:p>
      <w:pPr>
        <w:pStyle w:val="Heading1"/>
      </w:pPr>
      <w:r>
        <w:t>24. Reference Notes and External UX Basis</w:t>
      </w:r>
    </w:p>
    <w:p>
      <w:pPr>
        <w:pStyle w:val="ListBullet"/>
        <w:spacing w:after="40"/>
      </w:pPr>
      <w:r>
        <w:t>VS Code Sidebar guidance: keep related content together, keep View count low, and avoid excessive toolbar actions. Use clear descriptive names and existing product icons.</w:t>
      </w:r>
    </w:p>
    <w:p>
      <w:pPr>
        <w:pStyle w:val="ListBullet"/>
        <w:spacing w:after="40"/>
      </w:pPr>
      <w:r>
        <w:t>VS Code Webview guidance: use webviews only when necessary; make all elements themeable; support accessibility, ARIA labels and keyboard navigation.</w:t>
      </w:r>
    </w:p>
    <w:p>
      <w:pPr>
        <w:pStyle w:val="ListBullet"/>
        <w:spacing w:after="40"/>
      </w:pPr>
      <w:r>
        <w:t>GitHub Codespaces lifecycle: running environments consume compute; stopping preserves saved work; rebuild supports standard and full clean modes; deletion is permanent; forwarded ports may be private or public.</w:t>
      </w:r>
    </w:p>
    <w:p>
      <w:pPr>
        <w:pStyle w:val="SmallNote"/>
      </w:pPr>
      <w:r>
        <w:t>Official references used for the UX constraints above:</w:t>
      </w:r>
    </w:p>
    <w:p>
      <w:pPr>
        <w:pStyle w:val="SmallNote"/>
      </w:pPr>
      <w:r>
        <w:t>https://code.visualstudio.com/api/ux-guidelines/sidebars</w:t>
      </w:r>
    </w:p>
    <w:p>
      <w:pPr>
        <w:pStyle w:val="SmallNote"/>
      </w:pPr>
      <w:r>
        <w:t>https://code.visualstudio.com/api/ux-guidelines/webviews</w:t>
      </w:r>
    </w:p>
    <w:p>
      <w:pPr>
        <w:pStyle w:val="SmallNote"/>
      </w:pPr>
      <w:r>
        <w:t>https://code.visualstudio.com/api/ux-guidelines/views</w:t>
      </w:r>
    </w:p>
    <w:p>
      <w:pPr>
        <w:pStyle w:val="SmallNote"/>
      </w:pPr>
      <w:r>
        <w:t>https://docs.github.com/en/codespaces/about-codespaces/understanding-the-codespace-lifecycle</w:t>
      </w:r>
    </w:p>
    <w:p>
      <w:pPr>
        <w:pStyle w:val="SmallNote"/>
      </w:pPr>
      <w:r>
        <w:t>https://docs.github.com/en/codespaces/developing-in-a-codespace/forwarding-ports-in-your-codespace</w:t>
      </w:r>
    </w:p>
    <w:p>
      <w:pPr>
        <w:pStyle w:val="SmallNote"/>
      </w:pPr>
      <w:r>
        <w:t>https://docs.github.com/en/codespaces/reference/security-in-github-codespaces</w:t>
      </w:r>
    </w:p>
    <w:sectPr w:rsidR="00FC693F" w:rsidRPr="0006063C" w:rsidSect="00034616">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Antigravity Codespaces UI/UX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