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160" w:line="276" w:lineRule="auto"/>
        <w:ind w:left="708.6614173228347" w:right="-563.3858267716533" w:firstLine="0"/>
        <w:rPr>
          <w:rFonts w:ascii="Inter" w:cs="Inter" w:eastAsia="Inter" w:hAnsi="Inter"/>
          <w:sz w:val="22"/>
          <w:szCs w:val="22"/>
        </w:rPr>
      </w:pPr>
      <w:bookmarkStart w:colFirst="0" w:colLast="0" w:name="_vrbhb056uymg" w:id="0"/>
      <w:bookmarkEnd w:id="0"/>
      <w:r w:rsidDel="00000000" w:rsidR="00000000" w:rsidRPr="00000000">
        <w:rPr>
          <w:rFonts w:ascii="Inter" w:cs="Inter" w:eastAsia="Inter" w:hAnsi="Inter"/>
          <w:sz w:val="42"/>
          <w:szCs w:val="42"/>
          <w:rtl w:val="0"/>
        </w:rPr>
        <w:t xml:space="preserve">Nir Alon</w:t>
        <w:br w:type="textWrapping"/>
      </w:r>
      <w:r w:rsidDel="00000000" w:rsidR="00000000" w:rsidRPr="00000000">
        <w:rPr>
          <w:rFonts w:ascii="Inter" w:cs="Inter" w:eastAsia="Inter" w:hAnsi="Inter"/>
          <w:color w:val="1f1f1f"/>
          <w:sz w:val="22"/>
          <w:szCs w:val="22"/>
          <w:highlight w:val="white"/>
          <w:rtl w:val="0"/>
        </w:rPr>
        <w:t xml:space="preserve">Senior Backend &amp; Platform Engineer | Tucson, AZ | +1 (480) 689-3568 |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2"/>
            <w:szCs w:val="22"/>
            <w:highlight w:val="white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Inter" w:cs="Inter" w:eastAsia="Inter" w:hAnsi="Inter"/>
          <w:color w:val="1f1f1f"/>
          <w:sz w:val="22"/>
          <w:szCs w:val="22"/>
          <w:highlight w:val="white"/>
          <w:rtl w:val="0"/>
        </w:rPr>
        <w:t xml:space="preserve"> |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2"/>
            <w:szCs w:val="22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76" w:lineRule="auto"/>
        <w:ind w:left="708.6614173228347" w:right="-563.3858267716533" w:firstLine="0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Specializing in distributed systems, microservices architecture, and cloud-native platforms. Focused on designing secure systems with clear execution boundaries, identity-aware access patterns, and strong observability, enabling teams to ship faster while maintaining reliable production behavior at scale.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6" w:lineRule="auto"/>
        <w:ind w:left="708.6614173228347" w:right="-705.1181102362187" w:firstLine="0"/>
        <w:rPr>
          <w:rFonts w:ascii="Inter" w:cs="Inter" w:eastAsia="Inter" w:hAnsi="Inter"/>
          <w:i w:val="1"/>
          <w:i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Founding Engineer — Appik 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| LLM-Orchestrated iOS App Generation Platform |</w:t>
      </w: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sz w:val="21"/>
          <w:szCs w:val="21"/>
          <w:rtl w:val="0"/>
        </w:rPr>
        <w:t xml:space="preserve">2025 – Present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160" w:before="0" w:line="276" w:lineRule="auto"/>
        <w:ind w:left="992.1259842519685" w:right="-563.3858267716533" w:hanging="283.4645669291337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Architected scalable backend API platform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converting natural language into deployable applications with controlled execution boundaries across distributed services.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60" w:before="0" w:line="276" w:lineRule="auto"/>
        <w:ind w:left="992.1259842519685" w:right="-563.3858267716533" w:hanging="283.4645669291337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Developed autonomous build pipelines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that detect compiler failures, extract diagnostics, and generate targeted recovery actions to restore build integrity without manual intervention.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160" w:before="0" w:line="276" w:lineRule="auto"/>
        <w:ind w:left="992.1259842519685" w:right="-563.3858267716533" w:hanging="283.4645669291337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Implemented authentication, authorization, and role-based access controls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defining permissions to protect sensitive operations and enforce controlled access across platform services.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160" w:before="0" w:line="276" w:lineRule="auto"/>
        <w:ind w:left="992.1259842519685" w:right="-563.3858267716533" w:hanging="283.4645669291337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Designed real-time communication architecture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supporting high-concurrency synchronization between services and clients.</w:t>
      </w:r>
    </w:p>
    <w:p w:rsidR="00000000" w:rsidDel="00000000" w:rsidP="00000000" w:rsidRDefault="00000000" w:rsidRPr="00000000" w14:paraId="00000008">
      <w:pPr>
        <w:spacing w:after="160" w:before="0" w:line="276" w:lineRule="auto"/>
        <w:ind w:left="992.1259842519685" w:right="-563.3858267716533" w:hanging="283.4645669291337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Go, LangChainGo, MongoDB, AWS, GCP, gRPC, SSE, Pub/Sub, Apple Attest, OAuth2, JWT, CI/CD, OpenTelemetry.</w:t>
      </w:r>
    </w:p>
    <w:p w:rsidR="00000000" w:rsidDel="00000000" w:rsidP="00000000" w:rsidRDefault="00000000" w:rsidRPr="00000000" w14:paraId="00000009">
      <w:pPr>
        <w:spacing w:after="160" w:before="0" w:line="276" w:lineRule="auto"/>
        <w:ind w:left="705" w:right="-563.3858267716533" w:firstLine="0"/>
        <w:rPr>
          <w:rFonts w:ascii="Inter" w:cs="Inter" w:eastAsia="Inter" w:hAnsi="Inter"/>
          <w:i w:val="1"/>
          <w:i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Infrastructure Engineer — Appdome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| Cybersecurity Automation &amp; Mobile Defense | </w:t>
      </w:r>
      <w:r w:rsidDel="00000000" w:rsidR="00000000" w:rsidRPr="00000000">
        <w:rPr>
          <w:rFonts w:ascii="Inter" w:cs="Inter" w:eastAsia="Inter" w:hAnsi="Inter"/>
          <w:i w:val="1"/>
          <w:iCs w:val="1"/>
          <w:sz w:val="21"/>
          <w:szCs w:val="21"/>
          <w:rtl w:val="0"/>
        </w:rPr>
        <w:t xml:space="preserve">2022 – 2025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60" w:line="276" w:lineRule="auto"/>
        <w:ind w:left="992.1259842519685" w:right="-988.582677165353" w:hanging="287.12598425196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Led microservices transformation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improving system isolation, scalability, and maintainability across the platform.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60" w:line="276" w:lineRule="auto"/>
        <w:ind w:left="992.1259842519685" w:right="-988.582677165353" w:hanging="287.12598425196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Designed high-concurrency processing flows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increasing throughput and operational efficiency under production load.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="276" w:lineRule="auto"/>
        <w:ind w:left="992.1259842519685" w:right="-988.582677165353" w:hanging="287.12598425196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Scaled infrastructure via containerization and modular decomposition,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reducing coupling and improving deployment reliability across services.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60" w:line="276" w:lineRule="auto"/>
        <w:ind w:left="992.1259842519685" w:right="-988.582677165353" w:hanging="287.12598425196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Provided architectural guidance and design reviews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improving delivery reliability and engineering velocity.</w:t>
      </w:r>
    </w:p>
    <w:p w:rsidR="00000000" w:rsidDel="00000000" w:rsidP="00000000" w:rsidRDefault="00000000" w:rsidRPr="00000000" w14:paraId="0000000E">
      <w:pPr>
        <w:spacing w:after="160" w:line="276" w:lineRule="auto"/>
        <w:ind w:left="992.1259842519685" w:hanging="287.12598425196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Python, Java, C, C++, Elastic stack, iOS &amp; Android</w:t>
      </w:r>
    </w:p>
    <w:p w:rsidR="00000000" w:rsidDel="00000000" w:rsidP="00000000" w:rsidRDefault="00000000" w:rsidRPr="00000000" w14:paraId="0000000F">
      <w:pPr>
        <w:spacing w:after="160" w:line="276" w:lineRule="auto"/>
        <w:ind w:left="720" w:firstLine="0"/>
        <w:rPr>
          <w:rFonts w:ascii="Inter" w:cs="Inter" w:eastAsia="Inter" w:hAnsi="Inter"/>
          <w:i w:val="1"/>
          <w:i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Technical Student Engineer — IBM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| Enterprise Cloud Infrastructure &amp; Systems |</w:t>
      </w: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 2018 – 2021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before="0" w:line="276" w:lineRule="auto"/>
        <w:ind w:left="992.1259842519685" w:right="-563.3858267716533" w:hanging="2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Maintained infrastructure reliability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through patching, configuration validation, and incident resolution across distributed systems.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before="0" w:line="276" w:lineRule="auto"/>
        <w:ind w:left="992.1259842519685" w:right="-563.3858267716533" w:hanging="2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Resolved complex production issues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improving uptime and service stability across multi-OS environments.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before="0" w:line="276" w:lineRule="auto"/>
        <w:ind w:left="992.1259842519685" w:right="-563.3858267716533" w:hanging="285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Supported lifecycle management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of enterprise hardware and software stacks.</w:t>
      </w:r>
    </w:p>
    <w:p w:rsidR="00000000" w:rsidDel="00000000" w:rsidP="00000000" w:rsidRDefault="00000000" w:rsidRPr="00000000" w14:paraId="00000013">
      <w:pPr>
        <w:spacing w:after="160" w:before="0" w:line="276" w:lineRule="auto"/>
        <w:ind w:left="992.1259842519685" w:right="-563.3858267716533" w:hanging="285"/>
        <w:rPr>
          <w:rFonts w:ascii="Inter" w:cs="Inter" w:eastAsia="Inter" w:hAnsi="Inter"/>
          <w:b w:val="1"/>
          <w:b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Tech Stack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Linux, Windows, macOS, IBM Cloud, Monitoring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76" w:lineRule="auto"/>
        <w:ind w:left="708.6614173228347" w:right="-563.3858267716533" w:firstLine="0"/>
        <w:rPr>
          <w:rFonts w:ascii="Inter" w:cs="Inter" w:eastAsia="Inter" w:hAnsi="Inter"/>
          <w:i w:val="1"/>
          <w:iCs w:val="1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R&amp;D Integration Engineer — Israel Aerospace Industries (IAI)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| National Defense Tech | </w:t>
      </w:r>
      <w:r w:rsidDel="00000000" w:rsidR="00000000" w:rsidRPr="00000000">
        <w:rPr>
          <w:rFonts w:ascii="Inter" w:cs="Inter" w:eastAsia="Inter" w:hAnsi="Inter"/>
          <w:i w:val="1"/>
          <w:iCs w:val="1"/>
          <w:sz w:val="21"/>
          <w:szCs w:val="21"/>
          <w:rtl w:val="0"/>
        </w:rPr>
        <w:t xml:space="preserve">2014 – 2016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line="276" w:lineRule="auto"/>
        <w:ind w:left="992.1259842519685" w:right="-563.3858267716533" w:hanging="285"/>
        <w:rPr>
          <w:rFonts w:ascii="Inter" w:cs="Inter" w:eastAsia="Inter" w:hAnsi="Inter"/>
          <w:sz w:val="21"/>
          <w:szCs w:val="2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Integrated hardware/software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phased array radar systems during pre-delivery bring-up.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before="0" w:line="276" w:lineRule="auto"/>
        <w:ind w:left="992.1259842519685" w:right="-563.3858267716533" w:hanging="285"/>
        <w:rPr>
          <w:rFonts w:ascii="Inter" w:cs="Inter" w:eastAsia="Inter" w:hAnsi="Inter"/>
          <w:sz w:val="21"/>
          <w:szCs w:val="2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Executed stress and fault-injection tests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to validate prototypes for operational readiness.</w:t>
      </w:r>
    </w:p>
    <w:p w:rsidR="00000000" w:rsidDel="00000000" w:rsidP="00000000" w:rsidRDefault="00000000" w:rsidRPr="00000000" w14:paraId="00000017">
      <w:pPr>
        <w:spacing w:after="160" w:before="0" w:line="276" w:lineRule="auto"/>
        <w:ind w:left="708.6614173228347" w:right="-563.3858267716533" w:firstLine="0"/>
        <w:rPr>
          <w:rFonts w:ascii="Inter" w:cs="Inter" w:eastAsia="Inter" w:hAnsi="Inter"/>
          <w:b w:val="1"/>
          <w:bCs w:val="1"/>
          <w:color w:val="00000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spacing w:after="160" w:before="0" w:line="276" w:lineRule="auto"/>
        <w:ind w:left="708.6614173228347" w:right="-563.3858267716533" w:firstLine="0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B.Sc. Software Engineering, Minor in Cybersecurity 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| Afeka College of Engineering, Israel | 2020</w:t>
      </w:r>
    </w:p>
    <w:p w:rsidR="00000000" w:rsidDel="00000000" w:rsidP="00000000" w:rsidRDefault="00000000" w:rsidRPr="00000000" w14:paraId="00000019">
      <w:pPr>
        <w:spacing w:after="160" w:before="0" w:line="276" w:lineRule="auto"/>
        <w:ind w:left="708.6614173228347" w:right="-563.3858267716533" w:firstLine="0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1"/>
          <w:szCs w:val="21"/>
          <w:rtl w:val="0"/>
        </w:rPr>
        <w:t xml:space="preserve">A.A.S. in Electronics &amp; Software Engineering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| Ort College, Israel | 2009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425.1968503937008" w:left="283.46456692913387" w:right="1278.5433070866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lineRule="auto"/>
      <w:ind w:left="708.6614173228347" w:right="-563.3858267716533" w:firstLine="0"/>
    </w:pPr>
    <w:rPr>
      <w:rFonts w:ascii="Roboto" w:cs="Roboto" w:eastAsia="Roboto" w:hAnsi="Roboto"/>
      <w:color w:val="1f1f1f"/>
      <w:sz w:val="24"/>
      <w:szCs w:val="24"/>
      <w:highlight w:val="whit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iralon.github.io/" TargetMode="External"/><Relationship Id="rId7" Type="http://schemas.openxmlformats.org/officeDocument/2006/relationships/hyperlink" Target="https://www.linkedin.com/in/niralons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