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before="0" w:after="0"/>
        <w:ind w:left="0" w:right="6265" w:firstLine="0"/>
        <w:rPr>
          <w:outline w:val="0"/>
          <w:color w:val="0d0d0d"/>
          <w:sz w:val="70"/>
          <w:szCs w:val="70"/>
          <w:u w:val="single" w:color="0d0d0d"/>
          <w14:textFill>
            <w14:solidFill>
              <w14:srgbClr w14:val="0D0D0D"/>
            </w14:solidFill>
          </w14:textFill>
        </w:rPr>
      </w:pPr>
      <w:bookmarkStart w:name="_Hlk131061553" w:id="0"/>
      <w:r>
        <w:rPr>
          <w:outline w:val="0"/>
          <w:color w:val="0d0d0d"/>
          <w:sz w:val="70"/>
          <w:szCs w:val="70"/>
          <w:u w:val="single" w:color="0d0d0d"/>
          <w:rtl w:val="0"/>
          <w:lang w:val="en-US"/>
          <w14:textFill>
            <w14:solidFill>
              <w14:srgbClr w14:val="0D0D0D"/>
            </w14:solidFill>
          </w14:textFill>
        </w:rPr>
        <w:t>Ni</w:t>
      </w:r>
      <w:r>
        <w:rPr>
          <w:outline w:val="0"/>
          <w:color w:val="0d0d0d"/>
          <w:sz w:val="70"/>
          <w:szCs w:val="70"/>
          <w:u w:val="single"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r </w:t>
      </w:r>
      <w:r>
        <w:rPr>
          <w:outline w:val="0"/>
          <w:color w:val="0d0d0d"/>
          <w:sz w:val="70"/>
          <w:szCs w:val="70"/>
          <w:u w:val="single" w:color="0d0d0d"/>
          <w:rtl w:val="0"/>
          <w:lang w:val="en-US"/>
          <w14:textFill>
            <w14:solidFill>
              <w14:srgbClr w14:val="0D0D0D"/>
            </w14:solidFill>
          </w14:textFill>
        </w:rPr>
        <w:t>Alon</w:t>
      </w:r>
    </w:p>
    <w:p>
      <w:pPr>
        <w:pStyle w:val="Body"/>
        <w:ind w:left="0" w:firstLine="0"/>
        <w:rPr>
          <w:b w:val="1"/>
          <w:bCs w:val="1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b w:val="1"/>
          <w:b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Permanent Resident | </w:t>
      </w:r>
      <w:r>
        <w:rPr>
          <w:b w:val="0"/>
          <w:bCs w:val="0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+1 (480) 689-3568 | </w:t>
      </w:r>
      <w:r>
        <w:rPr>
          <w:rStyle w:val="Hyperlink.0"/>
          <w:b w:val="1"/>
          <w:bCs w:val="1"/>
          <w:sz w:val="28"/>
          <w:szCs w:val="28"/>
        </w:rPr>
        <w:fldChar w:fldCharType="begin" w:fldLock="0"/>
      </w:r>
      <w:r>
        <w:rPr>
          <w:rStyle w:val="Hyperlink.0"/>
          <w:b w:val="1"/>
          <w:bCs w:val="1"/>
          <w:sz w:val="28"/>
          <w:szCs w:val="28"/>
        </w:rPr>
        <w:instrText xml:space="preserve"> HYPERLINK "https://niralon.github.io/"</w:instrText>
      </w:r>
      <w:r>
        <w:rPr>
          <w:rStyle w:val="Hyperlink.0"/>
          <w:b w:val="1"/>
          <w:bCs w:val="1"/>
          <w:sz w:val="28"/>
          <w:szCs w:val="28"/>
        </w:rPr>
        <w:fldChar w:fldCharType="separate" w:fldLock="0"/>
      </w:r>
      <w:r>
        <w:rPr>
          <w:rStyle w:val="Hyperlink.0"/>
          <w:b w:val="1"/>
          <w:bCs w:val="1"/>
          <w:sz w:val="28"/>
          <w:szCs w:val="28"/>
          <w:rtl w:val="0"/>
          <w:lang w:val="en-US"/>
        </w:rPr>
        <w:t>Portfolio</w:t>
      </w:r>
      <w:r>
        <w:rPr>
          <w:b w:val="1"/>
          <w:bCs w:val="1"/>
          <w:sz w:val="28"/>
          <w:szCs w:val="28"/>
        </w:rPr>
        <w:fldChar w:fldCharType="end" w:fldLock="0"/>
      </w:r>
    </w:p>
    <w:p>
      <w:pPr>
        <w:pStyle w:val="Subtitle"/>
        <w:ind w:left="0" w:firstLine="0"/>
        <w:rPr>
          <w:rFonts w:ascii="Calibri" w:cs="Calibri" w:hAnsi="Calibri" w:eastAsia="Calibri"/>
          <w:b w:val="0"/>
          <w:bCs w:val="0"/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B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.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Sc Software Engineer, </w:t>
      </w:r>
      <w:r>
        <w:rPr>
          <w:rFonts w:ascii="Calibri" w:hAnsi="Calibri"/>
          <w:b w:val="0"/>
          <w:bCs w:val="0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Minor: Software &amp; </w:t>
      </w:r>
      <w:r>
        <w:rPr>
          <w:rFonts w:ascii="Calibri" w:hAnsi="Calibri"/>
          <w:b w:val="0"/>
          <w:bCs w:val="0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</w:t>
      </w:r>
      <w:bookmarkEnd w:id="0"/>
      <w:r>
        <w:rPr>
          <w:rFonts w:ascii="Calibri" w:hAnsi="Calibri"/>
          <w:b w:val="0"/>
          <w:bCs w:val="0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ybersecurity</w:t>
      </w:r>
    </w:p>
    <w:p>
      <w:pPr>
        <w:pStyle w:val="Body"/>
        <w:rPr>
          <w:outline w:val="0"/>
          <w:color w:val="0d0d0d"/>
          <w:sz w:val="22"/>
          <w:szCs w:val="22"/>
          <w:u w:color="0d0d0d"/>
          <w14:textFill>
            <w14:solidFill>
              <w14:srgbClr w14:val="0D0D0D"/>
            </w14:solidFill>
          </w14:textFill>
        </w:rPr>
      </w:pPr>
    </w:p>
    <w:p>
      <w:pPr>
        <w:pStyle w:val="Heading"/>
        <w:spacing w:before="100" w:line="280" w:lineRule="exact"/>
        <w:ind w:left="0" w:right="0" w:firstLine="0"/>
        <w:rPr>
          <w:outline w:val="0"/>
          <w:color w:val="0d0d0d"/>
          <w:sz w:val="24"/>
          <w:szCs w:val="24"/>
          <w:u w:val="single"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val="single" w:color="0d0d0d"/>
          <w:rtl w:val="0"/>
          <w:lang w:val="en-US"/>
          <w14:textFill>
            <w14:solidFill>
              <w14:srgbClr w14:val="0D0D0D"/>
            </w14:solidFill>
          </w14:textFill>
        </w:rPr>
        <w:t>Summary</w:t>
      </w:r>
    </w:p>
    <w:p>
      <w:pPr>
        <w:pStyle w:val="Body"/>
        <w:spacing w:before="120" w:line="280" w:lineRule="exact"/>
        <w:ind w:left="0" w:right="0" w:firstLine="0"/>
        <w:rPr>
          <w:outline w:val="0"/>
          <w:color w:val="0d0d0d"/>
          <w:sz w:val="28"/>
          <w:szCs w:val="28"/>
          <w:u w:color="0d0d0d"/>
          <w14:textFill>
            <w14:solidFill>
              <w14:srgbClr w14:val="0D0D0D"/>
            </w14:solidFill>
          </w14:textFill>
        </w:rPr>
      </w:pPr>
      <w:r>
        <w:rPr>
          <w:sz w:val="28"/>
          <w:szCs w:val="28"/>
          <w:rtl w:val="0"/>
          <w:lang w:val="en-US"/>
        </w:rPr>
        <w:t>Experienced Backend Engineer specializing in designing and implementing secure, efficient, and scalable production systems.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Seeking opportunities to apply and expand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my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backend and infrastructure skills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.</w:t>
      </w:r>
    </w:p>
    <w:p>
      <w:pPr>
        <w:pStyle w:val="Heading"/>
        <w:spacing w:before="120" w:line="280" w:lineRule="exact"/>
        <w:ind w:left="0" w:right="0" w:firstLine="0"/>
        <w:rPr>
          <w:b w:val="0"/>
          <w:bCs w:val="0"/>
          <w:outline w:val="0"/>
          <w:color w:val="0d0d0d"/>
          <w:sz w:val="28"/>
          <w:szCs w:val="28"/>
          <w:u w:val="none"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val="single" w:color="0d0d0d"/>
          <w:rtl w:val="0"/>
          <w:lang w:val="en-US"/>
          <w14:textFill>
            <w14:solidFill>
              <w14:srgbClr w14:val="0D0D0D"/>
            </w14:solidFill>
          </w14:textFill>
        </w:rPr>
        <w:t>Skills</w:t>
      </w:r>
      <w:r>
        <w:rPr>
          <w:outline w:val="0"/>
          <w:color w:val="0d0d0d"/>
          <w:sz w:val="32"/>
          <w:szCs w:val="32"/>
          <w:u w:val="none"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- </w:t>
      </w:r>
      <w:r>
        <w:rPr>
          <w:b w:val="0"/>
          <w:bCs w:val="0"/>
          <w:outline w:val="0"/>
          <w:color w:val="0d0d0d"/>
          <w:sz w:val="28"/>
          <w:szCs w:val="28"/>
          <w:u w:val="none"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Python, Go, Bash, Multithreading, Asyncio, Microservices, Flask, FastAPI, Django, Linux, Jenkins, Docker, </w:t>
      </w:r>
      <w:r>
        <w:rPr>
          <w:b w:val="0"/>
          <w:bCs w:val="0"/>
          <w:outline w:val="0"/>
          <w:color w:val="0d0d0d"/>
          <w:sz w:val="28"/>
          <w:szCs w:val="28"/>
          <w:u w:val="none" w:color="0d0d0d"/>
          <w:rtl w:val="0"/>
          <w14:textFill>
            <w14:solidFill>
              <w14:srgbClr w14:val="0D0D0D"/>
            </w14:solidFill>
          </w14:textFill>
        </w:rPr>
        <w:t>Kubernetes</w:t>
      </w:r>
      <w:r>
        <w:rPr>
          <w:b w:val="0"/>
          <w:bCs w:val="0"/>
          <w:outline w:val="0"/>
          <w:color w:val="0d0d0d"/>
          <w:sz w:val="28"/>
          <w:szCs w:val="28"/>
          <w:u w:val="none" w:color="0d0d0d"/>
          <w:rtl w:val="0"/>
          <w:lang w:val="en-US"/>
          <w14:textFill>
            <w14:solidFill>
              <w14:srgbClr w14:val="0D0D0D"/>
            </w14:solidFill>
          </w14:textFill>
        </w:rPr>
        <w:t>, CI/CD, MongoDB, Elastic stack</w:t>
      </w:r>
    </w:p>
    <w:p>
      <w:pPr>
        <w:pStyle w:val="Heading"/>
        <w:spacing w:after="200" w:line="200" w:lineRule="exact"/>
        <w:ind w:left="0" w:right="0" w:firstLine="0"/>
        <w:rPr>
          <w:outline w:val="0"/>
          <w:color w:val="0d0d0d"/>
          <w:sz w:val="32"/>
          <w:szCs w:val="32"/>
          <w:u w:val="single" w:color="0d0d0d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32"/>
          <w:szCs w:val="32"/>
          <w:u w:val="single" w:color="0d0d0d"/>
          <w:rtl w:val="0"/>
          <w:lang w:val="en-US"/>
          <w14:textFill>
            <w14:solidFill>
              <w14:srgbClr w14:val="0D0D0D"/>
            </w14:solidFill>
          </w14:textFill>
        </w:rPr>
        <w:t>Experience</w:t>
      </w:r>
    </w:p>
    <w:p>
      <w:pPr>
        <w:pStyle w:val="Heading"/>
        <w:spacing w:before="200" w:line="280" w:lineRule="exact"/>
        <w:ind w:left="0" w:firstLine="0"/>
        <w:rPr>
          <w:i w:val="1"/>
          <w:iCs w:val="1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Software Engineer,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Freelance, 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J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a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>n 202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5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- 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present</w:t>
      </w:r>
    </w:p>
    <w:p>
      <w:pPr>
        <w:pStyle w:val="Body"/>
        <w:numPr>
          <w:ilvl w:val="0"/>
          <w:numId w:val="2"/>
        </w:numPr>
        <w:spacing w:before="200" w:line="280" w:lineRule="exact"/>
        <w:ind w:right="0"/>
        <w:rPr>
          <w:sz w:val="28"/>
          <w:szCs w:val="28"/>
          <w:lang w:val="en-US"/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Providing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cloud infrastructure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solutions </w:t>
      </w:r>
      <w:r>
        <w:rPr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for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small businesses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, accelerating supply chain workflows through implementation of cloud tools and automations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spacing w:before="200" w:line="280" w:lineRule="exact"/>
        <w:ind w:right="0"/>
        <w:rPr>
          <w:sz w:val="28"/>
          <w:szCs w:val="28"/>
          <w:lang w:val="en-US"/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Developing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lightweight microservices and client-server architectures using gRPC in Python and Go, enabling seamless communication across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distributed systems.</w:t>
      </w:r>
    </w:p>
    <w:p>
      <w:pPr>
        <w:pStyle w:val="Heading"/>
        <w:spacing w:before="160" w:line="280" w:lineRule="exact"/>
        <w:ind w:left="0" w:firstLine="0"/>
        <w:rPr>
          <w:i w:val="1"/>
          <w:iCs w:val="1"/>
          <w:outline w:val="0"/>
          <w:color w:val="0d0d0d"/>
          <w:sz w:val="24"/>
          <w:szCs w:val="24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Infrastructure Engineer,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14:textFill>
            <w14:solidFill>
              <w14:srgbClr w14:val="0D0D0D"/>
            </w14:solidFill>
          </w14:textFill>
        </w:rPr>
        <w:t xml:space="preserve"> Appdome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, 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January 202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2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ru-RU"/>
          <w14:textFill>
            <w14:solidFill>
              <w14:srgbClr w14:val="0D0D0D"/>
            </w14:solidFill>
          </w14:textFill>
        </w:rPr>
        <w:t xml:space="preserve"> - 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December 2024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 </w:t>
      </w:r>
    </w:p>
    <w:p>
      <w:pPr>
        <w:pStyle w:val="Body"/>
        <w:numPr>
          <w:ilvl w:val="0"/>
          <w:numId w:val="3"/>
        </w:numPr>
        <w:spacing w:before="200" w:line="280" w:lineRule="exact"/>
        <w:ind w:right="28"/>
        <w:rPr>
          <w:outline w:val="0"/>
          <w:color w:val="0d0d0d"/>
          <w:sz w:val="28"/>
          <w:szCs w:val="28"/>
          <w:u w:color="0d0d0d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Collaborated with cross-functional teams to design and develop modular security components that can be flexibly integrated to meet diverse customer requirements.</w:t>
      </w:r>
    </w:p>
    <w:p>
      <w:pPr>
        <w:pStyle w:val="Body"/>
        <w:numPr>
          <w:ilvl w:val="0"/>
          <w:numId w:val="3"/>
        </w:numPr>
        <w:spacing w:before="200" w:line="280" w:lineRule="exact"/>
        <w:ind w:right="28"/>
        <w:rPr>
          <w:outline w:val="0"/>
          <w:color w:val="0d0d0d"/>
          <w:sz w:val="28"/>
          <w:szCs w:val="28"/>
          <w:u w:color="0d0d0d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00000"/>
          <w:sz w:val="28"/>
          <w:szCs w:val="28"/>
          <w:u w:color="0d0d0d"/>
          <w:rtl w:val="0"/>
          <w:lang w:val="en-US"/>
          <w14:textFill>
            <w14:solidFill>
              <w14:srgbClr w14:val="000000"/>
            </w14:solidFill>
          </w14:textFill>
        </w:rPr>
        <w:t>Managed a wide</w:t>
      </w:r>
      <w:r>
        <w:rPr>
          <w:outline w:val="0"/>
          <w:color w:val="c13f3f"/>
          <w:sz w:val="28"/>
          <w:szCs w:val="28"/>
          <w:u w:color="0d0d0d"/>
          <w:rtl w:val="0"/>
          <w:lang w:val="en-US"/>
          <w14:textFill>
            <w14:solidFill>
              <w14:srgbClr w14:val="C23F3F"/>
            </w14:solidFill>
          </w14:textFill>
        </w:rPr>
        <w:t xml:space="preserve">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variety of challenges spanning multiple programming languages, tools and customer escalations. </w:t>
      </w:r>
    </w:p>
    <w:p>
      <w:pPr>
        <w:pStyle w:val="Body"/>
        <w:numPr>
          <w:ilvl w:val="0"/>
          <w:numId w:val="4"/>
        </w:numPr>
        <w:spacing w:before="200" w:line="280" w:lineRule="exact"/>
        <w:ind w:right="28"/>
        <w:rPr>
          <w:sz w:val="28"/>
          <w:szCs w:val="28"/>
          <w:u w:color="0d0d0d"/>
          <w:lang w:val="en-US"/>
        </w:rPr>
      </w:pPr>
      <w:r>
        <w:rPr>
          <w:sz w:val="28"/>
          <w:szCs w:val="28"/>
          <w:u w:color="0d0d0d"/>
          <w:rtl w:val="0"/>
          <w:lang w:val="en-US"/>
        </w:rPr>
        <w:t>Leveraged multi-threading and core programming principles to efficiently resolve critical production and non-production bottlenecks.</w:t>
      </w:r>
    </w:p>
    <w:p>
      <w:pPr>
        <w:pStyle w:val="Body"/>
        <w:numPr>
          <w:ilvl w:val="0"/>
          <w:numId w:val="3"/>
        </w:numPr>
        <w:spacing w:before="200" w:line="280" w:lineRule="exact"/>
        <w:ind w:right="28"/>
        <w:rPr>
          <w:outline w:val="0"/>
          <w:color w:val="0d0d0d"/>
          <w:sz w:val="28"/>
          <w:szCs w:val="28"/>
          <w:u w:color="0d0d0d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Transformed monolithic architectures into agile 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icroservices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using containerization and diverse cloud services</w:t>
      </w: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.</w:t>
      </w:r>
    </w:p>
    <w:p>
      <w:pPr>
        <w:pStyle w:val="Body"/>
        <w:numPr>
          <w:ilvl w:val="0"/>
          <w:numId w:val="3"/>
        </w:numPr>
        <w:spacing w:before="200" w:line="280" w:lineRule="exact"/>
        <w:ind w:right="28"/>
        <w:rPr>
          <w:outline w:val="0"/>
          <w:color w:val="0d0d0d"/>
          <w:sz w:val="28"/>
          <w:szCs w:val="28"/>
          <w:u w:color="0d0d0d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Spearheaded a mobile security test automation suite, integrating advanced cybersecurity tools and elastic data analytics. </w:t>
      </w:r>
    </w:p>
    <w:p>
      <w:pPr>
        <w:pStyle w:val="Body"/>
        <w:numPr>
          <w:ilvl w:val="0"/>
          <w:numId w:val="3"/>
        </w:numPr>
        <w:spacing w:before="200" w:line="280" w:lineRule="exact"/>
        <w:ind w:right="0"/>
        <w:rPr>
          <w:outline w:val="0"/>
          <w:color w:val="0d0d0d"/>
          <w:sz w:val="28"/>
          <w:szCs w:val="28"/>
          <w:u w:color="0d0d0d"/>
          <w:lang w:val="en-US"/>
          <w14:textFill>
            <w14:solidFill>
              <w14:srgbClr w14:val="0D0D0D"/>
            </w14:solidFill>
          </w14:textFill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Mentored junior engineers and conducted thorough code reviews to uphold coding standards and accelerate team development.</w:t>
      </w:r>
    </w:p>
    <w:p>
      <w:pPr>
        <w:pStyle w:val="Heading"/>
        <w:spacing w:before="200" w:line="240" w:lineRule="exact"/>
        <w:ind w:left="0" w:firstLine="0"/>
        <w:rPr>
          <w:i w:val="1"/>
          <w:iCs w:val="1"/>
          <w:outline w:val="0"/>
          <w:color w:val="0d0d0d"/>
          <w:u w:color="0d0d0d"/>
          <w14:textFill>
            <w14:solidFill>
              <w14:srgbClr w14:val="0D0D0D"/>
            </w14:solidFill>
          </w14:textFill>
        </w:rPr>
      </w:pPr>
      <w:r>
        <w:rPr>
          <w:i w:val="1"/>
          <w:iCs w:val="1"/>
          <w:outline w:val="0"/>
          <w:color w:val="0d0d0d"/>
          <w:sz w:val="28"/>
          <w:szCs w:val="28"/>
          <w:u w:color="0d0d0d"/>
          <w:rtl w:val="1"/>
          <w:lang w:val="he-IL" w:bidi="he-IL"/>
          <w14:textFill>
            <w14:solidFill>
              <w14:srgbClr w14:val="0D0D0D"/>
            </w14:solidFill>
          </w14:textFill>
        </w:rPr>
        <w:t xml:space="preserve">Technical Support 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Engineer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, IBM</w:t>
      </w:r>
      <w:r>
        <w:rPr>
          <w:i w:val="1"/>
          <w:iCs w:val="1"/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, 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October 2018 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14:textFill>
            <w14:solidFill>
              <w14:srgbClr w14:val="0D0D0D"/>
            </w14:solidFill>
          </w14:textFill>
        </w:rPr>
        <w:t xml:space="preserve">– </w:t>
      </w:r>
      <w:r>
        <w:rPr>
          <w:i w:val="1"/>
          <w:iCs w:val="1"/>
          <w:outline w:val="0"/>
          <w:color w:val="0d0d0d"/>
          <w:sz w:val="24"/>
          <w:szCs w:val="24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January 2021 </w:t>
      </w:r>
    </w:p>
    <w:p>
      <w:pPr>
        <w:pStyle w:val="Body"/>
        <w:numPr>
          <w:ilvl w:val="0"/>
          <w:numId w:val="5"/>
        </w:numPr>
        <w:spacing w:before="200" w:line="280" w:lineRule="exact"/>
        <w:ind w:right="0"/>
        <w:rPr>
          <w:sz w:val="28"/>
          <w:szCs w:val="28"/>
          <w:lang w:val="en-US"/>
        </w:rPr>
      </w:pPr>
      <w:r>
        <w:rPr>
          <w:sz w:val="28"/>
          <w:szCs w:val="28"/>
          <w:u w:color="0d0d0d"/>
          <w:rtl w:val="0"/>
          <w:lang w:val="en-US"/>
        </w:rPr>
        <w:t>Investigated and solved various technical issues, minimizing downtime for engineers.</w:t>
      </w:r>
    </w:p>
    <w:p>
      <w:pPr>
        <w:pStyle w:val="Body"/>
        <w:numPr>
          <w:ilvl w:val="0"/>
          <w:numId w:val="5"/>
        </w:numPr>
        <w:spacing w:before="40" w:line="280" w:lineRule="exact"/>
        <w:ind w:right="0"/>
        <w:rPr>
          <w:sz w:val="28"/>
          <w:szCs w:val="28"/>
          <w:lang w:val="en-US"/>
        </w:rPr>
      </w:pPr>
      <w:r>
        <w:rPr>
          <w:outline w:val="0"/>
          <w:color w:val="0d0d0d"/>
          <w:sz w:val="28"/>
          <w:szCs w:val="28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>Ensured optimal performance and reliability of software and hardware infrastructure, resulting in improved operational efficiency.</w:t>
      </w:r>
    </w:p>
    <w:sectPr>
      <w:headerReference w:type="default" r:id="rId4"/>
      <w:footerReference w:type="default" r:id="rId5"/>
      <w:pgSz w:w="12240" w:h="15840" w:orient="portrait"/>
      <w:pgMar w:top="634" w:right="1440" w:bottom="634" w:left="14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0"/>
            <w:tab w:val="left" w:pos="283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4" w:hanging="3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240" w:after="360" w:line="1000" w:lineRule="exact"/>
      <w:ind w:left="360" w:right="1440" w:firstLine="0"/>
      <w:jc w:val="left"/>
      <w:outlineLvl w:val="0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6530"/>
      <w:spacing w:val="79"/>
      <w:kern w:val="0"/>
      <w:position w:val="0"/>
      <w:sz w:val="110"/>
      <w:szCs w:val="110"/>
      <w:u w:val="none" w:color="446530"/>
      <w:shd w:val="nil" w:color="auto" w:fill="auto"/>
      <w:vertAlign w:val="baseline"/>
      <w:lang w:val="en-US"/>
      <w14:textOutline>
        <w14:noFill/>
      </w14:textOutline>
      <w14:textFill>
        <w14:solidFill>
          <w14:srgbClr w14:val="44653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20" w:lineRule="exact"/>
      <w:ind w:left="994" w:right="63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39a5b7"/>
      <w:u w:val="single" w:color="39a5b7"/>
      <w14:textFill>
        <w14:solidFill>
          <w14:srgbClr w14:val="39A5B7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94" w:right="630" w:firstLine="0"/>
      <w:jc w:val="left"/>
      <w:outlineLvl w:val="1"/>
    </w:pPr>
    <w:rPr>
      <w:rFonts w:ascii="Georgia" w:cs="Arial Unicode MS" w:hAnsi="Georg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6530"/>
      <w:spacing w:val="0"/>
      <w:kern w:val="0"/>
      <w:position w:val="0"/>
      <w:sz w:val="20"/>
      <w:szCs w:val="20"/>
      <w:u w:val="none" w:color="446530"/>
      <w:shd w:val="nil" w:color="auto" w:fill="auto"/>
      <w:vertAlign w:val="baseline"/>
      <w:lang w:val="en-US"/>
      <w14:textOutline>
        <w14:noFill/>
      </w14:textOutline>
      <w14:textFill>
        <w14:solidFill>
          <w14:srgbClr w14:val="44653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80" w:after="0" w:line="320" w:lineRule="exact"/>
      <w:ind w:left="994" w:right="634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0000FF"/>
      </a:hlink>
      <a:folHlink>
        <a:srgbClr val="FF00FF"/>
      </a:folHlink>
    </a:clrScheme>
    <a:fontScheme name="Office Theme">
      <a:majorFont>
        <a:latin typeface="Georgia"/>
        <a:ea typeface="Georgia"/>
        <a:cs typeface="Georgia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