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is stated that </w:t>
      </w:r>
      <w:r w:rsidDel="00000000" w:rsidR="00000000" w:rsidRPr="00000000">
        <w:rPr>
          <w:b w:val="1"/>
          <w:rtl w:val="0"/>
        </w:rPr>
        <w:t xml:space="preserve">France’s total price for apples</w:t>
      </w:r>
      <w:r w:rsidDel="00000000" w:rsidR="00000000" w:rsidRPr="00000000">
        <w:rPr>
          <w:rtl w:val="0"/>
        </w:rPr>
        <w:t xml:space="preserve"> is the highest when you add up the cost of all the apple units purchased from France. This statement is </w:t>
      </w:r>
      <w:r w:rsidDel="00000000" w:rsidR="00000000" w:rsidRPr="00000000">
        <w:rPr>
          <w:b w:val="1"/>
          <w:rtl w:val="0"/>
        </w:rPr>
        <w:t xml:space="preserve">accurate</w:t>
      </w:r>
      <w:r w:rsidDel="00000000" w:rsidR="00000000" w:rsidRPr="00000000">
        <w:rPr>
          <w:rtl w:val="0"/>
        </w:rPr>
        <w:t xml:space="preserve">, as the total cost for apples from </w:t>
      </w:r>
      <w:r w:rsidDel="00000000" w:rsidR="00000000" w:rsidRPr="00000000">
        <w:rPr>
          <w:b w:val="1"/>
          <w:rtl w:val="0"/>
        </w:rPr>
        <w:t xml:space="preserve">France</w:t>
      </w:r>
      <w:r w:rsidDel="00000000" w:rsidR="00000000" w:rsidRPr="00000000">
        <w:rPr>
          <w:rtl w:val="0"/>
        </w:rPr>
        <w:t xml:space="preserve"> results in the highest overall price. This is because when the </w:t>
      </w:r>
      <w:r w:rsidDel="00000000" w:rsidR="00000000" w:rsidRPr="00000000">
        <w:rPr>
          <w:b w:val="1"/>
          <w:rtl w:val="0"/>
        </w:rPr>
        <w:t xml:space="preserve">unit price</w:t>
      </w:r>
      <w:r w:rsidDel="00000000" w:rsidR="00000000" w:rsidRPr="00000000">
        <w:rPr>
          <w:rtl w:val="0"/>
        </w:rPr>
        <w:t xml:space="preserve"> for apples from France is multiplied by the </w:t>
      </w:r>
      <w:r w:rsidDel="00000000" w:rsidR="00000000" w:rsidRPr="00000000">
        <w:rPr>
          <w:b w:val="1"/>
          <w:rtl w:val="0"/>
        </w:rPr>
        <w:t xml:space="preserve">quantity purchased</w:t>
      </w:r>
      <w:r w:rsidDel="00000000" w:rsidR="00000000" w:rsidRPr="00000000">
        <w:rPr>
          <w:rtl w:val="0"/>
        </w:rPr>
        <w:t xml:space="preserve">, the sum exceeds that of apples from other countries. The high total price reflects both the </w:t>
      </w:r>
      <w:r w:rsidDel="00000000" w:rsidR="00000000" w:rsidRPr="00000000">
        <w:rPr>
          <w:b w:val="1"/>
          <w:rtl w:val="0"/>
        </w:rPr>
        <w:t xml:space="preserve">unit cost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volume of apples</w:t>
      </w:r>
      <w:r w:rsidDel="00000000" w:rsidR="00000000" w:rsidRPr="00000000">
        <w:rPr>
          <w:rtl w:val="0"/>
        </w:rPr>
        <w:t xml:space="preserve"> purchased, which collectively contribute to France's leading position in total price. However, to ensure accuracy, it's crucial to verify that the </w:t>
      </w:r>
      <w:r w:rsidDel="00000000" w:rsidR="00000000" w:rsidRPr="00000000">
        <w:rPr>
          <w:b w:val="1"/>
          <w:rtl w:val="0"/>
        </w:rPr>
        <w:t xml:space="preserve">data on quantities and prices</w:t>
      </w:r>
      <w:r w:rsidDel="00000000" w:rsidR="00000000" w:rsidRPr="00000000">
        <w:rPr>
          <w:rtl w:val="0"/>
        </w:rPr>
        <w:t xml:space="preserve"> is correctly calculated and reflects the most up-to-date information.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