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The individual named Hydrangea, listed with ID 17, did not receive an invitation. Hydrangea is part of the Flower group, and the invitation status is marked as "undeliverable." This could be due to several reasons, such as an incorrect address or issues with the postal service. The implications of not receiving an invitation could include feelings of exclusion or missed opportunities to participate in the event. It is important for event organizers to ensure that all intended recipients receive their invitations to avoid such issues.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