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shows that ozone loss in both the Antarctic and Arctic regions has been steadily decreasing since 1988, with no significant differences between the two regions. Both areas exhibit identical patterns and percentages of ozone depletion, indicating that the ozone layer is recovering uniformly across the globe.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