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red curve shows the dry bulb temperature of the air. This is incorrect as the red curve is related to saturation conditions, not just temperature.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