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red curve indicates the wet bulb temperature of the air. While related, the red curve specifically denotes saturation conditions, not just the wet bulb temperature.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