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United States has achieved the highest social threshold while transgressing the fewest biophysical boundaries. This is incorrect because the United States has a high social threshold but also a high biophysical boundary transgression score, placing it in the top right of the chart.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