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brand Jeep experienced a decrease of 8.50% in sales between January 2021 and January 2022. This answer is incorrect because, although Jeep experienced a decrease in sales, this decrease is not the most significant among the brands listed in the 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