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8D88" w14:textId="514BCE7D" w:rsidR="00D2653C" w:rsidRPr="009A3262" w:rsidRDefault="00D2653C" w:rsidP="00685915">
      <w:pPr>
        <w:pStyle w:val="21"/>
        <w:bidi/>
        <w:ind w:left="720" w:firstLine="720"/>
        <w:jc w:val="both"/>
        <w:rPr>
          <w:b/>
          <w:bCs/>
          <w:sz w:val="40"/>
          <w:szCs w:val="40"/>
          <w:lang w:bidi="he-IL"/>
        </w:rPr>
      </w:pPr>
      <w:r w:rsidRPr="009A3262">
        <w:rPr>
          <w:b/>
          <w:bCs/>
          <w:sz w:val="40"/>
          <w:szCs w:val="40"/>
          <w:lang w:bidi="he-IL"/>
        </w:rPr>
        <w:t xml:space="preserve">IML Project </w:t>
      </w:r>
      <w:r>
        <w:rPr>
          <w:b/>
          <w:bCs/>
          <w:sz w:val="40"/>
          <w:szCs w:val="40"/>
          <w:lang w:bidi="he-IL"/>
        </w:rPr>
        <w:t xml:space="preserve">4 </w:t>
      </w:r>
      <w:r w:rsidRPr="009A3262">
        <w:rPr>
          <w:b/>
          <w:bCs/>
          <w:sz w:val="40"/>
          <w:szCs w:val="40"/>
          <w:lang w:bidi="he-IL"/>
        </w:rPr>
        <w:t>Report</w:t>
      </w:r>
      <w:r>
        <w:rPr>
          <w:b/>
          <w:bCs/>
          <w:sz w:val="40"/>
          <w:szCs w:val="40"/>
          <w:lang w:bidi="he-IL"/>
        </w:rPr>
        <w:t xml:space="preserve"> - </w:t>
      </w:r>
      <w:r w:rsidRPr="00046045">
        <w:rPr>
          <w:b/>
          <w:bCs/>
          <w:sz w:val="40"/>
          <w:szCs w:val="40"/>
          <w:lang w:bidi="he-IL"/>
        </w:rPr>
        <w:t>Nir Ellor</w:t>
      </w:r>
    </w:p>
    <w:p w14:paraId="6BC94FE1" w14:textId="53F1A4A5" w:rsidR="00335EC0" w:rsidRPr="00477D11" w:rsidRDefault="00F63AFF" w:rsidP="00FE0596">
      <w:pPr>
        <w:jc w:val="right"/>
        <w:rPr>
          <w:rFonts w:cs="Arial"/>
          <w:b/>
          <w:bCs/>
        </w:rPr>
      </w:pPr>
      <w:r w:rsidRPr="00F63AFF">
        <w:rPr>
          <w:rFonts w:cs="Arial"/>
          <w:b/>
          <w:bCs/>
          <w:rtl/>
        </w:rPr>
        <w:drawing>
          <wp:anchor distT="0" distB="0" distL="114300" distR="114300" simplePos="0" relativeHeight="251662336" behindDoc="0" locked="0" layoutInCell="1" allowOverlap="1" wp14:anchorId="5DBC84CE" wp14:editId="2AAFFA5F">
            <wp:simplePos x="0" y="0"/>
            <wp:positionH relativeFrom="column">
              <wp:posOffset>3287395</wp:posOffset>
            </wp:positionH>
            <wp:positionV relativeFrom="paragraph">
              <wp:posOffset>7620</wp:posOffset>
            </wp:positionV>
            <wp:extent cx="2760345" cy="2070735"/>
            <wp:effectExtent l="0" t="0" r="1905" b="5715"/>
            <wp:wrapNone/>
            <wp:docPr id="3439610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10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AFF">
        <w:rPr>
          <w:rFonts w:cs="Arial"/>
          <w:b/>
          <w:bCs/>
          <w:rtl/>
        </w:rPr>
        <w:t xml:space="preserve"> </w:t>
      </w:r>
      <w:r w:rsidR="00FE0596" w:rsidRPr="00477D11">
        <w:rPr>
          <w:rFonts w:cs="Arial"/>
          <w:b/>
          <w:bCs/>
        </w:rPr>
        <w:t>6.1.2.1:</w:t>
      </w:r>
    </w:p>
    <w:p w14:paraId="65864903" w14:textId="53A003D6" w:rsidR="00D47609" w:rsidRPr="005F7AB6" w:rsidRDefault="00D47609" w:rsidP="00D47609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 xml:space="preserve">The best learning rate in the experiment is </w:t>
      </w:r>
      <w:r w:rsidRPr="00D47609">
        <w:rPr>
          <w:rFonts w:cs="Arial"/>
          <w:b/>
          <w:bCs/>
          <w:sz w:val="20"/>
          <w:szCs w:val="20"/>
        </w:rPr>
        <w:t>0.01</w:t>
      </w:r>
      <w:r w:rsidRPr="00D47609">
        <w:rPr>
          <w:rFonts w:cs="Arial"/>
          <w:sz w:val="20"/>
          <w:szCs w:val="20"/>
        </w:rPr>
        <w:t>,</w:t>
      </w:r>
      <w:r w:rsidRPr="005F7AB6">
        <w:rPr>
          <w:rFonts w:cs="Arial"/>
          <w:sz w:val="20"/>
          <w:szCs w:val="20"/>
        </w:rPr>
        <w:t xml:space="preserve"> </w:t>
      </w:r>
      <w:r w:rsidRPr="00D47609">
        <w:rPr>
          <w:rFonts w:cs="Arial"/>
          <w:sz w:val="20"/>
          <w:szCs w:val="20"/>
        </w:rPr>
        <w:t>as i</w:t>
      </w:r>
      <w:r w:rsidRPr="005F7AB6">
        <w:rPr>
          <w:rFonts w:cs="Arial"/>
          <w:sz w:val="20"/>
          <w:szCs w:val="20"/>
        </w:rPr>
        <w:t>t</w:t>
      </w:r>
    </w:p>
    <w:p w14:paraId="3C7008CD" w14:textId="4D298576" w:rsidR="00D47609" w:rsidRPr="005F7AB6" w:rsidRDefault="00D47609" w:rsidP="00D47609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 xml:space="preserve"> </w:t>
      </w:r>
      <w:r w:rsidR="0016548F" w:rsidRPr="00D47609">
        <w:rPr>
          <w:rFonts w:cs="Arial"/>
          <w:sz w:val="20"/>
          <w:szCs w:val="20"/>
        </w:rPr>
        <w:t>C</w:t>
      </w:r>
      <w:r w:rsidRPr="00D47609">
        <w:rPr>
          <w:rFonts w:cs="Arial"/>
          <w:sz w:val="20"/>
          <w:szCs w:val="20"/>
        </w:rPr>
        <w:t>onvergence</w:t>
      </w:r>
      <w:r w:rsidR="0016548F">
        <w:rPr>
          <w:rFonts w:cs="Arial"/>
          <w:sz w:val="20"/>
          <w:szCs w:val="20"/>
        </w:rPr>
        <w:t xml:space="preserve"> </w:t>
      </w:r>
      <w:r w:rsidR="0016548F" w:rsidRPr="00D47609">
        <w:rPr>
          <w:rFonts w:cs="Arial"/>
          <w:sz w:val="20"/>
          <w:szCs w:val="20"/>
        </w:rPr>
        <w:t>fast</w:t>
      </w:r>
      <w:r w:rsidRPr="00D47609">
        <w:rPr>
          <w:rFonts w:cs="Arial"/>
          <w:sz w:val="20"/>
          <w:szCs w:val="20"/>
        </w:rPr>
        <w:t xml:space="preserve"> </w:t>
      </w:r>
      <w:r w:rsidR="0016548F">
        <w:rPr>
          <w:rFonts w:cs="Arial"/>
          <w:sz w:val="20"/>
          <w:szCs w:val="20"/>
        </w:rPr>
        <w:t>with</w:t>
      </w:r>
      <w:r w:rsidRPr="00D47609">
        <w:rPr>
          <w:rFonts w:cs="Arial"/>
          <w:sz w:val="20"/>
          <w:szCs w:val="20"/>
        </w:rPr>
        <w:t xml:space="preserve"> a low, stable loss. </w:t>
      </w:r>
    </w:p>
    <w:p w14:paraId="7BFDE524" w14:textId="3FFCFDC1" w:rsidR="00F63AFF" w:rsidRDefault="00D47609" w:rsidP="00F63AFF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 xml:space="preserve">A learning rate of 1 </w:t>
      </w:r>
      <w:r w:rsidR="00F63AFF" w:rsidRPr="00F63AFF">
        <w:rPr>
          <w:rFonts w:cs="Arial"/>
          <w:sz w:val="20"/>
          <w:szCs w:val="20"/>
        </w:rPr>
        <w:t>remains consistently high (~3.5)</w:t>
      </w:r>
    </w:p>
    <w:p w14:paraId="4B31E10B" w14:textId="48F365DB" w:rsidR="00F63AFF" w:rsidRDefault="00F63AFF" w:rsidP="00F63AFF">
      <w:pPr>
        <w:spacing w:line="240" w:lineRule="auto"/>
        <w:jc w:val="right"/>
        <w:rPr>
          <w:rFonts w:cs="Arial"/>
          <w:sz w:val="20"/>
          <w:szCs w:val="20"/>
        </w:rPr>
      </w:pPr>
      <w:r w:rsidRPr="00F63AFF">
        <w:rPr>
          <w:rFonts w:cs="Arial"/>
          <w:sz w:val="20"/>
          <w:szCs w:val="20"/>
        </w:rPr>
        <w:t xml:space="preserve"> without proper convergence.</w:t>
      </w:r>
      <w:r>
        <w:rPr>
          <w:rFonts w:cs="Arial"/>
          <w:sz w:val="20"/>
          <w:szCs w:val="20"/>
        </w:rPr>
        <w:t xml:space="preserve"> </w:t>
      </w:r>
      <w:r w:rsidR="00D47609" w:rsidRPr="00D47609">
        <w:rPr>
          <w:rFonts w:cs="Arial"/>
          <w:sz w:val="20"/>
          <w:szCs w:val="20"/>
        </w:rPr>
        <w:t>A learning rate of 0.001</w:t>
      </w:r>
    </w:p>
    <w:p w14:paraId="75AD4E50" w14:textId="045624D7" w:rsidR="00F63AFF" w:rsidRDefault="00D47609" w:rsidP="00F63AFF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>performs well but converges</w:t>
      </w:r>
      <w:r w:rsidR="00F63AFF">
        <w:rPr>
          <w:rFonts w:cs="Arial"/>
          <w:sz w:val="20"/>
          <w:szCs w:val="20"/>
        </w:rPr>
        <w:t xml:space="preserve"> </w:t>
      </w:r>
      <w:r w:rsidRPr="00D47609">
        <w:rPr>
          <w:rFonts w:cs="Arial"/>
          <w:sz w:val="20"/>
          <w:szCs w:val="20"/>
        </w:rPr>
        <w:t>more slowly compared to</w:t>
      </w:r>
    </w:p>
    <w:p w14:paraId="4F240E4C" w14:textId="244BD645" w:rsidR="00F63AFF" w:rsidRDefault="00D47609" w:rsidP="00F63AFF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 xml:space="preserve">0.01, while </w:t>
      </w:r>
      <w:r w:rsidR="001D42A5" w:rsidRPr="001D42A5">
        <w:rPr>
          <w:rFonts w:cs="Arial"/>
          <w:sz w:val="20"/>
          <w:szCs w:val="20"/>
        </w:rPr>
        <w:t xml:space="preserve">0.00001 </w:t>
      </w:r>
      <w:r w:rsidRPr="00D47609">
        <w:rPr>
          <w:rFonts w:cs="Arial"/>
          <w:sz w:val="20"/>
          <w:szCs w:val="20"/>
        </w:rPr>
        <w:t>is too low,</w:t>
      </w:r>
      <w:r w:rsidR="00F63AFF">
        <w:rPr>
          <w:rFonts w:cs="Arial"/>
          <w:sz w:val="20"/>
          <w:szCs w:val="20"/>
        </w:rPr>
        <w:t xml:space="preserve"> </w:t>
      </w:r>
      <w:r w:rsidR="008F4F42">
        <w:rPr>
          <w:rFonts w:cs="Arial"/>
          <w:sz w:val="20"/>
          <w:szCs w:val="20"/>
        </w:rPr>
        <w:t>results</w:t>
      </w:r>
      <w:r w:rsidRPr="00D47609">
        <w:rPr>
          <w:rFonts w:cs="Arial"/>
          <w:sz w:val="20"/>
          <w:szCs w:val="20"/>
        </w:rPr>
        <w:t xml:space="preserve"> in very slow learning</w:t>
      </w:r>
    </w:p>
    <w:p w14:paraId="20ED6310" w14:textId="77777777" w:rsidR="00F63AFF" w:rsidRDefault="00D47609" w:rsidP="00F63AFF">
      <w:pPr>
        <w:spacing w:line="240" w:lineRule="auto"/>
        <w:jc w:val="right"/>
        <w:rPr>
          <w:rFonts w:cs="Arial"/>
          <w:sz w:val="20"/>
          <w:szCs w:val="20"/>
        </w:rPr>
      </w:pPr>
      <w:r w:rsidRPr="00D47609">
        <w:rPr>
          <w:rFonts w:cs="Arial"/>
          <w:sz w:val="20"/>
          <w:szCs w:val="20"/>
        </w:rPr>
        <w:t xml:space="preserve"> and relatively high loss</w:t>
      </w:r>
      <w:r w:rsidR="00F63AFF">
        <w:rPr>
          <w:rFonts w:cs="Arial"/>
          <w:sz w:val="20"/>
          <w:szCs w:val="20"/>
        </w:rPr>
        <w:t xml:space="preserve"> </w:t>
      </w:r>
      <w:r w:rsidRPr="00D47609">
        <w:rPr>
          <w:rFonts w:cs="Arial"/>
          <w:sz w:val="20"/>
          <w:szCs w:val="20"/>
        </w:rPr>
        <w:t>after 50 epochs. A too high learning</w:t>
      </w:r>
    </w:p>
    <w:p w14:paraId="25A1393B" w14:textId="20622018" w:rsidR="0072079B" w:rsidRPr="005F7AB6" w:rsidRDefault="00193DE9" w:rsidP="00F63AFF">
      <w:pPr>
        <w:spacing w:line="360" w:lineRule="auto"/>
        <w:jc w:val="right"/>
        <w:rPr>
          <w:rFonts w:cs="Arial" w:hint="cs"/>
          <w:sz w:val="20"/>
          <w:szCs w:val="20"/>
          <w:rtl/>
        </w:rPr>
      </w:pPr>
      <w:r w:rsidRPr="007B048C">
        <w:rPr>
          <w:rFonts w:cs="Arial"/>
          <w:b/>
          <w:bCs/>
          <w:rtl/>
        </w:rPr>
        <w:drawing>
          <wp:anchor distT="0" distB="0" distL="114300" distR="114300" simplePos="0" relativeHeight="251663360" behindDoc="0" locked="0" layoutInCell="1" allowOverlap="1" wp14:anchorId="2AB19FA8" wp14:editId="1B23BE21">
            <wp:simplePos x="0" y="0"/>
            <wp:positionH relativeFrom="column">
              <wp:posOffset>3495040</wp:posOffset>
            </wp:positionH>
            <wp:positionV relativeFrom="paragraph">
              <wp:posOffset>665626</wp:posOffset>
            </wp:positionV>
            <wp:extent cx="2758611" cy="2069124"/>
            <wp:effectExtent l="0" t="0" r="3810" b="7620"/>
            <wp:wrapNone/>
            <wp:docPr id="4362040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40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11" cy="206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609" w:rsidRPr="00D47609">
        <w:rPr>
          <w:rFonts w:cs="Arial"/>
          <w:sz w:val="20"/>
          <w:szCs w:val="20"/>
        </w:rPr>
        <w:t xml:space="preserve"> rate leads to overshooting the optimal solution, causing instability and potential divergence. Conversely, a too low learning rate slows down convergence, making training inefficient and increasing the risk of</w:t>
      </w:r>
      <w:r w:rsidR="00AF0B29">
        <w:rPr>
          <w:rFonts w:cs="Arial"/>
          <w:sz w:val="20"/>
          <w:szCs w:val="20"/>
        </w:rPr>
        <w:t xml:space="preserve"> not</w:t>
      </w:r>
      <w:r w:rsidR="00D47609" w:rsidRPr="00D47609">
        <w:rPr>
          <w:rFonts w:cs="Arial"/>
          <w:sz w:val="20"/>
          <w:szCs w:val="20"/>
        </w:rPr>
        <w:t xml:space="preserve"> </w:t>
      </w:r>
      <w:r w:rsidR="00AF0B29">
        <w:rPr>
          <w:rFonts w:cs="Arial"/>
          <w:sz w:val="20"/>
          <w:szCs w:val="20"/>
        </w:rPr>
        <w:t>converging</w:t>
      </w:r>
      <w:r w:rsidR="00D47609" w:rsidRPr="00D47609">
        <w:rPr>
          <w:rFonts w:cs="Arial"/>
          <w:sz w:val="20"/>
          <w:szCs w:val="20"/>
        </w:rPr>
        <w:t xml:space="preserve">. </w:t>
      </w:r>
    </w:p>
    <w:p w14:paraId="22529A65" w14:textId="21049168" w:rsidR="00FE0596" w:rsidRDefault="00FE0596" w:rsidP="00FE0596">
      <w:pPr>
        <w:jc w:val="right"/>
        <w:rPr>
          <w:rFonts w:cs="Arial"/>
          <w:b/>
          <w:bCs/>
        </w:rPr>
      </w:pPr>
      <w:r w:rsidRPr="00605FCA">
        <w:rPr>
          <w:rFonts w:cs="Arial"/>
          <w:b/>
          <w:bCs/>
        </w:rPr>
        <w:t>6.1.2.2:</w:t>
      </w:r>
    </w:p>
    <w:p w14:paraId="30624E41" w14:textId="0FFDC6FD" w:rsidR="00605FCA" w:rsidRPr="00605FCA" w:rsidRDefault="00605FCA" w:rsidP="00FE0596">
      <w:pPr>
        <w:jc w:val="right"/>
        <w:rPr>
          <w:rFonts w:cs="Arial" w:hint="cs"/>
          <w:b/>
          <w:bCs/>
          <w:rtl/>
        </w:rPr>
      </w:pPr>
    </w:p>
    <w:p w14:paraId="6A16C601" w14:textId="076148A1" w:rsidR="00193DE9" w:rsidRDefault="005A7EA6" w:rsidP="005A7EA6">
      <w:pPr>
        <w:jc w:val="right"/>
        <w:rPr>
          <w:rFonts w:cs="Arial"/>
          <w:sz w:val="20"/>
          <w:szCs w:val="20"/>
        </w:rPr>
      </w:pPr>
      <w:r w:rsidRPr="005A7EA6">
        <w:rPr>
          <w:rFonts w:cs="Arial"/>
          <w:sz w:val="20"/>
          <w:szCs w:val="20"/>
        </w:rPr>
        <w:t>The train loss stabilizes around 0.</w:t>
      </w:r>
      <w:r w:rsidR="00193DE9">
        <w:rPr>
          <w:rFonts w:cs="Arial"/>
          <w:sz w:val="20"/>
          <w:szCs w:val="20"/>
        </w:rPr>
        <w:t>4 by ~60 epochs.</w:t>
      </w:r>
      <w:r w:rsidRPr="005A7EA6">
        <w:rPr>
          <w:rFonts w:cs="Arial"/>
          <w:sz w:val="20"/>
          <w:szCs w:val="20"/>
        </w:rPr>
        <w:t xml:space="preserve"> </w:t>
      </w:r>
      <w:r w:rsidR="00193DE9" w:rsidRPr="005A7EA6">
        <w:rPr>
          <w:rFonts w:cs="Arial"/>
          <w:sz w:val="20"/>
          <w:szCs w:val="20"/>
        </w:rPr>
        <w:t>W</w:t>
      </w:r>
      <w:r w:rsidRPr="005A7EA6">
        <w:rPr>
          <w:rFonts w:cs="Arial"/>
          <w:sz w:val="20"/>
          <w:szCs w:val="20"/>
        </w:rPr>
        <w:t>hile</w:t>
      </w:r>
    </w:p>
    <w:p w14:paraId="580D7AF8" w14:textId="77777777" w:rsidR="00193DE9" w:rsidRDefault="00193DE9" w:rsidP="00193DE9">
      <w:pP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</w:t>
      </w:r>
      <w:r w:rsidR="005A7EA6" w:rsidRPr="005A7EA6">
        <w:rPr>
          <w:rFonts w:cs="Arial"/>
          <w:sz w:val="20"/>
          <w:szCs w:val="20"/>
        </w:rPr>
        <w:t xml:space="preserve">alidation </w:t>
      </w:r>
      <w:r w:rsidRPr="005A7EA6">
        <w:rPr>
          <w:rFonts w:cs="Arial"/>
          <w:sz w:val="20"/>
          <w:szCs w:val="20"/>
        </w:rPr>
        <w:t>and</w:t>
      </w:r>
      <w:r>
        <w:rPr>
          <w:rFonts w:cs="Arial"/>
          <w:sz w:val="20"/>
          <w:szCs w:val="20"/>
        </w:rPr>
        <w:t xml:space="preserve"> </w:t>
      </w:r>
      <w:r w:rsidR="005A7EA6" w:rsidRPr="005A7EA6">
        <w:rPr>
          <w:rFonts w:cs="Arial"/>
          <w:sz w:val="20"/>
          <w:szCs w:val="20"/>
        </w:rPr>
        <w:t>test losses stabilize around 0.2</w:t>
      </w:r>
      <w:r w:rsidR="007B048C">
        <w:rPr>
          <w:rFonts w:cs="Arial"/>
          <w:sz w:val="20"/>
          <w:szCs w:val="20"/>
        </w:rPr>
        <w:t>5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by ~</w:t>
      </w:r>
      <w:r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>0 epochs</w:t>
      </w:r>
      <w:r w:rsidR="005A7EA6" w:rsidRPr="005A7EA6">
        <w:rPr>
          <w:rFonts w:cs="Arial"/>
          <w:sz w:val="20"/>
          <w:szCs w:val="20"/>
        </w:rPr>
        <w:t>,</w:t>
      </w:r>
    </w:p>
    <w:p w14:paraId="2D744179" w14:textId="2047463F" w:rsidR="005A7EA6" w:rsidRDefault="005A7EA6" w:rsidP="00193DE9">
      <w:pPr>
        <w:jc w:val="right"/>
        <w:rPr>
          <w:rFonts w:cs="Arial"/>
          <w:sz w:val="20"/>
          <w:szCs w:val="20"/>
        </w:rPr>
      </w:pPr>
      <w:r w:rsidRPr="005A7EA6">
        <w:rPr>
          <w:rFonts w:cs="Arial"/>
          <w:sz w:val="20"/>
          <w:szCs w:val="20"/>
        </w:rPr>
        <w:t xml:space="preserve"> indicating slight</w:t>
      </w:r>
      <w:r w:rsidR="00193DE9">
        <w:rPr>
          <w:rFonts w:cs="Arial"/>
          <w:sz w:val="20"/>
          <w:szCs w:val="20"/>
        </w:rPr>
        <w:t xml:space="preserve"> </w:t>
      </w:r>
      <w:r w:rsidRPr="005A7EA6">
        <w:rPr>
          <w:rFonts w:cs="Arial"/>
          <w:sz w:val="20"/>
          <w:szCs w:val="20"/>
        </w:rPr>
        <w:t>underfitting</w:t>
      </w:r>
      <w:r w:rsidR="00193DE9">
        <w:rPr>
          <w:rFonts w:cs="Arial"/>
          <w:sz w:val="20"/>
          <w:szCs w:val="20"/>
        </w:rPr>
        <w:t xml:space="preserve">. </w:t>
      </w:r>
      <w:r w:rsidRPr="005A7EA6">
        <w:rPr>
          <w:rFonts w:cs="Arial"/>
          <w:sz w:val="20"/>
          <w:szCs w:val="20"/>
        </w:rPr>
        <w:t>With too many epochs,</w:t>
      </w:r>
      <w:r w:rsidR="00FD426D">
        <w:rPr>
          <w:rFonts w:cs="Arial"/>
          <w:sz w:val="20"/>
          <w:szCs w:val="20"/>
        </w:rPr>
        <w:t xml:space="preserve"> we might</w:t>
      </w:r>
    </w:p>
    <w:p w14:paraId="569ECB49" w14:textId="3C3BA095" w:rsidR="00FD426D" w:rsidRDefault="00FD426D" w:rsidP="00FD426D">
      <w:pPr>
        <w:jc w:val="right"/>
        <w:rPr>
          <w:rFonts w:cs="Arial" w:hint="cs"/>
          <w:sz w:val="20"/>
          <w:szCs w:val="20"/>
          <w:rtl/>
        </w:rPr>
      </w:pPr>
      <w:r>
        <w:rPr>
          <w:rFonts w:cs="Arial"/>
          <w:sz w:val="20"/>
          <w:szCs w:val="20"/>
        </w:rPr>
        <w:t xml:space="preserve">not find any improvement in the loss. Moreover, </w:t>
      </w:r>
      <w:r w:rsidR="005A7EA6" w:rsidRPr="005A7EA6">
        <w:rPr>
          <w:rFonts w:cs="Arial"/>
          <w:sz w:val="20"/>
          <w:szCs w:val="20"/>
        </w:rPr>
        <w:t>the model risks</w:t>
      </w:r>
    </w:p>
    <w:p w14:paraId="5BB188B2" w14:textId="0DAAADBD" w:rsidR="00FD426D" w:rsidRDefault="005A7EA6" w:rsidP="00FD426D">
      <w:pPr>
        <w:jc w:val="right"/>
        <w:rPr>
          <w:rFonts w:cs="Arial"/>
          <w:sz w:val="20"/>
          <w:szCs w:val="20"/>
        </w:rPr>
      </w:pPr>
      <w:r w:rsidRPr="005A7EA6">
        <w:rPr>
          <w:rFonts w:cs="Arial"/>
          <w:sz w:val="20"/>
          <w:szCs w:val="20"/>
        </w:rPr>
        <w:t>overfitting</w:t>
      </w:r>
      <w:r w:rsidR="00FD426D">
        <w:rPr>
          <w:rFonts w:cs="Arial"/>
          <w:sz w:val="20"/>
          <w:szCs w:val="20"/>
        </w:rPr>
        <w:t xml:space="preserve"> to the training dataset</w:t>
      </w:r>
      <w:r w:rsidRPr="005A7EA6">
        <w:rPr>
          <w:rFonts w:cs="Arial"/>
          <w:sz w:val="20"/>
          <w:szCs w:val="20"/>
        </w:rPr>
        <w:t xml:space="preserve">, </w:t>
      </w:r>
      <w:r w:rsidR="00FD426D">
        <w:rPr>
          <w:rFonts w:cs="Arial"/>
          <w:sz w:val="20"/>
          <w:szCs w:val="20"/>
        </w:rPr>
        <w:t>results</w:t>
      </w:r>
      <w:r w:rsidRPr="005A7EA6">
        <w:rPr>
          <w:rFonts w:cs="Arial"/>
          <w:sz w:val="20"/>
          <w:szCs w:val="20"/>
        </w:rPr>
        <w:t xml:space="preserve"> in low training loss</w:t>
      </w:r>
    </w:p>
    <w:p w14:paraId="0545837A" w14:textId="4F727D4B" w:rsidR="00EF0EF6" w:rsidRDefault="005A7EA6" w:rsidP="004A0825">
      <w:pPr>
        <w:jc w:val="right"/>
        <w:rPr>
          <w:rFonts w:cs="Arial"/>
          <w:sz w:val="20"/>
          <w:szCs w:val="20"/>
          <w:rtl/>
        </w:rPr>
      </w:pPr>
      <w:r w:rsidRPr="005A7EA6">
        <w:rPr>
          <w:rFonts w:cs="Arial"/>
          <w:sz w:val="20"/>
          <w:szCs w:val="20"/>
        </w:rPr>
        <w:t xml:space="preserve"> but high validation</w:t>
      </w:r>
      <w:r w:rsidR="00FD426D">
        <w:rPr>
          <w:rFonts w:cs="Arial"/>
          <w:sz w:val="20"/>
          <w:szCs w:val="20"/>
        </w:rPr>
        <w:t xml:space="preserve"> </w:t>
      </w:r>
      <w:r w:rsidRPr="005A7EA6">
        <w:rPr>
          <w:rFonts w:cs="Arial"/>
          <w:sz w:val="20"/>
          <w:szCs w:val="20"/>
        </w:rPr>
        <w:t>/test loss. With too few epochs, the model suffers from</w:t>
      </w:r>
      <w:r w:rsidR="00FD426D">
        <w:rPr>
          <w:rFonts w:cs="Arial"/>
          <w:sz w:val="20"/>
          <w:szCs w:val="20"/>
        </w:rPr>
        <w:t xml:space="preserve"> lack of expressiveness</w:t>
      </w:r>
      <w:r w:rsidRPr="005A7EA6">
        <w:rPr>
          <w:rFonts w:cs="Arial"/>
          <w:sz w:val="20"/>
          <w:szCs w:val="20"/>
        </w:rPr>
        <w:t>, failing to learn important patterns, leading to high losses on both train</w:t>
      </w:r>
      <w:r w:rsidR="00D942B1">
        <w:rPr>
          <w:rFonts w:cs="Arial"/>
          <w:sz w:val="20"/>
          <w:szCs w:val="20"/>
        </w:rPr>
        <w:t xml:space="preserve">, </w:t>
      </w:r>
      <w:r w:rsidRPr="005A7EA6">
        <w:rPr>
          <w:rFonts w:cs="Arial"/>
          <w:sz w:val="20"/>
          <w:szCs w:val="20"/>
        </w:rPr>
        <w:t>validation</w:t>
      </w:r>
      <w:r w:rsidR="00D942B1">
        <w:rPr>
          <w:rFonts w:cs="Arial"/>
          <w:sz w:val="20"/>
          <w:szCs w:val="20"/>
        </w:rPr>
        <w:t xml:space="preserve"> and test</w:t>
      </w:r>
      <w:r w:rsidRPr="005A7EA6">
        <w:rPr>
          <w:rFonts w:cs="Arial"/>
          <w:sz w:val="20"/>
          <w:szCs w:val="20"/>
        </w:rPr>
        <w:t xml:space="preserve"> sets. </w:t>
      </w:r>
    </w:p>
    <w:p w14:paraId="124F5BBF" w14:textId="4288E635" w:rsidR="000E5789" w:rsidRPr="004A0825" w:rsidRDefault="003866CF" w:rsidP="004A0825">
      <w:pPr>
        <w:jc w:val="right"/>
        <w:rPr>
          <w:rFonts w:cs="Arial" w:hint="cs"/>
          <w:sz w:val="20"/>
          <w:szCs w:val="20"/>
        </w:rPr>
      </w:pPr>
      <w:r w:rsidRPr="000E5789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4BB38D26" wp14:editId="2CC2B8FF">
            <wp:simplePos x="0" y="0"/>
            <wp:positionH relativeFrom="page">
              <wp:posOffset>5489038</wp:posOffset>
            </wp:positionH>
            <wp:positionV relativeFrom="paragraph">
              <wp:posOffset>7132</wp:posOffset>
            </wp:positionV>
            <wp:extent cx="2219357" cy="1664677"/>
            <wp:effectExtent l="0" t="0" r="0" b="0"/>
            <wp:wrapNone/>
            <wp:docPr id="16472123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23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57" cy="166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B18F5" w14:textId="281B834D" w:rsidR="000E5789" w:rsidRPr="00904DA5" w:rsidRDefault="00FE0596" w:rsidP="000E5789">
      <w:pPr>
        <w:jc w:val="right"/>
        <w:rPr>
          <w:rFonts w:cs="Arial"/>
          <w:b/>
          <w:bCs/>
          <w:rtl/>
        </w:rPr>
      </w:pPr>
      <w:r w:rsidRPr="00904DA5">
        <w:rPr>
          <w:rFonts w:cs="Arial"/>
          <w:b/>
          <w:bCs/>
        </w:rPr>
        <w:t>6.1.2.3:</w:t>
      </w:r>
    </w:p>
    <w:p w14:paraId="340A615B" w14:textId="388B5CA0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3866CF">
        <w:rPr>
          <w:rFonts w:cs="Arial"/>
          <w:sz w:val="20"/>
          <w:szCs w:val="20"/>
        </w:rPr>
        <w:t>Batch normalization helps by normalizing the activations of each hidden</w:t>
      </w:r>
    </w:p>
    <w:p w14:paraId="1E996255" w14:textId="373D107D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3866CF">
        <w:rPr>
          <w:rFonts w:cs="Arial"/>
          <w:sz w:val="20"/>
          <w:szCs w:val="20"/>
        </w:rPr>
        <w:t>layer, which stabilizes the learning process and accelerates convergence.</w:t>
      </w:r>
    </w:p>
    <w:p w14:paraId="10B83AF7" w14:textId="31B17079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3866CF">
        <w:rPr>
          <w:rFonts w:cs="Arial"/>
          <w:sz w:val="20"/>
          <w:szCs w:val="20"/>
        </w:rPr>
        <w:t>In the modified model, the train loss decreases more rapidly and stabilizes</w:t>
      </w:r>
    </w:p>
    <w:p w14:paraId="3692913C" w14:textId="4FC351E0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904DA5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18062513" wp14:editId="64EB2A4D">
            <wp:simplePos x="0" y="0"/>
            <wp:positionH relativeFrom="page">
              <wp:posOffset>5481320</wp:posOffset>
            </wp:positionH>
            <wp:positionV relativeFrom="paragraph">
              <wp:posOffset>229870</wp:posOffset>
            </wp:positionV>
            <wp:extent cx="2152959" cy="1606061"/>
            <wp:effectExtent l="0" t="0" r="0" b="0"/>
            <wp:wrapNone/>
            <wp:docPr id="6756489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89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9" cy="160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6CF">
        <w:rPr>
          <w:rFonts w:cs="Arial"/>
          <w:sz w:val="20"/>
          <w:szCs w:val="20"/>
        </w:rPr>
        <w:t>at a lower value (~0.3–0.4) compared to the regular model (~0.5). The validation</w:t>
      </w:r>
    </w:p>
    <w:p w14:paraId="67FFD6AB" w14:textId="76DE788B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3866CF">
        <w:rPr>
          <w:rFonts w:cs="Arial"/>
          <w:sz w:val="20"/>
          <w:szCs w:val="20"/>
        </w:rPr>
        <w:t>and test losses in both models are similar (~0.2–0.25), but the modified</w:t>
      </w:r>
    </w:p>
    <w:p w14:paraId="5901F47E" w14:textId="77777777" w:rsidR="003866CF" w:rsidRPr="00904DA5" w:rsidRDefault="003866CF" w:rsidP="003866CF">
      <w:pPr>
        <w:jc w:val="right"/>
        <w:rPr>
          <w:rFonts w:cs="Arial"/>
          <w:sz w:val="20"/>
          <w:szCs w:val="20"/>
        </w:rPr>
      </w:pPr>
      <w:r w:rsidRPr="003866CF">
        <w:rPr>
          <w:rFonts w:cs="Arial"/>
          <w:sz w:val="20"/>
          <w:szCs w:val="20"/>
        </w:rPr>
        <w:t xml:space="preserve"> model shows less fluctuation, indicating improved stability and</w:t>
      </w:r>
    </w:p>
    <w:p w14:paraId="02758629" w14:textId="7DAF1788" w:rsidR="00965EE1" w:rsidRPr="00904DA5" w:rsidRDefault="003866CF" w:rsidP="00904DA5">
      <w:pPr>
        <w:jc w:val="right"/>
        <w:rPr>
          <w:rFonts w:cs="Arial" w:hint="cs"/>
          <w:sz w:val="20"/>
          <w:szCs w:val="20"/>
        </w:rPr>
      </w:pPr>
      <w:r w:rsidRPr="003866CF">
        <w:rPr>
          <w:rFonts w:cs="Arial"/>
          <w:sz w:val="20"/>
          <w:szCs w:val="20"/>
        </w:rPr>
        <w:t>generalization.</w:t>
      </w:r>
    </w:p>
    <w:p w14:paraId="4307585C" w14:textId="7A64A75D" w:rsidR="00FE0596" w:rsidRPr="00904DA5" w:rsidRDefault="00FE0596" w:rsidP="00FE0596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lastRenderedPageBreak/>
        <w:t>6.1.2.4:</w:t>
      </w:r>
    </w:p>
    <w:p w14:paraId="79EEB519" w14:textId="77777777" w:rsidR="00FE0596" w:rsidRPr="00904DA5" w:rsidRDefault="00FE0596" w:rsidP="00FE0596">
      <w:pPr>
        <w:jc w:val="right"/>
        <w:rPr>
          <w:rFonts w:cs="Arial"/>
          <w:b/>
          <w:bCs/>
        </w:rPr>
      </w:pPr>
    </w:p>
    <w:p w14:paraId="6D2D1DF1" w14:textId="2A7C1DED" w:rsidR="00FE0596" w:rsidRPr="00904DA5" w:rsidRDefault="00FE0596" w:rsidP="00FE0596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(</w:t>
      </w:r>
      <w:proofErr w:type="spellStart"/>
      <w:r w:rsidRPr="00904DA5">
        <w:rPr>
          <w:rFonts w:cs="Arial"/>
          <w:b/>
          <w:bCs/>
        </w:rPr>
        <w:t>i</w:t>
      </w:r>
      <w:proofErr w:type="spellEnd"/>
      <w:r w:rsidRPr="00904DA5">
        <w:rPr>
          <w:rFonts w:cs="Arial"/>
          <w:b/>
          <w:bCs/>
        </w:rPr>
        <w:t>):</w:t>
      </w:r>
    </w:p>
    <w:p w14:paraId="453C2719" w14:textId="28157397" w:rsidR="00FE0596" w:rsidRPr="00904DA5" w:rsidRDefault="00FE0596" w:rsidP="00FE0596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(ii):</w:t>
      </w:r>
    </w:p>
    <w:p w14:paraId="14407C18" w14:textId="4B25DE23" w:rsidR="00B50B05" w:rsidRPr="00904DA5" w:rsidRDefault="00B50B05" w:rsidP="00FE0596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(iii):</w:t>
      </w:r>
    </w:p>
    <w:p w14:paraId="6EF576D4" w14:textId="77777777" w:rsidR="005935C9" w:rsidRPr="00904DA5" w:rsidRDefault="005935C9" w:rsidP="00FE0596">
      <w:pPr>
        <w:jc w:val="right"/>
        <w:rPr>
          <w:rFonts w:cs="Arial"/>
          <w:b/>
          <w:bCs/>
        </w:rPr>
      </w:pPr>
    </w:p>
    <w:p w14:paraId="7C9A3943" w14:textId="584734F5" w:rsidR="005935C9" w:rsidRPr="00904DA5" w:rsidRDefault="005935C9" w:rsidP="00FE0596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6.2.1.1:</w:t>
      </w:r>
    </w:p>
    <w:p w14:paraId="1CE77F9D" w14:textId="62714215" w:rsidR="005935C9" w:rsidRPr="00904DA5" w:rsidRDefault="005935C9" w:rsidP="005935C9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t>6.2.1.</w:t>
      </w:r>
      <w:r w:rsidRPr="00904DA5">
        <w:rPr>
          <w:rFonts w:cs="Arial"/>
          <w:b/>
          <w:bCs/>
        </w:rPr>
        <w:t>2</w:t>
      </w:r>
      <w:r w:rsidRPr="00904DA5">
        <w:rPr>
          <w:rFonts w:cs="Arial"/>
          <w:b/>
          <w:bCs/>
        </w:rPr>
        <w:t>:</w:t>
      </w:r>
    </w:p>
    <w:p w14:paraId="781771BD" w14:textId="530F5776" w:rsidR="005935C9" w:rsidRPr="00904DA5" w:rsidRDefault="005935C9" w:rsidP="005935C9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t>6.2.1.</w:t>
      </w:r>
      <w:r w:rsidRPr="00904DA5">
        <w:rPr>
          <w:rFonts w:cs="Arial"/>
          <w:b/>
          <w:bCs/>
        </w:rPr>
        <w:t>3</w:t>
      </w:r>
      <w:r w:rsidRPr="00904DA5">
        <w:rPr>
          <w:rFonts w:cs="Arial"/>
          <w:b/>
          <w:bCs/>
        </w:rPr>
        <w:t>:</w:t>
      </w:r>
    </w:p>
    <w:p w14:paraId="36735958" w14:textId="7295B2D3" w:rsidR="005935C9" w:rsidRPr="00904DA5" w:rsidRDefault="005935C9" w:rsidP="005935C9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t>6.2.1.</w:t>
      </w:r>
      <w:r w:rsidRPr="00904DA5">
        <w:rPr>
          <w:rFonts w:cs="Arial"/>
          <w:b/>
          <w:bCs/>
        </w:rPr>
        <w:t>4</w:t>
      </w:r>
      <w:r w:rsidRPr="00904DA5">
        <w:rPr>
          <w:rFonts w:cs="Arial"/>
          <w:b/>
          <w:bCs/>
        </w:rPr>
        <w:t>:</w:t>
      </w:r>
    </w:p>
    <w:p w14:paraId="02375E36" w14:textId="6411A7FF" w:rsidR="005935C9" w:rsidRPr="00904DA5" w:rsidRDefault="005935C9" w:rsidP="005935C9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t>6.2.1.</w:t>
      </w:r>
      <w:r w:rsidRPr="00904DA5">
        <w:rPr>
          <w:rFonts w:cs="Arial"/>
          <w:b/>
          <w:bCs/>
        </w:rPr>
        <w:t>5</w:t>
      </w:r>
      <w:r w:rsidRPr="00904DA5">
        <w:rPr>
          <w:rFonts w:cs="Arial"/>
          <w:b/>
          <w:bCs/>
        </w:rPr>
        <w:t>:</w:t>
      </w:r>
    </w:p>
    <w:p w14:paraId="2125FDE8" w14:textId="3EB5149D" w:rsidR="005935C9" w:rsidRPr="00904DA5" w:rsidRDefault="005935C9" w:rsidP="005935C9">
      <w:pPr>
        <w:jc w:val="right"/>
        <w:rPr>
          <w:rFonts w:cs="Arial" w:hint="cs"/>
          <w:b/>
          <w:bCs/>
          <w:rtl/>
        </w:rPr>
      </w:pPr>
      <w:r w:rsidRPr="00904DA5">
        <w:rPr>
          <w:rFonts w:cs="Arial"/>
          <w:b/>
          <w:bCs/>
        </w:rPr>
        <w:t>6.2.1.</w:t>
      </w:r>
      <w:r w:rsidRPr="00904DA5">
        <w:rPr>
          <w:rFonts w:cs="Arial"/>
          <w:b/>
          <w:bCs/>
        </w:rPr>
        <w:t>6</w:t>
      </w:r>
      <w:r w:rsidRPr="00904DA5">
        <w:rPr>
          <w:rFonts w:cs="Arial"/>
          <w:b/>
          <w:bCs/>
        </w:rPr>
        <w:t>:</w:t>
      </w:r>
    </w:p>
    <w:p w14:paraId="498A8147" w14:textId="1E6E9130" w:rsidR="005935C9" w:rsidRPr="00904DA5" w:rsidRDefault="005935C9" w:rsidP="005935C9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6.2.1.</w:t>
      </w:r>
      <w:r w:rsidR="00462874" w:rsidRPr="00904DA5">
        <w:rPr>
          <w:rFonts w:cs="Arial"/>
          <w:b/>
          <w:bCs/>
        </w:rPr>
        <w:t>7</w:t>
      </w:r>
      <w:r w:rsidRPr="00904DA5">
        <w:rPr>
          <w:rFonts w:cs="Arial"/>
          <w:b/>
          <w:bCs/>
        </w:rPr>
        <w:t>:</w:t>
      </w:r>
    </w:p>
    <w:p w14:paraId="1A3B4E64" w14:textId="71527CFA" w:rsidR="00462874" w:rsidRPr="00904DA5" w:rsidRDefault="00462874" w:rsidP="005935C9">
      <w:pPr>
        <w:jc w:val="right"/>
        <w:rPr>
          <w:rFonts w:cs="Arial"/>
          <w:b/>
          <w:bCs/>
        </w:rPr>
      </w:pPr>
      <w:r w:rsidRPr="00904DA5">
        <w:rPr>
          <w:rFonts w:cs="Arial"/>
          <w:b/>
          <w:bCs/>
        </w:rPr>
        <w:t>7.6.1:</w:t>
      </w:r>
    </w:p>
    <w:p w14:paraId="5B45A6FB" w14:textId="0BFFE35C" w:rsidR="00462874" w:rsidRPr="00FE0596" w:rsidRDefault="00462874" w:rsidP="005935C9">
      <w:pPr>
        <w:jc w:val="right"/>
        <w:rPr>
          <w:rFonts w:cs="Arial" w:hint="cs"/>
          <w:rtl/>
        </w:rPr>
      </w:pPr>
      <w:r w:rsidRPr="00904DA5">
        <w:rPr>
          <w:rFonts w:cs="Arial"/>
          <w:b/>
          <w:bCs/>
        </w:rPr>
        <w:t>7.6.2</w:t>
      </w:r>
      <w:r>
        <w:rPr>
          <w:rFonts w:cs="Arial"/>
        </w:rPr>
        <w:t>:</w:t>
      </w:r>
    </w:p>
    <w:p w14:paraId="27986856" w14:textId="77777777" w:rsidR="005935C9" w:rsidRPr="00FE0596" w:rsidRDefault="005935C9" w:rsidP="00FE0596">
      <w:pPr>
        <w:jc w:val="right"/>
        <w:rPr>
          <w:rFonts w:cs="Arial" w:hint="cs"/>
          <w:rtl/>
        </w:rPr>
      </w:pPr>
    </w:p>
    <w:sectPr w:rsidR="005935C9" w:rsidRPr="00FE0596" w:rsidSect="00335E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EA259" w14:textId="77777777" w:rsidR="00024B41" w:rsidRDefault="00024B41" w:rsidP="00754A41">
      <w:pPr>
        <w:spacing w:after="0" w:line="240" w:lineRule="auto"/>
      </w:pPr>
      <w:r>
        <w:separator/>
      </w:r>
    </w:p>
  </w:endnote>
  <w:endnote w:type="continuationSeparator" w:id="0">
    <w:p w14:paraId="041F6197" w14:textId="77777777" w:rsidR="00024B41" w:rsidRDefault="00024B41" w:rsidP="0075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07FC" w14:textId="77777777" w:rsidR="00024B41" w:rsidRDefault="00024B41" w:rsidP="00754A41">
      <w:pPr>
        <w:spacing w:after="0" w:line="240" w:lineRule="auto"/>
      </w:pPr>
      <w:r>
        <w:separator/>
      </w:r>
    </w:p>
  </w:footnote>
  <w:footnote w:type="continuationSeparator" w:id="0">
    <w:p w14:paraId="53A6EB2F" w14:textId="77777777" w:rsidR="00024B41" w:rsidRDefault="00024B41" w:rsidP="00754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3"/>
    <w:rsid w:val="00024B41"/>
    <w:rsid w:val="00082EA1"/>
    <w:rsid w:val="000A1723"/>
    <w:rsid w:val="000E5789"/>
    <w:rsid w:val="001526A7"/>
    <w:rsid w:val="00160F8B"/>
    <w:rsid w:val="0016548F"/>
    <w:rsid w:val="00193DE9"/>
    <w:rsid w:val="001D42A5"/>
    <w:rsid w:val="00335EC0"/>
    <w:rsid w:val="003866CF"/>
    <w:rsid w:val="003C701D"/>
    <w:rsid w:val="00462874"/>
    <w:rsid w:val="00477D11"/>
    <w:rsid w:val="004A0825"/>
    <w:rsid w:val="005935C9"/>
    <w:rsid w:val="005A7EA6"/>
    <w:rsid w:val="005F7AB6"/>
    <w:rsid w:val="00605FCA"/>
    <w:rsid w:val="00685915"/>
    <w:rsid w:val="006B1D2B"/>
    <w:rsid w:val="0072079B"/>
    <w:rsid w:val="00754A41"/>
    <w:rsid w:val="007B048C"/>
    <w:rsid w:val="00833EE3"/>
    <w:rsid w:val="008F4F42"/>
    <w:rsid w:val="00904DA5"/>
    <w:rsid w:val="00965EE1"/>
    <w:rsid w:val="00A770B1"/>
    <w:rsid w:val="00AC49A1"/>
    <w:rsid w:val="00AF0B29"/>
    <w:rsid w:val="00B50B05"/>
    <w:rsid w:val="00BE3883"/>
    <w:rsid w:val="00CA4FCD"/>
    <w:rsid w:val="00D2653C"/>
    <w:rsid w:val="00D47609"/>
    <w:rsid w:val="00D942B1"/>
    <w:rsid w:val="00E728BD"/>
    <w:rsid w:val="00EF0EF6"/>
    <w:rsid w:val="00F63AFF"/>
    <w:rsid w:val="00FD426D"/>
    <w:rsid w:val="00F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3AA1"/>
  <w15:chartTrackingRefBased/>
  <w15:docId w15:val="{E717B43A-8D3C-4BA8-A6B7-E70DB6A7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A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A1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A1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A1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A17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A17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A17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A17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A17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A17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A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A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A1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7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A17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723"/>
    <w:rPr>
      <w:b/>
      <w:bCs/>
      <w:smallCaps/>
      <w:color w:val="0F4761" w:themeColor="accent1" w:themeShade="BF"/>
      <w:spacing w:val="5"/>
    </w:rPr>
  </w:style>
  <w:style w:type="paragraph" w:customStyle="1" w:styleId="21">
    <w:name w:val="כותרת 21"/>
    <w:basedOn w:val="a"/>
    <w:uiPriority w:val="1"/>
    <w:qFormat/>
    <w:rsid w:val="00D2653C"/>
    <w:pPr>
      <w:bidi w:val="0"/>
      <w:spacing w:after="0" w:line="480" w:lineRule="auto"/>
      <w:jc w:val="center"/>
    </w:pPr>
    <w:rPr>
      <w:rFonts w:ascii="Tahoma" w:eastAsia="Times New Roman" w:hAnsi="Tahoma" w:cs="Tahoma"/>
      <w:kern w:val="24"/>
      <w:lang w:eastAsia="he-IL" w:bidi="ar-SA"/>
      <w14:ligatures w14:val="none"/>
    </w:rPr>
  </w:style>
  <w:style w:type="paragraph" w:styleId="ae">
    <w:name w:val="header"/>
    <w:basedOn w:val="a"/>
    <w:link w:val="af"/>
    <w:uiPriority w:val="99"/>
    <w:unhideWhenUsed/>
    <w:rsid w:val="00754A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54A41"/>
  </w:style>
  <w:style w:type="paragraph" w:styleId="af0">
    <w:name w:val="footer"/>
    <w:basedOn w:val="a"/>
    <w:link w:val="af1"/>
    <w:uiPriority w:val="99"/>
    <w:unhideWhenUsed/>
    <w:rsid w:val="00754A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5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293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Ellor Waizner</dc:creator>
  <cp:keywords/>
  <dc:description/>
  <cp:lastModifiedBy>Nir Ellor Waizner</cp:lastModifiedBy>
  <cp:revision>37</cp:revision>
  <dcterms:created xsi:type="dcterms:W3CDTF">2025-01-05T19:01:00Z</dcterms:created>
  <dcterms:modified xsi:type="dcterms:W3CDTF">2025-01-05T23:52:00Z</dcterms:modified>
</cp:coreProperties>
</file>