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bidi w:val="1"/>
      </w:pPr>
      <w:r>
        <w:rPr>
          <w:rFonts w:ascii="Arial" w:hAnsi="Arial" w:cs="Arial"/>
          <w:b/>
          <w:color w:val="183A5A"/>
          <w:sz w:val="60"/>
        </w:rPr>
        <w:t>טיול פורשה באלפים</w:t>
      </w:r>
    </w:p>
    <w:p>
      <w:pPr>
        <w:jc w:val="center"/>
        <w:bidi w:val="1"/>
      </w:pPr>
      <w:r>
        <w:rPr>
          <w:rFonts w:ascii="Arial" w:hAnsi="Arial" w:cs="Arial"/>
          <w:b/>
          <w:color w:val="3C8D8A"/>
          <w:sz w:val="34"/>
        </w:rPr>
        <w:t>מילאנו • טיצ׳ינו • אנגאדין • אנדרמט • אסקונה</w:t>
      </w:r>
    </w:p>
    <w:p>
      <w:pPr>
        <w:spacing w:before="320"/>
        <w:jc w:val="center"/>
        <w:bidi w:val="1"/>
      </w:pPr>
      <w:r>
        <w:rPr>
          <w:rFonts w:ascii="Arial" w:hAnsi="Arial" w:cs="Arial"/>
          <w:b/>
          <w:color w:val="1F2933"/>
          <w:sz w:val="28"/>
        </w:rPr>
        <w:t>16–22 בספטמבר 2026  |  ניר ויובל לסקו</w:t>
      </w:r>
    </w:p>
    <w:p>
      <w:pPr>
        <w:spacing w:before="500"/>
        <w:jc w:val="center"/>
        <w:bidi w:val="1"/>
      </w:pPr>
      <w:r>
        <w:rPr>
          <w:rFonts w:ascii="Arial" w:hAnsi="Arial" w:cs="Arial"/>
          <w:color w:val="1F2933"/>
          <w:sz w:val="22"/>
        </w:rPr>
        <w:t>תוכנית מפורטת לפי ימים • מסלולי נהיגה • אטרקציות • הליכות • מסעדות • חלופות מזג אוויר • בקרת קילומטרים</w:t>
      </w:r>
    </w:p>
    <w:p>
      <w:pPr>
        <w:spacing w:before="700"/>
        <w:jc w:val="right"/>
        <w:bidi w:val="1"/>
      </w:pPr>
      <w:r>
        <w:rPr>
          <w:rFonts w:ascii="Arial" w:hAnsi="Arial" w:cs="Arial"/>
        </w:rPr>
        <w:t>גרסה 1.3  |  22 באוגוסט 2026</w:t>
      </w:r>
    </w:p>
    <w:p>
      <w:pPr>
        <w:jc w:val="right"/>
        <w:bidi w:val="1"/>
      </w:pPr>
      <w:r>
        <w:rPr>
          <w:rFonts w:ascii="Arial" w:hAnsi="Arial" w:cs="Arial"/>
          <w:i/>
          <w:color w:val="5A5A5A"/>
          <w:sz w:val="16"/>
        </w:rPr>
        <w:t>התמונות בטבלאות הן תמונות מקדימות. לחיצה על תמונה פותחת את התמונה ששימשה במצגת החזותית, ובנקודות החדשות - חיפוש תמונות של האתר.</w:t>
      </w:r>
    </w:p>
    <w:tbl>
      <w:tblPr>
        <w:tblW w:type="auto" w:w="0"/>
        <w:jc w:val="center"/>
        <w:tblLayout w:type="fixed"/>
        <w:tblLook w:firstColumn="1" w:firstRow="1" w:lastColumn="0" w:lastRow="0" w:noHBand="0" w:noVBand="1" w:val="04A0"/>
      </w:tblPr>
      <w:tblGrid>
        <w:gridCol w:w="15590"/>
      </w:tblGrid>
      <w:tr>
        <w:tc>
          <w:tcPr>
            <w:tcW w:type="dxa" w:w="15590"/>
            <w:shd w:fill="EAF3F8"/>
            <w:tcMar>
              <w:top w:w="100" w:type="dxa"/>
              <w:start w:w="120" w:type="dxa"/>
              <w:bottom w:w="100" w:type="dxa"/>
              <w:end w:w="120" w:type="dxa"/>
            </w:tcMar>
            <w:tcBorders>
              <w:top w:val="single" w:sz="8" w:color="3C8D8A"/>
              <w:left w:val="single" w:sz="8" w:color="3C8D8A"/>
              <w:bottom w:val="single" w:sz="8" w:color="3C8D8A"/>
              <w:right w:val="single" w:sz="8" w:color="3C8D8A"/>
            </w:tcBorders>
            <w:vAlign w:val="center"/>
          </w:tcPr>
          <w:p>
            <w:pPr>
              <w:jc w:val="right"/>
              <w:bidi w:val="1"/>
            </w:pPr>
            <w:r>
              <w:rPr>
                <w:rFonts w:ascii="Arial" w:hAnsi="Arial" w:cs="Arial"/>
                <w:b/>
                <w:color w:val="183A5A"/>
                <w:sz w:val="22"/>
              </w:rPr>
              <w:t>הערה חשובה</w:t>
            </w:r>
          </w:p>
          <w:p>
            <w:pPr>
              <w:spacing w:after="20"/>
              <w:jc w:val="right"/>
              <w:bidi w:val="1"/>
            </w:pPr>
            <w:r>
              <w:rPr>
                <w:rFonts w:ascii="Arial" w:hAnsi="Arial" w:cs="Arial"/>
                <w:color w:val="1F2933"/>
                <w:sz w:val="19"/>
              </w:rPr>
              <w:t>• זוהי תוכנית עבודה גמישה. מצב מעברי ההרים, מזג האוויר, זמינות רכבלים ושעות פעילות ייבדקו שוב סמוך לטיול.</w:t>
            </w:r>
          </w:p>
          <w:p>
            <w:pPr>
              <w:spacing w:after="20"/>
              <w:jc w:val="right"/>
              <w:bidi w:val="1"/>
            </w:pPr>
            <w:r>
              <w:rPr>
                <w:rFonts w:ascii="Arial" w:hAnsi="Arial" w:cs="Arial"/>
                <w:color w:val="1F2933"/>
                <w:sz w:val="19"/>
              </w:rPr>
              <w:t>• ביום 19/09 נשמרות שתי חלופות מלאות לבחירה בזמן אמת.</w:t>
            </w:r>
          </w:p>
          <w:p>
            <w:pPr>
              <w:spacing w:after="20"/>
              <w:jc w:val="right"/>
              <w:bidi w:val="1"/>
            </w:pPr>
            <w:r>
              <w:rPr>
                <w:rFonts w:ascii="Arial" w:hAnsi="Arial" w:cs="Arial"/>
                <w:color w:val="1F2933"/>
                <w:sz w:val="19"/>
              </w:rPr>
              <w:t>• בכל ערב נעדכן את מד האוץ בפועל כדי להישאר בתוך מכסת 1,200 הק״מ.</w:t>
            </w:r>
          </w:p>
        </w:tc>
      </w:tr>
    </w:tbl>
    <w:p>
      <w:pPr>
        <w:spacing w:after="40"/>
        <w:jc w:val="right"/>
        <w:bidi w:val="1"/>
      </w:pPr>
    </w:p>
    <w:p>
      <w:pPr>
        <w:jc w:val="right"/>
        <w:bidi w:val="1"/>
      </w:pPr>
      <w:r>
        <w:rPr>
          <w:rFonts w:ascii="Arial" w:hAnsi="Arial" w:cs="Arial"/>
        </w:rPr>
        <w:br w:type="page"/>
      </w:r>
    </w:p>
    <w:p>
      <w:pPr>
        <w:spacing w:before="140" w:after="80"/>
        <w:jc w:val="right"/>
        <w:pStyle w:val="Heading1"/>
        <w:bidi w:val="1"/>
        <w:pBdr>
          <w:bottom w:val="single" w:sz="8" w:space="2" w:color="3C8D8A"/>
        </w:pBdr>
      </w:pPr>
      <w:r>
        <w:rPr>
          <w:rFonts w:ascii="Arial" w:hAnsi="Arial" w:cs="Arial"/>
          <w:b/>
          <w:color w:val="183A5A"/>
          <w:sz w:val="36"/>
        </w:rPr>
        <w:t>סיכום הזמנות ומסלול</w:t>
      </w:r>
    </w:p>
    <w:tbl>
      <w:tblPr>
        <w:tblW w:type="auto" w:w="0"/>
        <w:jc w:val="center"/>
        <w:tblLayout w:type="fixed"/>
        <w:tblLook w:firstColumn="1" w:firstRow="1" w:lastColumn="0" w:lastRow="0" w:noHBand="0" w:noVBand="1" w:val="04A0"/>
        <w:bidiVisual w:val="1"/>
      </w:tblPr>
      <w:tblGrid>
        <w:gridCol w:w="3897"/>
        <w:gridCol w:w="3897"/>
        <w:gridCol w:w="3897"/>
        <w:gridCol w:w="3897"/>
      </w:tblGrid>
      <w:tr>
        <w:trPr>
          <w:tblHeader w:val="true"/>
        </w:trPr>
        <w:tc>
          <w:tcPr>
            <w:tcW w:type="dxa" w:w="1871"/>
            <w:shd w:fill="183A5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רכיב</w:t>
            </w:r>
          </w:p>
        </w:tc>
        <w:tc>
          <w:tcPr>
            <w:tcW w:type="dxa" w:w="4195"/>
            <w:shd w:fill="183A5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פרטים</w:t>
            </w:r>
          </w:p>
        </w:tc>
        <w:tc>
          <w:tcPr>
            <w:tcW w:type="dxa" w:w="2948"/>
            <w:shd w:fill="183A5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תאריכים / שעות</w:t>
            </w:r>
          </w:p>
        </w:tc>
        <w:tc>
          <w:tcPr>
            <w:tcW w:type="dxa" w:w="3969"/>
            <w:shd w:fill="183A5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עלות / תנאי מפתח</w:t>
            </w:r>
          </w:p>
        </w:tc>
      </w:tr>
      <w:tr>
        <w:trPr>
          <w:cantSplit/>
        </w:trPr>
        <w:tc>
          <w:tcPr>
            <w:tcW w:type="dxa" w:w="187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טיסות EL AL</w:t>
            </w:r>
          </w:p>
        </w:tc>
        <w:tc>
          <w:tcPr>
            <w:tcW w:type="dxa" w:w="419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LY387 תל אביב–מלפנסה; LY282 מלפנסה–תל אביב</w:t>
            </w:r>
          </w:p>
        </w:tc>
        <w:tc>
          <w:tcPr>
            <w:tcW w:type="dxa" w:w="294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16/09 18:30–21:40; 22/09 19:55–00:40</w:t>
            </w:r>
          </w:p>
        </w:tc>
        <w:tc>
          <w:tcPr>
            <w:tcW w:type="dxa" w:w="39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2 נוסעים; כבודה 1PC לכל נוסע</w:t>
            </w:r>
          </w:p>
        </w:tc>
      </w:tr>
      <w:tr>
        <w:trPr>
          <w:cantSplit/>
        </w:trPr>
        <w:tc>
          <w:tcPr>
            <w:tcW w:type="dxa" w:w="187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רכב</w:t>
            </w:r>
          </w:p>
        </w:tc>
        <w:tc>
          <w:tcPr>
            <w:tcW w:type="dxa" w:w="419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Porsche 992 Carrera S Cabriolet | Europe Luxury Services | ELSPM6600</w:t>
            </w:r>
          </w:p>
        </w:tc>
        <w:tc>
          <w:tcPr>
            <w:tcW w:type="dxa" w:w="294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איסוף 17/09 12:00 במלון; החזרה 22/09 16:00 במלפנסה</w:t>
            </w:r>
          </w:p>
        </w:tc>
        <w:tc>
          <w:tcPr>
            <w:tcW w:type="dxa" w:w="396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€4,875; 1,200 ק״מ; €4 לק״מ נוסף; פיקדון €7,000</w:t>
            </w:r>
          </w:p>
        </w:tc>
      </w:tr>
      <w:tr>
        <w:trPr>
          <w:cantSplit/>
        </w:trPr>
        <w:tc>
          <w:tcPr>
            <w:tcW w:type="dxa" w:w="187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Hotel Villa Malpensa</w:t>
            </w:r>
          </w:p>
        </w:tc>
        <w:tc>
          <w:tcPr>
            <w:tcW w:type="dxa" w:w="419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לילה ראשון ליד השדה</w:t>
            </w:r>
          </w:p>
        </w:tc>
        <w:tc>
          <w:tcPr>
            <w:tcW w:type="dxa" w:w="294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16–17/09</w:t>
            </w:r>
          </w:p>
        </w:tc>
        <w:tc>
          <w:tcPr>
            <w:tcW w:type="dxa" w:w="39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₪661; ארוחת בוקר</w:t>
            </w:r>
          </w:p>
        </w:tc>
      </w:tr>
      <w:tr>
        <w:trPr>
          <w:cantSplit/>
        </w:trPr>
        <w:tc>
          <w:tcPr>
            <w:tcW w:type="dxa" w:w="187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Hotel Admiral, Lugano Paradiso</w:t>
            </w:r>
          </w:p>
        </w:tc>
        <w:tc>
          <w:tcPr>
            <w:tcW w:type="dxa" w:w="419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Twin Room | הזמנה 3389-EE9A</w:t>
            </w:r>
          </w:p>
        </w:tc>
        <w:tc>
          <w:tcPr>
            <w:tcW w:type="dxa" w:w="294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17–18/09</w:t>
            </w:r>
          </w:p>
        </w:tc>
        <w:tc>
          <w:tcPr>
            <w:tcW w:type="dxa" w:w="396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₪661; ארוחת בוקר; מס מקומי CHF 9.30</w:t>
            </w:r>
          </w:p>
        </w:tc>
      </w:tr>
      <w:tr>
        <w:trPr>
          <w:cantSplit/>
        </w:trPr>
        <w:tc>
          <w:tcPr>
            <w:tcW w:type="dxa" w:w="187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Hotel Allegra, Pontresina</w:t>
            </w:r>
          </w:p>
        </w:tc>
        <w:tc>
          <w:tcPr>
            <w:tcW w:type="dxa" w:w="419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Spacious Double Languard | SB4-18B73CCBCC</w:t>
            </w:r>
          </w:p>
        </w:tc>
        <w:tc>
          <w:tcPr>
            <w:tcW w:type="dxa" w:w="294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18–20/09</w:t>
            </w:r>
          </w:p>
        </w:tc>
        <w:tc>
          <w:tcPr>
            <w:tcW w:type="dxa" w:w="39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CHF 646 כולל חניה; ארוחת בוקר וספא</w:t>
            </w:r>
          </w:p>
        </w:tc>
      </w:tr>
      <w:tr>
        <w:trPr>
          <w:cantSplit/>
        </w:trPr>
        <w:tc>
          <w:tcPr>
            <w:tcW w:type="dxa" w:w="187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Radisson Blu Reussen, Andermatt</w:t>
            </w:r>
          </w:p>
        </w:tc>
        <w:tc>
          <w:tcPr>
            <w:tcW w:type="dxa" w:w="419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Superior Room | הזמנה 4757-7DC8</w:t>
            </w:r>
          </w:p>
        </w:tc>
        <w:tc>
          <w:tcPr>
            <w:tcW w:type="dxa" w:w="294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20–21/09</w:t>
            </w:r>
          </w:p>
        </w:tc>
        <w:tc>
          <w:tcPr>
            <w:tcW w:type="dxa" w:w="396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כ־₪978; ארוחת בוקר</w:t>
            </w:r>
          </w:p>
        </w:tc>
      </w:tr>
      <w:tr>
        <w:trPr>
          <w:cantSplit/>
        </w:trPr>
        <w:tc>
          <w:tcPr>
            <w:tcW w:type="dxa" w:w="187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Hotel La Meridiana, Lake &amp; Spa</w:t>
            </w:r>
          </w:p>
        </w:tc>
        <w:tc>
          <w:tcPr>
            <w:tcW w:type="dxa" w:w="419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Classic Double Lake View | הזמנה 7169-EF46</w:t>
            </w:r>
          </w:p>
        </w:tc>
        <w:tc>
          <w:tcPr>
            <w:tcW w:type="dxa" w:w="294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21–22/09</w:t>
            </w:r>
          </w:p>
        </w:tc>
        <w:tc>
          <w:tcPr>
            <w:tcW w:type="dxa" w:w="39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כ־₪1,135; ארוחת בוקר; מס CHF 9.30</w:t>
            </w:r>
          </w:p>
        </w:tc>
      </w:tr>
    </w:tbl>
    <w:p>
      <w:pPr>
        <w:spacing w:after="20"/>
        <w:jc w:val="right"/>
        <w:bidi w:val="1"/>
      </w:pPr>
    </w:p>
    <w:tbl>
      <w:tblPr>
        <w:tblW w:type="auto" w:w="0"/>
        <w:jc w:val="center"/>
        <w:tblLayout w:type="fixed"/>
        <w:tblLook w:firstColumn="1" w:firstRow="1" w:lastColumn="0" w:lastRow="0" w:noHBand="0" w:noVBand="1" w:val="04A0"/>
      </w:tblPr>
      <w:tblGrid>
        <w:gridCol w:w="15590"/>
      </w:tblGrid>
      <w:tr>
        <w:tc>
          <w:tcPr>
            <w:tcW w:type="dxa" w:w="15590"/>
            <w:shd w:fill="EAF5F4"/>
            <w:tcMar>
              <w:top w:w="100" w:type="dxa"/>
              <w:start w:w="120" w:type="dxa"/>
              <w:bottom w:w="100" w:type="dxa"/>
              <w:end w:w="120" w:type="dxa"/>
            </w:tcMar>
            <w:tcBorders>
              <w:top w:val="single" w:sz="8" w:color="3C8D8A"/>
              <w:left w:val="single" w:sz="8" w:color="3C8D8A"/>
              <w:bottom w:val="single" w:sz="8" w:color="3C8D8A"/>
              <w:right w:val="single" w:sz="8" w:color="3C8D8A"/>
            </w:tcBorders>
            <w:vAlign w:val="center"/>
          </w:tcPr>
          <w:p>
            <w:pPr>
              <w:jc w:val="right"/>
              <w:bidi w:val="1"/>
            </w:pPr>
            <w:r>
              <w:rPr>
                <w:rFonts w:ascii="Arial" w:hAnsi="Arial" w:cs="Arial"/>
                <w:sz w:val="18"/>
              </w:rPr>
              <w:t>עקרונות התכנון</w:t>
              <w:br/>
              <w:t>• ארוחת הבוקר במלונות; ארוחת הצהריים על הדרך; ארוחת הערב ביעד הלינה.</w:t>
              <w:br/>
              <w:t>• Kronenstübli נשמרת כארוחה המיוחדת המרכזית; יתר המסעדות טובות מאוד אך בתקציב סביר.</w:t>
              <w:br/>
              <w:t>• המסעדות אינן ממוקדות במאכלי ים, ולא נבנה תקציב על בקבוקי יין.</w:t>
              <w:br/>
              <w:t>• התוכנית כוללת טיול רגלי מרכזי אחד ועוד הליכה קצרה, לצד חלופות מזג אוויר בכל יום.</w:t>
              <w:br/>
              <w:t>• שורות בצבע צהוב מסומנות כאופציה בלבד; בכל אופציה מופיעים תנאי הביצוע, תוספת המרחק והסיבה לוותר עליה במידת הצורך.</w:t>
            </w:r>
          </w:p>
        </w:tc>
      </w:tr>
    </w:tbl>
    <w:p>
      <w:pPr>
        <w:spacing w:after="40"/>
        <w:jc w:val="right"/>
        <w:bidi w:val="1"/>
      </w:pPr>
    </w:p>
    <w:p>
      <w:pPr>
        <w:jc w:val="right"/>
        <w:bidi w:val="1"/>
      </w:pPr>
      <w:r>
        <w:rPr>
          <w:rFonts w:ascii="Arial" w:hAnsi="Arial" w:cs="Arial"/>
        </w:rPr>
        <w:br w:type="page"/>
      </w:r>
    </w:p>
    <w:p>
      <w:pPr>
        <w:spacing w:before="140" w:after="80"/>
        <w:jc w:val="right"/>
        <w:pStyle w:val="Heading1"/>
        <w:bidi w:val="1"/>
        <w:pBdr>
          <w:bottom w:val="single" w:sz="8" w:space="2" w:color="3C8D8A"/>
        </w:pBdr>
      </w:pPr>
      <w:r>
        <w:rPr>
          <w:rFonts w:ascii="Arial" w:hAnsi="Arial" w:cs="Arial"/>
          <w:b/>
          <w:color w:val="183A5A"/>
          <w:sz w:val="36"/>
        </w:rPr>
        <w:t>מסלול ומרחקים</w:t>
      </w:r>
    </w:p>
    <w:tbl>
      <w:tblPr>
        <w:tblW w:type="auto" w:w="0"/>
        <w:jc w:val="center"/>
        <w:tblLayout w:type="fixed"/>
        <w:tblLook w:firstColumn="1" w:firstRow="1" w:lastColumn="0" w:lastRow="0" w:noHBand="0" w:noVBand="1" w:val="04A0"/>
        <w:bidiVisual w:val="1"/>
      </w:tblPr>
      <w:tblGrid>
        <w:gridCol w:w="3118"/>
        <w:gridCol w:w="3118"/>
        <w:gridCol w:w="3118"/>
        <w:gridCol w:w="3118"/>
        <w:gridCol w:w="3118"/>
      </w:tblGrid>
      <w:tr>
        <w:trPr>
          <w:tblHeader w:val="true"/>
        </w:trPr>
        <w:tc>
          <w:tcPr>
            <w:tcW w:type="dxa" w:w="1134"/>
            <w:shd w:fill="183A5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תאריך</w:t>
            </w:r>
          </w:p>
        </w:tc>
        <w:tc>
          <w:tcPr>
            <w:tcW w:type="dxa" w:w="6236"/>
            <w:shd w:fill="183A5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מסלול</w:t>
            </w:r>
          </w:p>
        </w:tc>
        <w:tc>
          <w:tcPr>
            <w:tcW w:type="dxa" w:w="1304"/>
            <w:shd w:fill="183A5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בסיס</w:t>
            </w:r>
          </w:p>
        </w:tc>
        <w:tc>
          <w:tcPr>
            <w:tcW w:type="dxa" w:w="2551"/>
            <w:shd w:fill="183A5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לינה</w:t>
            </w:r>
          </w:p>
        </w:tc>
        <w:tc>
          <w:tcPr>
            <w:tcW w:type="dxa" w:w="2041"/>
            <w:shd w:fill="183A5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Google Maps</w:t>
            </w:r>
          </w:p>
        </w:tc>
      </w:tr>
      <w:tr>
        <w:trPr>
          <w:cantSplit/>
        </w:trPr>
        <w:tc>
          <w:tcPr>
            <w:tcW w:type="dxa" w:w="113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16/09</w:t>
            </w:r>
          </w:p>
        </w:tc>
        <w:tc>
          <w:tcPr>
            <w:tcW w:type="dxa" w:w="6236"/>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טיסה והגעה למלפנסה</w:t>
            </w:r>
          </w:p>
        </w:tc>
        <w:tc>
          <w:tcPr>
            <w:tcW w:type="dxa" w:w="130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Hotel Villa Malpensa</w:t>
            </w:r>
          </w:p>
        </w:tc>
        <w:tc>
          <w:tcPr>
            <w:tcW w:type="dxa" w:w="204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w:t>
            </w:r>
          </w:p>
        </w:tc>
      </w:tr>
      <w:tr>
        <w:trPr>
          <w:cantSplit/>
        </w:trPr>
        <w:tc>
          <w:tcPr>
            <w:tcW w:type="dxa" w:w="113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17/09</w:t>
            </w:r>
          </w:p>
        </w:tc>
        <w:tc>
          <w:tcPr>
            <w:tcW w:type="dxa" w:w="6236"/>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Malpensa → Morcote → Lugano</w:t>
            </w:r>
          </w:p>
        </w:tc>
        <w:tc>
          <w:tcPr>
            <w:tcW w:type="dxa" w:w="130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92</w:t>
            </w:r>
          </w:p>
        </w:tc>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Hotel Admiral</w:t>
            </w:r>
          </w:p>
        </w:tc>
        <w:tc>
          <w:tcPr>
            <w:tcW w:type="dxa" w:w="204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hyperlink r:id="rId11">
              <w:r>
                <w:rPr>
                  <w:rFonts w:ascii="Noto Sans Hebrew" w:hAnsi="Noto Sans Hebrew" w:cs="Noto Sans Hebrew"/>
                  <w:color w:val="2E6F95"/>
                  <w:u w:val="single"/>
                  <w:sz w:val="18"/>
                </w:rPr>
                <w:t>פתח מסלול</w:t>
              </w:r>
            </w:hyperlink>
          </w:p>
        </w:tc>
      </w:tr>
      <w:tr>
        <w:trPr>
          <w:cantSplit/>
        </w:trPr>
        <w:tc>
          <w:tcPr>
            <w:tcW w:type="dxa" w:w="113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18/09</w:t>
            </w:r>
          </w:p>
        </w:tc>
        <w:tc>
          <w:tcPr>
            <w:tcW w:type="dxa" w:w="6236"/>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Lugano → San Bernardino → Viamala → Julier → Pontresina</w:t>
            </w:r>
          </w:p>
        </w:tc>
        <w:tc>
          <w:tcPr>
            <w:tcW w:type="dxa" w:w="130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196</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Hotel Allegra</w:t>
            </w:r>
          </w:p>
        </w:tc>
        <w:tc>
          <w:tcPr>
            <w:tcW w:type="dxa" w:w="204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hyperlink r:id="rId12">
              <w:r>
                <w:rPr>
                  <w:rFonts w:ascii="Noto Sans Hebrew" w:hAnsi="Noto Sans Hebrew" w:cs="Noto Sans Hebrew"/>
                  <w:color w:val="2E6F95"/>
                  <w:u w:val="single"/>
                  <w:sz w:val="18"/>
                </w:rPr>
                <w:t>פתח מסלול</w:t>
              </w:r>
            </w:hyperlink>
          </w:p>
        </w:tc>
      </w:tr>
      <w:tr>
        <w:trPr>
          <w:cantSplit/>
        </w:trPr>
        <w:tc>
          <w:tcPr>
            <w:tcW w:type="dxa" w:w="113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19/09</w:t>
            </w:r>
          </w:p>
        </w:tc>
        <w:tc>
          <w:tcPr>
            <w:tcW w:type="dxa" w:w="6236"/>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יום טבע באזור Pontresina – שתי חלופות</w:t>
            </w:r>
          </w:p>
        </w:tc>
        <w:tc>
          <w:tcPr>
            <w:tcW w:type="dxa" w:w="130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כ־30–75*</w:t>
            </w:r>
          </w:p>
        </w:tc>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Hotel Allegra</w:t>
            </w:r>
          </w:p>
        </w:tc>
        <w:tc>
          <w:tcPr>
            <w:tcW w:type="dxa" w:w="204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hyperlink r:id="rId13">
              <w:r>
                <w:rPr>
                  <w:rFonts w:ascii="Noto Sans Hebrew" w:hAnsi="Noto Sans Hebrew" w:cs="Noto Sans Hebrew"/>
                  <w:color w:val="2E6F95"/>
                  <w:u w:val="single"/>
                  <w:sz w:val="18"/>
                </w:rPr>
                <w:t>פתח מסלול</w:t>
              </w:r>
            </w:hyperlink>
          </w:p>
        </w:tc>
      </w:tr>
      <w:tr>
        <w:trPr>
          <w:cantSplit/>
        </w:trPr>
        <w:tc>
          <w:tcPr>
            <w:tcW w:type="dxa" w:w="113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20/09</w:t>
            </w:r>
          </w:p>
        </w:tc>
        <w:tc>
          <w:tcPr>
            <w:tcW w:type="dxa" w:w="6236"/>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Pontresina → Albula → Landwasser → Pradaschier → Andermatt</w:t>
            </w:r>
          </w:p>
        </w:tc>
        <w:tc>
          <w:tcPr>
            <w:tcW w:type="dxa" w:w="130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174</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Radisson Blu</w:t>
            </w:r>
          </w:p>
        </w:tc>
        <w:tc>
          <w:tcPr>
            <w:tcW w:type="dxa" w:w="204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hyperlink r:id="rId14">
              <w:r>
                <w:rPr>
                  <w:rFonts w:ascii="Noto Sans Hebrew" w:hAnsi="Noto Sans Hebrew" w:cs="Noto Sans Hebrew"/>
                  <w:color w:val="2E6F95"/>
                  <w:u w:val="single"/>
                  <w:sz w:val="18"/>
                </w:rPr>
                <w:t>פתח מסלול</w:t>
              </w:r>
            </w:hyperlink>
          </w:p>
        </w:tc>
      </w:tr>
      <w:tr>
        <w:trPr>
          <w:cantSplit/>
        </w:trPr>
        <w:tc>
          <w:tcPr>
            <w:tcW w:type="dxa" w:w="113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21/09</w:t>
            </w:r>
          </w:p>
        </w:tc>
        <w:tc>
          <w:tcPr>
            <w:tcW w:type="dxa" w:w="6236"/>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Andermatt → Susten → Grimsel → Furka → Gotthard/Tremola → Ascona</w:t>
            </w:r>
          </w:p>
        </w:tc>
        <w:tc>
          <w:tcPr>
            <w:tcW w:type="dxa" w:w="130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220</w:t>
            </w:r>
          </w:p>
        </w:tc>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La Meridiana</w:t>
            </w:r>
          </w:p>
        </w:tc>
        <w:tc>
          <w:tcPr>
            <w:tcW w:type="dxa" w:w="204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hyperlink r:id="rId15">
              <w:r>
                <w:rPr>
                  <w:rFonts w:ascii="Noto Sans Hebrew" w:hAnsi="Noto Sans Hebrew" w:cs="Noto Sans Hebrew"/>
                  <w:color w:val="2E6F95"/>
                  <w:u w:val="single"/>
                  <w:sz w:val="18"/>
                </w:rPr>
                <w:t>פתח מסלול</w:t>
              </w:r>
            </w:hyperlink>
          </w:p>
        </w:tc>
      </w:tr>
      <w:tr>
        <w:trPr>
          <w:cantSplit/>
        </w:trPr>
        <w:tc>
          <w:tcPr>
            <w:tcW w:type="dxa" w:w="113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22/09</w:t>
            </w:r>
          </w:p>
        </w:tc>
        <w:tc>
          <w:tcPr>
            <w:tcW w:type="dxa" w:w="6236"/>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Ascona → Ponte dei Salti → Milan Malpensa</w:t>
            </w:r>
          </w:p>
        </w:tc>
        <w:tc>
          <w:tcPr>
            <w:tcW w:type="dxa" w:w="130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140</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טיסה</w:t>
            </w:r>
          </w:p>
        </w:tc>
        <w:tc>
          <w:tcPr>
            <w:tcW w:type="dxa" w:w="204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hyperlink r:id="rId16">
              <w:r>
                <w:rPr>
                  <w:rFonts w:ascii="Noto Sans Hebrew" w:hAnsi="Noto Sans Hebrew" w:cs="Noto Sans Hebrew"/>
                  <w:color w:val="2E6F95"/>
                  <w:u w:val="single"/>
                  <w:sz w:val="18"/>
                </w:rPr>
                <w:t>פתח מסלול</w:t>
              </w:r>
            </w:hyperlink>
          </w:p>
        </w:tc>
      </w:tr>
    </w:tbl>
    <w:p>
      <w:pPr>
        <w:spacing w:after="20"/>
        <w:jc w:val="right"/>
        <w:bidi w:val="1"/>
      </w:pPr>
    </w:p>
    <w:p>
      <w:pPr>
        <w:spacing w:after="80" w:line="252" w:lineRule="auto"/>
        <w:jc w:val="right"/>
        <w:bidi w:val="1"/>
      </w:pPr>
      <w:r>
        <w:rPr>
          <w:rFonts w:ascii="Arial" w:hAnsi="Arial" w:cs="Arial"/>
          <w:b w:val="0"/>
          <w:color w:val="667785"/>
          <w:sz w:val="17"/>
        </w:rPr>
        <w:t>* מרחק יום 19 הוא עדיין אומדן ויעודכן לאחר פתיחת הקישור או לפי מד האוץ בפועל.</w:t>
      </w:r>
    </w:p>
    <w:p>
      <w:pPr>
        <w:jc w:val="right"/>
        <w:bidi w:val="1"/>
      </w:pPr>
      <w:r>
        <w:rPr>
          <w:rFonts w:ascii="Arial" w:hAnsi="Arial" w:cs="Arial"/>
        </w:rPr>
        <w:br w:type="page"/>
      </w:r>
    </w:p>
    <w:p>
      <w:pPr>
        <w:spacing w:before="200" w:after="100"/>
        <w:jc w:val="right"/>
        <w:pStyle w:val="Heading1"/>
        <w:bidi w:val="1"/>
        <w:pBdr>
          <w:bottom w:val="single" w:sz="8" w:space="2" w:color="3C8D8A"/>
        </w:pBdr>
      </w:pPr>
      <w:r>
        <w:rPr>
          <w:rFonts w:ascii="Arial" w:hAnsi="Arial" w:cs="Arial"/>
          <w:b/>
          <w:color w:val="183A5A"/>
          <w:sz w:val="36"/>
        </w:rPr>
        <w:t>16/09 — טיסה והגעה למלפנסה</w:t>
      </w:r>
    </w:p>
    <w:tbl>
      <w:tblPr>
        <w:tblW w:type="auto" w:w="0"/>
        <w:jc w:val="center"/>
        <w:tblLayout w:type="autofit"/>
        <w:tblLook w:firstColumn="1" w:firstRow="1" w:lastColumn="0" w:lastRow="0" w:noHBand="0" w:noVBand="1" w:val="04A0"/>
      </w:tblPr>
      <w:tblGrid>
        <w:gridCol w:w="15744"/>
      </w:tblGrid>
      <w:tr>
        <w:tc>
          <w:tcPr>
            <w:tcW w:type="dxa" w:w="15744"/>
            <w:shd w:fill="EAF3F8"/>
            <w:vAlign w:val="center"/>
          </w:tcPr>
          <w:p>
            <w:pPr>
              <w:jc w:val="right"/>
              <w:bidi w:val="1"/>
            </w:pPr>
            <w:r>
              <w:rPr>
                <w:rFonts w:ascii="Arial" w:hAnsi="Arial" w:cs="Arial"/>
              </w:rPr>
            </w:r>
            <w:r>
              <w:rPr>
                <w:rFonts w:ascii="Arial" w:hAnsi="Arial" w:cs="Arial"/>
                <w:b w:val="0"/>
                <w:color w:val="1F3746"/>
                <w:sz w:val="20"/>
              </w:rPr>
              <w:t>יום מעבר ללא נהיגה ברכב השכור. נטוס ישירות למלפנסה, נאסוף את המזוודות ונעבור למלון וילה מלפנסה הסמוך לשדה. המטרה היא להגיע למלון סביב 23:00, לאכול משהו קל במידת הצורך ולישון מוקדם לקראת איסוף הפורשה בצהריים למחרת.</w:t>
            </w:r>
          </w:p>
        </w:tc>
      </w:tr>
    </w:tbl>
    <w:p>
      <w:pPr>
        <w:spacing w:after="80" w:line="252" w:lineRule="auto"/>
        <w:jc w:val="right"/>
        <w:bidi w:val="1"/>
      </w:pPr>
      <w:r>
        <w:rPr>
          <w:rFonts w:ascii="Arial" w:hAnsi="Arial" w:cs="Arial"/>
          <w:b/>
          <w:color w:val="1F2933"/>
          <w:sz w:val="20"/>
        </w:rPr>
        <w:t>טיסת EL AL ‏LY387 ממריאה מנתב״ג ב־18:30 ונוחתת במלפנסה ב־21:40.</w:t>
      </w:r>
    </w:p>
    <w:tbl>
      <w:tblPr>
        <w:tblW w:type="dxa" w:w="14094"/>
        <w:jc w:val="center"/>
        <w:tblLayout w:type="fixed"/>
        <w:tblLook w:firstColumn="1" w:firstRow="1" w:lastColumn="0" w:lastRow="0" w:noHBand="0" w:noVBand="1" w:val="04A0"/>
        <w:bidiVisual w:val="1"/>
      </w:tblPr>
      <w:tblGrid>
        <w:gridCol w:w="892"/>
        <w:gridCol w:w="1655"/>
        <w:gridCol w:w="3168"/>
        <w:gridCol w:w="921"/>
        <w:gridCol w:w="950"/>
        <w:gridCol w:w="1440"/>
        <w:gridCol w:w="1324"/>
        <w:gridCol w:w="1512"/>
        <w:gridCol w:w="792"/>
        <w:gridCol w:w="1440"/>
      </w:tblGrid>
      <w:tr>
        <w:trPr>
          <w:tblHeader w:val="true"/>
          <w:tblHeader w:val="true"/>
        </w:trPr>
        <w:tc>
          <w:tcPr>
            <w:tcW w:type="dxa" w:w="892"/>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שעה</w:t>
            </w:r>
          </w:p>
        </w:tc>
        <w:tc>
          <w:tcPr>
            <w:tcW w:type="dxa" w:w="1655"/>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פעילות / מסלול</w:t>
            </w:r>
          </w:p>
        </w:tc>
        <w:tc>
          <w:tcPr>
            <w:tcW w:type="dxa" w:w="3168"/>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פירוט והמלצה</w:t>
            </w:r>
          </w:p>
        </w:tc>
        <w:tc>
          <w:tcPr>
            <w:tcW w:type="dxa" w:w="921"/>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משך</w:t>
            </w:r>
          </w:p>
        </w:tc>
        <w:tc>
          <w:tcPr>
            <w:tcW w:type="dxa" w:w="950"/>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תוספת ק״מ</w:t>
            </w:r>
          </w:p>
        </w:tc>
        <w:tc>
          <w:tcPr>
            <w:tcW w:type="dxa" w:w="1440"/>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חניה ולוגיסטיקה</w:t>
            </w:r>
          </w:p>
        </w:tc>
        <w:tc>
          <w:tcPr>
            <w:tcW w:type="dxa" w:w="1324"/>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אוכל ועלות</w:t>
            </w:r>
          </w:p>
        </w:tc>
        <w:tc>
          <w:tcPr>
            <w:tcW w:type="dxa" w:w="1512"/>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הזמנה / הערות</w:t>
            </w:r>
          </w:p>
        </w:tc>
        <w:tc>
          <w:tcPr>
            <w:tcW w:type="dxa" w:w="792"/>
            <w:vAlign w:val="center"/>
            <w:shd w:fill="5B6B7A"/>
          </w:tcPr>
          <w:p>
            <w:pPr>
              <w:jc w:val="center"/>
              <w:bidi w:val="1"/>
            </w:pPr>
            <w:r>
              <w:rPr>
                <w:rFonts w:ascii="Arial" w:hAnsi="Arial" w:cs="Arial"/>
              </w:rPr>
            </w:r>
            <w:r>
              <w:rPr>
                <w:rFonts w:ascii="Arial" w:hAnsi="Arial" w:cs="Arial"/>
                <w:b/>
                <w:color w:val="FFFFFF"/>
                <w:sz w:val="15"/>
              </w:rPr>
              <w:t>Google Maps</w:t>
            </w:r>
          </w:p>
        </w:tc>
        <w:tc>
          <w:tcPr>
            <w:tcW w:type="dxa" w:w="1440"/>
            <w:vAlign w:val="center"/>
            <w:shd w:fill="5B6B7A"/>
          </w:tcPr>
          <w:p>
            <w:pPr>
              <w:jc w:val="center"/>
              <w:bidi w:val="1"/>
            </w:pPr>
            <w:r>
              <w:rPr>
                <w:rFonts w:ascii="Arial" w:hAnsi="Arial" w:cs="Arial"/>
              </w:rPr>
            </w:r>
            <w:r>
              <w:rPr>
                <w:rFonts w:ascii="Arial" w:hAnsi="Arial" w:cs="Arial"/>
                <w:b/>
                <w:color w:val="FFFFFF"/>
                <w:sz w:val="15"/>
              </w:rPr>
              <w:t>תמונה</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15:30–16:00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הגעה לנתב״ג</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להשאיר מרווח לבידוק הביטחוני ולעלייה למטוס.</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טרמינל 3</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לבצע צ׳ק־אין מוקדם</w:t>
            </w:r>
          </w:p>
        </w:tc>
        <w:tc>
          <w:tcPr>
            <w:tcW w:type="dxa" w:w="792"/>
            <w:vAlign w:val="center"/>
          </w:tcPr>
          <w:p>
            <w:pPr>
              <w:jc w:val="center"/>
              <w:bidi w:val="1"/>
            </w:pPr>
            <w:r>
              <w:rPr>
                <w:rFonts w:ascii="Arial" w:hAnsi="Arial" w:cs="Arial"/>
              </w:rPr>
            </w:r>
            <w:fldSimple w:instr="HYPERLINK &quot;https://maps.google.com/?q=Ben+Gurion+Airport+Terminal+3&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18:30–21:40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טיסה LY387</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טיסה ישירה למלפנסה.</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4:10 שעות</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נחיתה בטרמינל 1</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אוכל בטיסה</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מושבים וכבודה סגורים</w:t>
            </w:r>
          </w:p>
        </w:tc>
        <w:tc>
          <w:tcPr>
            <w:tcW w:type="dxa" w:w="792"/>
            <w:vAlign w:val="center"/>
          </w:tcPr>
          <w:p>
            <w:pPr>
              <w:jc w:val="center"/>
              <w:bidi w:val="1"/>
            </w:pPr>
            <w:r>
              <w:rPr>
                <w:rFonts w:ascii="Arial" w:hAnsi="Arial" w:cs="Arial"/>
              </w:rPr>
            </w:r>
            <w:fldSimple w:instr="HYPERLINK &quot;https://maps.google.com/?q=Milan+Malpensa+Airport+Terminal+1&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21:40–22:40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כניסה לאיטליה ואיסוף מזוודות</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מערכת EES עלולה להאריך את הליך הגבול.</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45–60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כתובת המלון זמינה בטלפון</w:t>
            </w:r>
          </w:p>
        </w:tc>
        <w:tc>
          <w:tcPr>
            <w:tcW w:type="dxa" w:w="792"/>
            <w:vAlign w:val="center"/>
          </w:tcPr>
          <w:p>
            <w:pPr>
              <w:jc w:val="center"/>
              <w:bidi w:val="1"/>
            </w:pPr>
            <w:r>
              <w:rPr>
                <w:rFonts w:ascii="Arial" w:hAnsi="Arial" w:cs="Arial"/>
              </w:rPr>
            </w:r>
            <w:fldSimple w:instr="HYPERLINK &quot;https://maps.google.com/?q=Milan+Malpensa+Airport+Terminal+1&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22:40–23:00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מעבר למלון</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Hotel Villa Malpensa.</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10–20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זניח</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הסעת מלון או מונית</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לעדכן במקרה של עיכוב</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23:00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צ׳ק־אין ולינה</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לא לבנות על ארוחת ערב מלאה בשעה זו.</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נשנוש בשדה או במלון</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ארוחת בוקר כלולה</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bl>
    <w:p>
      <w:pPr>
        <w:spacing w:after="20"/>
        <w:jc w:val="right"/>
        <w:bidi w:val="1"/>
      </w:pPr>
    </w:p>
    <w:p>
      <w:pPr>
        <w:spacing w:before="80" w:after="80"/>
        <w:jc w:val="right"/>
        <w:pStyle w:val="Heading2"/>
        <w:bidi w:val="1"/>
      </w:pPr>
      <w:r>
        <w:rPr>
          <w:rFonts w:ascii="Arial" w:hAnsi="Arial" w:cs="Arial"/>
          <w:b/>
          <w:color w:val="183A5A"/>
          <w:sz w:val="28"/>
        </w:rPr>
        <w:t>חלופת עיכוב</w:t>
      </w:r>
    </w:p>
    <w:tbl>
      <w:tblPr>
        <w:tblW w:type="auto" w:w="0"/>
        <w:jc w:val="center"/>
        <w:tblLayout w:type="fixed"/>
        <w:tblLook w:firstColumn="1" w:firstRow="1" w:lastColumn="0" w:lastRow="0" w:noHBand="0" w:noVBand="1" w:val="04A0"/>
        <w:bidiVisual w:val="1"/>
      </w:tblPr>
      <w:tblGrid>
        <w:gridCol w:w="5197"/>
        <w:gridCol w:w="5197"/>
        <w:gridCol w:w="5197"/>
      </w:tblGrid>
      <w:tr>
        <w:trPr>
          <w:tblHeader w:val="true"/>
        </w:trPr>
        <w:tc>
          <w:tcPr>
            <w:tcW w:type="dxa" w:w="2381"/>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מצב</w:t>
            </w:r>
          </w:p>
        </w:tc>
        <w:tc>
          <w:tcPr>
            <w:tcW w:type="dxa" w:w="6803"/>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שינוי בתוכנית</w:t>
            </w:r>
          </w:p>
        </w:tc>
        <w:tc>
          <w:tcPr>
            <w:tcW w:type="dxa" w:w="4025"/>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השפעה</w:t>
            </w:r>
          </w:p>
        </w:tc>
      </w:tr>
      <w:tr>
        <w:trPr>
          <w:cantSplit/>
        </w:trPr>
        <w:tc>
          <w:tcPr>
            <w:tcW w:type="dxa" w:w="238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נחיתה באיחור</w:t>
            </w:r>
          </w:p>
        </w:tc>
        <w:tc>
          <w:tcPr>
            <w:tcW w:type="dxa" w:w="6803"/>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לעדכן את המלון מיד.</w:t>
            </w:r>
          </w:p>
        </w:tc>
        <w:tc>
          <w:tcPr>
            <w:tcW w:type="dxa" w:w="402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אין שינוי ביום הבא</w:t>
            </w:r>
          </w:p>
        </w:tc>
      </w:tr>
      <w:tr>
        <w:trPr>
          <w:cantSplit/>
        </w:trPr>
        <w:tc>
          <w:tcPr>
            <w:tcW w:type="dxa" w:w="238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אין הסעה מהמלון</w:t>
            </w:r>
          </w:p>
        </w:tc>
        <w:tc>
          <w:tcPr>
            <w:tcW w:type="dxa" w:w="6803"/>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מונית קצרה מהשדה.</w:t>
            </w:r>
          </w:p>
        </w:tc>
        <w:tc>
          <w:tcPr>
            <w:tcW w:type="dxa" w:w="402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עלות נוספת</w:t>
            </w:r>
          </w:p>
        </w:tc>
      </w:tr>
      <w:tr>
        <w:trPr>
          <w:cantSplit/>
        </w:trPr>
        <w:tc>
          <w:tcPr>
            <w:tcW w:type="dxa" w:w="238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המסעדה והבר סגורים</w:t>
            </w:r>
          </w:p>
        </w:tc>
        <w:tc>
          <w:tcPr>
            <w:tcW w:type="dxa" w:w="6803"/>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לקנות אוכל לפני היציאה מהטרמינל.</w:t>
            </w:r>
          </w:p>
        </w:tc>
        <w:tc>
          <w:tcPr>
            <w:tcW w:type="dxa" w:w="402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מונע הגעה רעבים למלון</w:t>
            </w:r>
          </w:p>
        </w:tc>
      </w:tr>
    </w:tbl>
    <w:p>
      <w:pPr>
        <w:spacing w:after="20"/>
        <w:jc w:val="right"/>
        <w:bidi w:val="1"/>
      </w:pPr>
    </w:p>
    <w:p>
      <w:pPr>
        <w:jc w:val="right"/>
        <w:bidi w:val="1"/>
      </w:pPr>
      <w:r>
        <w:rPr>
          <w:rFonts w:ascii="Arial" w:hAnsi="Arial" w:cs="Arial"/>
        </w:rPr>
        <w:br w:type="page"/>
      </w:r>
    </w:p>
    <w:p>
      <w:pPr>
        <w:spacing w:before="200" w:after="100"/>
        <w:jc w:val="right"/>
        <w:pStyle w:val="Heading1"/>
        <w:bidi w:val="1"/>
        <w:pBdr>
          <w:bottom w:val="single" w:sz="8" w:space="2" w:color="3C8D8A"/>
        </w:pBdr>
      </w:pPr>
      <w:r>
        <w:rPr>
          <w:rFonts w:ascii="Arial" w:hAnsi="Arial" w:cs="Arial"/>
          <w:b/>
          <w:color w:val="183A5A"/>
          <w:sz w:val="36"/>
        </w:rPr>
        <w:t>17/09 — Malpensa → Morcote → Lugano</w:t>
      </w:r>
    </w:p>
    <w:tbl>
      <w:tblPr>
        <w:tblW w:type="auto" w:w="0"/>
        <w:jc w:val="center"/>
        <w:tblLayout w:type="autofit"/>
        <w:tblLook w:firstColumn="1" w:firstRow="1" w:lastColumn="0" w:lastRow="0" w:noHBand="0" w:noVBand="1" w:val="04A0"/>
      </w:tblPr>
      <w:tblGrid>
        <w:gridCol w:w="15744"/>
      </w:tblGrid>
      <w:tr>
        <w:tc>
          <w:tcPr>
            <w:tcW w:type="dxa" w:w="15744"/>
            <w:shd w:fill="EAF3F8"/>
            <w:vAlign w:val="center"/>
          </w:tcPr>
          <w:p>
            <w:pPr>
              <w:jc w:val="right"/>
              <w:bidi w:val="1"/>
            </w:pPr>
            <w:r>
              <w:rPr>
                <w:rFonts w:ascii="Arial" w:hAnsi="Arial" w:cs="Arial"/>
              </w:rPr>
            </w:r>
            <w:r>
              <w:rPr>
                <w:rFonts w:ascii="Arial" w:hAnsi="Arial" w:cs="Arial"/>
                <w:b w:val="0"/>
                <w:color w:val="1F3746"/>
                <w:sz w:val="20"/>
              </w:rPr>
              <w:t>יום הנהיגה הראשון צפוי לכ-92 ק״מ. נאסוף את הפורשה במלון, נצלם את מצב הרכב ואת מד המרחק, ונצא למורקוטה. נעצור לארוחת צהריים ולטיול קצר בכפר שעל שפת אגם לוגאנו, נמשיך למלון בלוגאנו, ואם הראות טובה נעלה להר סן סלבטורה לתצפית. בערב מתוכננת ארוחת ערב מקומית.</w:t>
            </w:r>
          </w:p>
        </w:tc>
      </w:tr>
    </w:tbl>
    <w:p>
      <w:pPr>
        <w:spacing w:after="80" w:line="252" w:lineRule="auto"/>
        <w:jc w:val="right"/>
        <w:bidi w:val="1"/>
      </w:pPr>
      <w:r>
        <w:rPr>
          <w:rFonts w:ascii="Arial" w:hAnsi="Arial" w:cs="Arial"/>
          <w:b/>
          <w:color w:val="1F2933"/>
          <w:sz w:val="20"/>
        </w:rPr>
        <w:t>יום הנהיגה הראשון | 92 ק״מ בסיס | Morcote ו־Monte San Salvatore כבר כלולים בקישור Google Maps.</w:t>
      </w:r>
    </w:p>
    <w:p>
      <w:pPr>
        <w:spacing w:after="80" w:line="252" w:lineRule="auto"/>
        <w:jc w:val="right"/>
        <w:bidi w:val="1"/>
      </w:pPr>
      <w:hyperlink r:id="rId11">
        <w:r>
          <w:rPr>
            <w:rFonts w:ascii="Noto Sans Hebrew" w:hAnsi="Noto Sans Hebrew" w:cs="Noto Sans Hebrew"/>
            <w:color w:val="2E6F95"/>
            <w:u w:val="single"/>
            <w:sz w:val="18"/>
          </w:rPr>
          <w:t>פתח את מסלול היום ב־Google Maps</w:t>
        </w:r>
      </w:hyperlink>
    </w:p>
    <w:tbl>
      <w:tblPr>
        <w:tblW w:type="dxa" w:w="14094"/>
        <w:jc w:val="center"/>
        <w:tblLayout w:type="fixed"/>
        <w:tblLook w:firstColumn="1" w:firstRow="1" w:lastColumn="0" w:lastRow="0" w:noHBand="0" w:noVBand="1" w:val="04A0"/>
        <w:bidiVisual w:val="1"/>
      </w:tblPr>
      <w:tblGrid>
        <w:gridCol w:w="892"/>
        <w:gridCol w:w="1655"/>
        <w:gridCol w:w="3168"/>
        <w:gridCol w:w="921"/>
        <w:gridCol w:w="950"/>
        <w:gridCol w:w="1440"/>
        <w:gridCol w:w="1324"/>
        <w:gridCol w:w="1512"/>
        <w:gridCol w:w="792"/>
        <w:gridCol w:w="1440"/>
      </w:tblGrid>
      <w:tr>
        <w:trPr>
          <w:tblHeader w:val="true"/>
          <w:tblHeader w:val="true"/>
        </w:trPr>
        <w:tc>
          <w:tcPr>
            <w:tcW w:type="dxa" w:w="892"/>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שעה</w:t>
            </w:r>
          </w:p>
        </w:tc>
        <w:tc>
          <w:tcPr>
            <w:tcW w:type="dxa" w:w="1655"/>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פעילות / מסלול</w:t>
            </w:r>
          </w:p>
        </w:tc>
        <w:tc>
          <w:tcPr>
            <w:tcW w:type="dxa" w:w="3168"/>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פירוט והמלצה</w:t>
            </w:r>
          </w:p>
        </w:tc>
        <w:tc>
          <w:tcPr>
            <w:tcW w:type="dxa" w:w="921"/>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משך</w:t>
            </w:r>
          </w:p>
        </w:tc>
        <w:tc>
          <w:tcPr>
            <w:tcW w:type="dxa" w:w="950"/>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תוספת ק״מ</w:t>
            </w:r>
          </w:p>
        </w:tc>
        <w:tc>
          <w:tcPr>
            <w:tcW w:type="dxa" w:w="1440"/>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חניה ולוגיסטיקה</w:t>
            </w:r>
          </w:p>
        </w:tc>
        <w:tc>
          <w:tcPr>
            <w:tcW w:type="dxa" w:w="1324"/>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אוכל ועלות</w:t>
            </w:r>
          </w:p>
        </w:tc>
        <w:tc>
          <w:tcPr>
            <w:tcW w:type="dxa" w:w="1512"/>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הזמנה / הערות</w:t>
            </w:r>
          </w:p>
        </w:tc>
        <w:tc>
          <w:tcPr>
            <w:tcW w:type="dxa" w:w="792"/>
            <w:vAlign w:val="center"/>
            <w:shd w:fill="5B6B7A"/>
          </w:tcPr>
          <w:p>
            <w:pPr>
              <w:jc w:val="center"/>
              <w:bidi w:val="1"/>
            </w:pPr>
            <w:r>
              <w:rPr>
                <w:rFonts w:ascii="Arial" w:hAnsi="Arial" w:cs="Arial"/>
              </w:rPr>
            </w:r>
            <w:r>
              <w:rPr>
                <w:rFonts w:ascii="Arial" w:hAnsi="Arial" w:cs="Arial"/>
                <w:b/>
                <w:color w:val="FFFFFF"/>
                <w:sz w:val="15"/>
              </w:rPr>
              <w:t>Google Maps</w:t>
            </w:r>
          </w:p>
        </w:tc>
        <w:tc>
          <w:tcPr>
            <w:tcW w:type="dxa" w:w="1440"/>
            <w:vAlign w:val="center"/>
            <w:shd w:fill="5B6B7A"/>
          </w:tcPr>
          <w:p>
            <w:pPr>
              <w:jc w:val="center"/>
              <w:bidi w:val="1"/>
            </w:pPr>
            <w:r>
              <w:rPr>
                <w:rFonts w:ascii="Arial" w:hAnsi="Arial" w:cs="Arial"/>
              </w:rPr>
            </w:r>
            <w:r>
              <w:rPr>
                <w:rFonts w:ascii="Arial" w:hAnsi="Arial" w:cs="Arial"/>
                <w:b/>
                <w:color w:val="FFFFFF"/>
                <w:sz w:val="15"/>
              </w:rPr>
              <w:t>תמונה</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08:00–09:00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ארוחת בוקר</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במלון Villa Malpensa.</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שעה</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כלול</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09:00–11:30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התארגנות</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אריזה, צ׳ק־אאוט והכנת מסמכי הנהגים.</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המזוודות נשארות במלון</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דרכונים, רישיונות וכרטיס אשראי</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12:00–12:40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קבלת ה־Porsche</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צילום מלא של הרכב, נזקים, צמיגים, דלק ומד אוץ.</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30–40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איסוף במלון</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לתעד בווידאו גם חישוקים ושמשות</w:t>
            </w:r>
          </w:p>
        </w:tc>
        <w:tc>
          <w:tcPr>
            <w:tcW w:type="dxa" w:w="792"/>
            <w:vAlign w:val="center"/>
          </w:tcPr>
          <w:p>
            <w:pPr>
              <w:jc w:val="center"/>
              <w:bidi w:val="1"/>
            </w:pPr>
            <w:r>
              <w:rPr>
                <w:rFonts w:ascii="Arial" w:hAnsi="Arial" w:cs="Arial"/>
              </w:rPr>
            </w:r>
            <w:fldSimple w:instr="HYPERLINK &quot;https://maps.google.com/?q=Hotel+Villa+Malpensa+Vizzola+Ticino&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12:40–13:40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ל־Morcote</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קטע נהיגה ראשון רגוע כדי להתרגל לרכב.</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כשעה</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מעבר גבול איטליה–שווייץ</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לא למהר בתחילת היום</w:t>
            </w:r>
          </w:p>
        </w:tc>
        <w:tc>
          <w:tcPr>
            <w:tcW w:type="dxa" w:w="792"/>
            <w:vAlign w:val="center"/>
          </w:tcPr>
          <w:p>
            <w:pPr>
              <w:jc w:val="center"/>
              <w:bidi w:val="1"/>
            </w:pPr>
            <w:r>
              <w:rPr>
                <w:rFonts w:ascii="Arial" w:hAnsi="Arial" w:cs="Arial"/>
              </w:rPr>
            </w:r>
            <w:fldSimple w:instr="HYPERLINK &quot;https://maps.google.com/?q=Morcote+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94" w:history="1">
              <w:r>
                <w:rPr>
                  <w:rFonts w:ascii="Arial" w:hAnsi="Arial" w:cs="Arial"/>
                  <w:sz w:val="15"/>
                </w:rPr>
                <w:drawing>
                  <wp:inline xmlns:a="http://schemas.openxmlformats.org/drawingml/2006/main" xmlns:pic="http://schemas.openxmlformats.org/drawingml/2006/picture">
                    <wp:extent cx="768096" cy="480060"/>
                    <wp:docPr id="1" name="Picture 1"/>
                    <wp:cNvGraphicFramePr>
                      <a:graphicFrameLocks noChangeAspect="1"/>
                    </wp:cNvGraphicFramePr>
                    <a:graphic>
                      <a:graphicData uri="http://schemas.openxmlformats.org/drawingml/2006/picture">
                        <pic:pic>
                          <pic:nvPicPr>
                            <pic:cNvPr id="0" name="Morcote.jpg"/>
                            <pic:cNvPicPr/>
                          </pic:nvPicPr>
                          <pic:blipFill>
                            <a:blip r:embed="rId21"/>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sM9dYb5VHO20VAL1w3Sq5BQ-zFZzmBZ_YcuoXRhBsYd5KMdmIAFphdwOnj1wbwBHck0xTpOCYHJ0iSPy2krG8I70nPVC-L8ue3Mp_6Ue40BansLmnvofmA0Oif579vTCtCUAW2G9u9s26iQKEhTeYo3LdoRuHbwyUBpgt7IXgopz_nxkTe_g3klxsH06fpyk?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13:40–14:35</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צהריים — Ristorante Della Torre</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מסעדה על האגם; פסטה, בשר ומטבח מקומי.</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50–55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Autosilo Garavello; הליכה קצרה</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60–90 לזוג</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מומלץ להזמין ל־13:45</w:t>
            </w:r>
          </w:p>
        </w:tc>
        <w:tc>
          <w:tcPr>
            <w:tcW w:type="dxa" w:w="792"/>
            <w:vAlign w:val="center"/>
          </w:tcPr>
          <w:p>
            <w:pPr>
              <w:jc w:val="center"/>
              <w:bidi w:val="1"/>
            </w:pPr>
            <w:r>
              <w:rPr>
                <w:rFonts w:ascii="Arial" w:hAnsi="Arial" w:cs="Arial"/>
              </w:rPr>
            </w:r>
            <w:fldSimple w:instr="HYPERLINK &quot;https://maps.google.com/?q=Ristorante+Della+Torre+Morcote&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14:35–15:25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סיור ב־Morcote</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טיילת, סמטאות ועלייה חלקית לכיוון Santa Maria del Sasso.</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50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הרכב נשאר בחניון</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קפה/גלידה CHF 10–20</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אין חובה לעלות את כל 404 המדרגות</w:t>
            </w:r>
          </w:p>
        </w:tc>
        <w:tc>
          <w:tcPr>
            <w:tcW w:type="dxa" w:w="792"/>
            <w:vAlign w:val="center"/>
          </w:tcPr>
          <w:p>
            <w:pPr>
              <w:jc w:val="center"/>
              <w:bidi w:val="1"/>
            </w:pPr>
            <w:r>
              <w:rPr>
                <w:rFonts w:ascii="Arial" w:hAnsi="Arial" w:cs="Arial"/>
              </w:rPr>
            </w:r>
            <w:fldSimple w:instr="HYPERLINK &quot;https://maps.google.com/?q=Morcote+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94" w:history="1">
              <w:r>
                <w:rPr>
                  <w:rFonts w:ascii="Arial" w:hAnsi="Arial" w:cs="Arial"/>
                  <w:sz w:val="15"/>
                </w:rPr>
                <w:drawing>
                  <wp:inline xmlns:a="http://schemas.openxmlformats.org/drawingml/2006/main" xmlns:pic="http://schemas.openxmlformats.org/drawingml/2006/picture">
                    <wp:extent cx="768096" cy="480060"/>
                    <wp:docPr id="2" name="Picture 2"/>
                    <wp:cNvGraphicFramePr>
                      <a:graphicFrameLocks noChangeAspect="1"/>
                    </wp:cNvGraphicFramePr>
                    <a:graphic>
                      <a:graphicData uri="http://schemas.openxmlformats.org/drawingml/2006/picture">
                        <pic:pic>
                          <pic:nvPicPr>
                            <pic:cNvPr id="0" name="Morcote.jpg"/>
                            <pic:cNvPicPr/>
                          </pic:nvPicPr>
                          <pic:blipFill>
                            <a:blip r:embed="rId21"/>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sM9dYb5VHO20VAL1w3Sq5BQ-zFZzmBZ_YcuoXRhBsYd5KMdmIAFphdwOnj1wbwBHck0xTpOCYHJ0iSPy2krG8I70nPVC-L8ue3Mp_6Ue40BansLmnvofmA0Oif579vTCtCUAW2G9u9s26iQKEhTeYo3LdoRuHbwyUBpgt7IXgopz_nxkTe_g3klxsH06fpyk?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15:25–16:00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ל־Paradiso</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כביש יפה לאורך האגם.</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30–35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16:00–16:20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צ׳ק־אין</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Hotel Admiral, Lugano Paradiso.</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לבדוק מקום במוסך המלון</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החדר כולל ארוחת בוקר</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16:25–17:50</w:t>
            </w:r>
          </w:p>
        </w:tc>
        <w:tc>
          <w:tcPr>
            <w:tcW w:type="dxa" w:w="1655"/>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t>אופציה: Monte San Salvatore</w:t>
            </w:r>
          </w:p>
        </w:tc>
        <w:tc>
          <w:tcPr>
            <w:tcW w:type="dxa" w:w="3168"/>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רכבל, תצפית והליכה קצרה בפסגה.</w:t>
            </w:r>
          </w:p>
        </w:tc>
        <w:tc>
          <w:tcPr>
            <w:tcW w:type="dxa" w:w="921"/>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75–85 דק׳</w:t>
            </w:r>
          </w:p>
        </w:tc>
        <w:tc>
          <w:tcPr>
            <w:tcW w:type="dxa" w:w="95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הליכה מהמלון לתחנה</w:t>
            </w:r>
          </w:p>
        </w:tc>
        <w:tc>
          <w:tcPr>
            <w:tcW w:type="dxa" w:w="1324"/>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כ־CHF 64 לזוג</w:t>
            </w:r>
          </w:p>
        </w:tc>
        <w:tc>
          <w:tcPr>
            <w:tcW w:type="dxa" w:w="151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t>אופציה לפי ראות: לבצע רק בראות טובה ובזמן לרכבל האחרון; אם עננים/גשם - Parco Scherrer או MASI.</w:t>
            </w:r>
          </w:p>
        </w:tc>
        <w:tc>
          <w:tcPr>
            <w:tcW w:type="dxa" w:w="792"/>
            <w:vAlign w:val="center"/>
            <w:shd w:fill="FFF2CC"/>
          </w:tcPr>
          <w:p>
            <w:pPr>
              <w:jc w:val="center"/>
              <w:bidi w:val="1"/>
            </w:pPr>
            <w:r>
              <w:rPr>
                <w:rFonts w:ascii="Arial" w:hAnsi="Arial" w:cs="Arial"/>
              </w:rPr>
            </w:r>
            <w:fldSimple w:instr="HYPERLINK &quot;https://maps.google.com/?q=Monte+San+Salvatore+funicular&quot;" w:dirty="true">
              <w:r>
                <w:rPr>
                  <w:rStyle w:val="Hyperlink"/>
                  <w:color w:val="0563C1"/>
                  <w:u w:val="single"/>
                  <w:b/>
                  <w:sz w:val="16"/>
                  <w:szCs w:val="16"/>
                  <w:rFonts w:ascii="Arial" w:hAnsi="Arial" w:cs="Arial"/>
                </w:rPr>
                <w:t>פתח מפה</w:t>
              </w:r>
            </w:fldSimple>
          </w:p>
        </w:tc>
        <w:tc>
          <w:tcPr>
            <w:tcW w:type="dxa" w:w="1440"/>
            <w:vAlign w:val="center"/>
            <w:shd w:fill="FFF2CC"/>
          </w:tcPr>
          <w:p>
            <w:pPr>
              <w:spacing w:before="0" w:after="0"/>
              <w:jc w:val="center"/>
              <w:bidi w:val="1"/>
            </w:pPr>
            <w:r>
              <w:rPr>
                <w:rFonts w:ascii="Arial" w:hAnsi="Arial" w:cs="Arial"/>
                <w:sz w:val="15"/>
              </w:rPr>
            </w:r>
            <w:hyperlink r:id="rId98" w:history="1">
              <w:r>
                <w:rPr>
                  <w:rFonts w:ascii="Arial" w:hAnsi="Arial" w:cs="Arial"/>
                  <w:sz w:val="15"/>
                </w:rPr>
                <w:drawing>
                  <wp:inline xmlns:a="http://schemas.openxmlformats.org/drawingml/2006/main" xmlns:pic="http://schemas.openxmlformats.org/drawingml/2006/picture">
                    <wp:extent cx="768096" cy="480060"/>
                    <wp:docPr id="3" name="Picture 3"/>
                    <wp:cNvGraphicFramePr>
                      <a:graphicFrameLocks noChangeAspect="1"/>
                    </wp:cNvGraphicFramePr>
                    <a:graphic>
                      <a:graphicData uri="http://schemas.openxmlformats.org/drawingml/2006/picture">
                        <pic:pic>
                          <pic:nvPicPr>
                            <pic:cNvPr id="0" name="Monte_San_Salvatore.jpg"/>
                            <pic:cNvPicPr/>
                          </pic:nvPicPr>
                          <pic:blipFill>
                            <a:blip r:embed="rId24"/>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GlCEmme_dFjkXBM5alr-UC4J5NrZyZ7oXtz6PoJoy8jrSROv_IFdrcIQ67JWrS1oZ1MVCpc6jQXoMoe4qAWXEePU4nd747JSIzZBX0_tK-0FUvTfQMvxDUg5AU3a8wiWUG5avQfWVTcohTbd4R22UCCS7CIPtyLZtQQKRqdcEOkOZOpxSrl9ARpM_UsnKo5E?purpose=fullsize&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18:00–19:30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מנוחה</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מקלחת ומנוחה במלון.</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90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20:00–21:45</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ערב — Grotto della Salute</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מטבח טיצ׳ינזי טוב; ערב איכותי אך לא ארוחת הפאר.</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90–105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 במונית / 10–12 ברכב</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עדיפות למונית</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110–150 לזוג</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מומלץ להזמין ל־20:00</w:t>
            </w:r>
          </w:p>
        </w:tc>
        <w:tc>
          <w:tcPr>
            <w:tcW w:type="dxa" w:w="792"/>
            <w:vAlign w:val="center"/>
          </w:tcPr>
          <w:p>
            <w:pPr>
              <w:jc w:val="center"/>
              <w:bidi w:val="1"/>
            </w:pPr>
            <w:r>
              <w:rPr>
                <w:rFonts w:ascii="Arial" w:hAnsi="Arial" w:cs="Arial"/>
              </w:rPr>
            </w:r>
            <w:fldSimple w:instr="HYPERLINK &quot;https://maps.google.com/?q=Grotto+della+Salute+Lugano&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bl>
    <w:p>
      <w:pPr>
        <w:spacing w:after="20"/>
        <w:jc w:val="right"/>
        <w:bidi w:val="1"/>
      </w:pPr>
    </w:p>
    <w:p>
      <w:pPr>
        <w:spacing w:before="80" w:after="80"/>
        <w:jc w:val="right"/>
        <w:pStyle w:val="Heading2"/>
        <w:bidi w:val="1"/>
      </w:pPr>
      <w:r>
        <w:rPr>
          <w:rFonts w:ascii="Arial" w:hAnsi="Arial" w:cs="Arial"/>
          <w:b/>
          <w:color w:val="183A5A"/>
          <w:sz w:val="28"/>
        </w:rPr>
        <w:t>חלופות מזג אוויר ועיכובים</w:t>
      </w:r>
    </w:p>
    <w:tbl>
      <w:tblPr>
        <w:tblW w:type="auto" w:w="0"/>
        <w:jc w:val="center"/>
        <w:tblLayout w:type="fixed"/>
        <w:tblLook w:firstColumn="1" w:firstRow="1" w:lastColumn="0" w:lastRow="0" w:noHBand="0" w:noVBand="1" w:val="04A0"/>
        <w:bidiVisual w:val="1"/>
      </w:tblPr>
      <w:tblGrid>
        <w:gridCol w:w="3897"/>
        <w:gridCol w:w="3897"/>
        <w:gridCol w:w="3897"/>
        <w:gridCol w:w="3897"/>
      </w:tblGrid>
      <w:tr>
        <w:trPr>
          <w:tblHeader w:val="true"/>
        </w:trPr>
        <w:tc>
          <w:tcPr>
            <w:tcW w:type="dxa" w:w="2324"/>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מצב</w:t>
            </w:r>
          </w:p>
        </w:tc>
        <w:tc>
          <w:tcPr>
            <w:tcW w:type="dxa" w:w="5839"/>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שינוי בתוכנית</w:t>
            </w:r>
          </w:p>
        </w:tc>
        <w:tc>
          <w:tcPr>
            <w:tcW w:type="dxa" w:w="3118"/>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השפעה על ק״מ וזמן</w:t>
            </w:r>
          </w:p>
        </w:tc>
        <w:tc>
          <w:tcPr>
            <w:tcW w:type="dxa" w:w="2268"/>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מה יורד</w:t>
            </w:r>
          </w:p>
        </w:tc>
      </w:tr>
      <w:tr>
        <w:trPr>
          <w:cantSplit/>
        </w:trPr>
        <w:tc>
          <w:tcPr>
            <w:tcW w:type="dxa" w:w="2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בהיר</w:t>
            </w:r>
          </w:p>
        </w:tc>
        <w:tc>
          <w:tcPr>
            <w:tcW w:type="dxa" w:w="583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Morcote + San Salvatore</w:t>
            </w:r>
          </w:p>
        </w:tc>
        <w:tc>
          <w:tcPr>
            <w:tcW w:type="dxa" w:w="311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ללא שינוי</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Parco Scherrer</w:t>
            </w:r>
          </w:p>
        </w:tc>
      </w:tr>
      <w:tr>
        <w:trPr>
          <w:cantSplit/>
        </w:trPr>
        <w:tc>
          <w:tcPr>
            <w:tcW w:type="dxa" w:w="2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מעונן אך יבש</w:t>
            </w:r>
          </w:p>
        </w:tc>
        <w:tc>
          <w:tcPr>
            <w:tcW w:type="dxa" w:w="583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Morcote + Parco Scherrer</w:t>
            </w:r>
          </w:p>
        </w:tc>
        <w:tc>
          <w:tcPr>
            <w:tcW w:type="dxa" w:w="311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0–2 ק״מ; כשעה</w:t>
            </w:r>
          </w:p>
        </w:tc>
        <w:tc>
          <w:tcPr>
            <w:tcW w:type="dxa" w:w="22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San Salvatore</w:t>
            </w:r>
          </w:p>
        </w:tc>
      </w:tr>
      <w:tr>
        <w:trPr>
          <w:cantSplit/>
        </w:trPr>
        <w:tc>
          <w:tcPr>
            <w:tcW w:type="dxa" w:w="2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גשם קל</w:t>
            </w:r>
          </w:p>
        </w:tc>
        <w:tc>
          <w:tcPr>
            <w:tcW w:type="dxa" w:w="583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Morcote קצרה + MASI Lugano</w:t>
            </w:r>
          </w:p>
        </w:tc>
        <w:tc>
          <w:tcPr>
            <w:tcW w:type="dxa" w:w="311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כ־6–8 ק״מ מקומיים</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הרכבל והגן</w:t>
            </w:r>
          </w:p>
        </w:tc>
      </w:tr>
      <w:tr>
        <w:trPr>
          <w:cantSplit/>
        </w:trPr>
        <w:tc>
          <w:tcPr>
            <w:tcW w:type="dxa" w:w="2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גשם כבד</w:t>
            </w:r>
          </w:p>
        </w:tc>
        <w:tc>
          <w:tcPr>
            <w:tcW w:type="dxa" w:w="583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נסיעה מוקדמת למלון + MASI/מרכז Lugano</w:t>
            </w:r>
          </w:p>
        </w:tc>
        <w:tc>
          <w:tcPr>
            <w:tcW w:type="dxa" w:w="311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מקצר את הנהיגה</w:t>
            </w:r>
          </w:p>
        </w:tc>
        <w:tc>
          <w:tcPr>
            <w:tcW w:type="dxa" w:w="22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רוב הסיור ב־Morcote</w:t>
            </w:r>
          </w:p>
        </w:tc>
      </w:tr>
      <w:tr>
        <w:trPr>
          <w:cantSplit/>
        </w:trPr>
        <w:tc>
          <w:tcPr>
            <w:tcW w:type="dxa" w:w="2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מסירת הרכב אחרי 13:00</w:t>
            </w:r>
          </w:p>
        </w:tc>
        <w:tc>
          <w:tcPr>
            <w:tcW w:type="dxa" w:w="583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צהריים מהירים וסיור קצר יותר</w:t>
            </w:r>
          </w:p>
        </w:tc>
        <w:tc>
          <w:tcPr>
            <w:tcW w:type="dxa" w:w="311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חיסכון של 30–45 דקות</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חלק מהסיור או הרכבל</w:t>
            </w:r>
          </w:p>
        </w:tc>
      </w:tr>
    </w:tbl>
    <w:p>
      <w:pPr>
        <w:spacing w:after="20"/>
        <w:jc w:val="right"/>
        <w:bidi w:val="1"/>
      </w:pPr>
    </w:p>
    <w:p>
      <w:pPr>
        <w:spacing w:before="80" w:after="80"/>
        <w:jc w:val="right"/>
        <w:pStyle w:val="Heading2"/>
        <w:bidi w:val="1"/>
      </w:pPr>
      <w:r>
        <w:rPr>
          <w:rFonts w:ascii="Arial" w:hAnsi="Arial" w:cs="Arial"/>
        </w:rPr>
        <w:t>בקרת קילומטראז׳ — באפליקציה</w:t>
      </w:r>
    </w:p>
    <w:tbl>
      <w:tblPr>
        <w:tblW w:type="auto" w:w="0"/>
        <w:jc w:val="center"/>
        <w:tblLayout w:type="fixed"/>
        <w:tblLook w:firstColumn="1" w:firstRow="1" w:lastColumn="0" w:lastRow="0" w:noHBand="0" w:noVBand="1" w:val="04A0"/>
        <w:bidiVisual w:val="1"/>
      </w:tblPr>
      <w:tblGrid>
        <w:gridCol w:w="2598"/>
        <w:gridCol w:w="2598"/>
        <w:gridCol w:w="2598"/>
        <w:gridCol w:w="2598"/>
        <w:gridCol w:w="2598"/>
        <w:gridCol w:w="2598"/>
      </w:tblGrid>
      <w:tr>
        <w:trPr>
          <w:tblHeader w:val="true"/>
        </w:trPr>
        <w:tc>
          <w:tcPr>
            <w:tcW w:type="dxa" w:w="1871"/>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בסיס</w:t>
            </w:r>
          </w:p>
        </w:tc>
        <w:tc>
          <w:tcPr>
            <w:tcW w:type="dxa" w:w="2268"/>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תוספות אפשריות</w:t>
            </w:r>
          </w:p>
        </w:tc>
        <w:tc>
          <w:tcPr>
            <w:tcW w:type="dxa" w:w="2268"/>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מתוכנן</w:t>
            </w:r>
          </w:p>
        </w:tc>
        <w:tc>
          <w:tcPr>
            <w:tcW w:type="dxa" w:w="1928"/>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מצטבר</w:t>
            </w:r>
          </w:p>
        </w:tc>
        <w:tc>
          <w:tcPr>
            <w:tcW w:type="dxa" w:w="2835"/>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רזרבה מתוך 1,200</w:t>
            </w:r>
          </w:p>
        </w:tc>
        <w:tc>
          <w:tcPr>
            <w:tcW w:type="dxa" w:w="2268"/>
            <w:shd w:fill="5B6B7A"/>
            <w:vAlign w:val="center"/>
            <w:tcMar>
              <w:top w:w="70" w:type="dxa"/>
              <w:start w:w="55" w:type="dxa"/>
              <w:bottom w:w="70" w:type="dxa"/>
              <w:end w:w="55" w:type="dxa"/>
            </w:tcMar>
          </w:tcPr>
          <w:p>
            <w:pPr>
              <w:jc w:val="center"/>
              <w:bidi w:val="1"/>
            </w:pPr>
            <w:r>
              <w:rPr>
                <w:rFonts w:ascii="Arial" w:hAnsi="Arial" w:cs="Arial"/>
                <w:sz w:val="18"/>
              </w:rPr>
            </w:r>
            <w:r>
              <w:rPr>
                <w:rFonts w:ascii="Arial" w:hAnsi="Arial" w:cs="Arial"/>
                <w:b/>
                <w:sz w:val="16"/>
              </w:rPr>
              <w:t>מעקב באפליקציה</w:t>
            </w:r>
          </w:p>
        </w:tc>
      </w:tr>
      <w:tr>
        <w:trPr>
          <w:cantSplit/>
        </w:trPr>
        <w:tc>
          <w:tcPr>
            <w:tcW w:type="dxa" w:w="187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92</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0–12</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92–104</w:t>
            </w:r>
          </w:p>
        </w:tc>
        <w:tc>
          <w:tcPr>
            <w:tcW w:type="dxa" w:w="192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92–104</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1,096–1,108</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center"/>
              <w:bidi w:val="1"/>
            </w:pPr>
            <w:r>
              <w:rPr>
                <w:rFonts w:ascii="Arial" w:hAnsi="Arial" w:cs="Arial"/>
                <w:sz w:val="18"/>
              </w:rPr>
            </w:r>
            <w:r>
              <w:rPr>
                <w:rFonts w:ascii="Arial" w:hAnsi="Arial" w:cs="Arial"/>
                <w:b w:val="0"/>
                <w:sz w:val="16"/>
              </w:rPr>
              <w:t>מד אוץ סוף יום</w:t>
            </w:r>
          </w:p>
        </w:tc>
      </w:tr>
    </w:tbl>
    <w:p>
      <w:pPr>
        <w:spacing w:after="20"/>
        <w:jc w:val="right"/>
        <w:bidi w:val="1"/>
      </w:pPr>
    </w:p>
    <w:p>
      <w:pPr>
        <w:jc w:val="right"/>
        <w:bidi w:val="1"/>
      </w:pPr>
      <w:r>
        <w:rPr>
          <w:rFonts w:ascii="Arial" w:hAnsi="Arial" w:cs="Arial"/>
        </w:rPr>
        <w:br w:type="page"/>
      </w:r>
    </w:p>
    <w:p>
      <w:pPr>
        <w:spacing w:before="200" w:after="100"/>
        <w:jc w:val="right"/>
        <w:pStyle w:val="Heading1"/>
        <w:bidi w:val="1"/>
        <w:pBdr>
          <w:bottom w:val="single" w:sz="8" w:space="2" w:color="3C8D8A"/>
        </w:pBdr>
      </w:pPr>
      <w:r>
        <w:rPr>
          <w:rFonts w:ascii="Arial" w:hAnsi="Arial" w:cs="Arial"/>
          <w:b/>
          <w:color w:val="183A5A"/>
          <w:sz w:val="36"/>
        </w:rPr>
        <w:t>18/09 — Lugano → Pontresina</w:t>
      </w:r>
    </w:p>
    <w:tbl>
      <w:tblPr>
        <w:tblW w:type="auto" w:w="0"/>
        <w:jc w:val="center"/>
        <w:tblLayout w:type="autofit"/>
        <w:tblLook w:firstColumn="1" w:firstRow="1" w:lastColumn="0" w:lastRow="0" w:noHBand="0" w:noVBand="1" w:val="04A0"/>
      </w:tblPr>
      <w:tblGrid>
        <w:gridCol w:w="15744"/>
      </w:tblGrid>
      <w:tr>
        <w:tc>
          <w:tcPr>
            <w:tcW w:type="dxa" w:w="15744"/>
            <w:shd w:fill="EAF3F8"/>
            <w:vAlign w:val="center"/>
          </w:tcPr>
          <w:p>
            <w:pPr>
              <w:jc w:val="right"/>
              <w:bidi w:val="1"/>
            </w:pPr>
            <w:r>
              <w:rPr>
                <w:rFonts w:ascii="Arial" w:hAnsi="Arial" w:cs="Arial"/>
              </w:rPr>
            </w:r>
            <w:r>
              <w:rPr>
                <w:rFonts w:ascii="Arial" w:hAnsi="Arial" w:cs="Arial"/>
                <w:b w:val="0"/>
                <w:color w:val="1F3746"/>
                <w:sz w:val="20"/>
              </w:rPr>
              <w:t>יום נהיגה של כ-196 ק״מ דרך שלושה מוקדים אלפיניים מרכזיים: מעבר סן ברנרדינו, ערוץ ויאמאלה ומעבר יולייר. נרד לערוץ ויאמאלה, נאכל ארוחת צהריים פשוטה בדרך ונעצור לתצפיות קצרות במעברי ההרים. ערוץ רופלה נשאר כאופציה קצרה כמעט ללא סטייה מהדרך, רק אם אנחנו מתקדמים מהר ולא מרגישים שמדובר בכפילות. בערב נגיע לפונטרזינה.</w:t>
            </w:r>
          </w:p>
        </w:tc>
      </w:tr>
    </w:tbl>
    <w:p>
      <w:pPr>
        <w:spacing w:after="80" w:line="252" w:lineRule="auto"/>
        <w:jc w:val="right"/>
        <w:bidi w:val="1"/>
      </w:pPr>
      <w:r>
        <w:rPr>
          <w:rFonts w:ascii="Arial" w:hAnsi="Arial" w:cs="Arial"/>
          <w:b/>
          <w:color w:val="1F2933"/>
          <w:sz w:val="20"/>
        </w:rPr>
        <w:t>196 ק״מ בסיס | San Bernardino, Viamala ו־Julier | אפשרות לאירוע Engadin Museum Night בערב.</w:t>
      </w:r>
    </w:p>
    <w:p>
      <w:pPr>
        <w:spacing w:after="80" w:line="252" w:lineRule="auto"/>
        <w:jc w:val="right"/>
        <w:bidi w:val="1"/>
      </w:pPr>
      <w:hyperlink r:id="rId12">
        <w:r>
          <w:rPr>
            <w:rFonts w:ascii="Noto Sans Hebrew" w:hAnsi="Noto Sans Hebrew" w:cs="Noto Sans Hebrew"/>
            <w:color w:val="2E6F95"/>
            <w:u w:val="single"/>
            <w:sz w:val="18"/>
          </w:rPr>
          <w:t>פתח את מסלול היום ב־Google Maps</w:t>
        </w:r>
      </w:hyperlink>
    </w:p>
    <w:tbl>
      <w:tblPr>
        <w:tblW w:type="dxa" w:w="14094"/>
        <w:jc w:val="center"/>
        <w:tblLayout w:type="fixed"/>
        <w:tblLook w:firstColumn="1" w:firstRow="1" w:lastColumn="0" w:lastRow="0" w:noHBand="0" w:noVBand="1" w:val="04A0"/>
        <w:bidiVisual w:val="1"/>
      </w:tblPr>
      <w:tblGrid>
        <w:gridCol w:w="892"/>
        <w:gridCol w:w="1655"/>
        <w:gridCol w:w="3168"/>
        <w:gridCol w:w="921"/>
        <w:gridCol w:w="950"/>
        <w:gridCol w:w="1440"/>
        <w:gridCol w:w="1324"/>
        <w:gridCol w:w="1512"/>
        <w:gridCol w:w="792"/>
        <w:gridCol w:w="1440"/>
      </w:tblGrid>
      <w:tr>
        <w:trPr>
          <w:tblHeader w:val="true"/>
          <w:tblHeader w:val="true"/>
        </w:trPr>
        <w:tc>
          <w:tcPr>
            <w:tcW w:type="dxa" w:w="892"/>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שעה</w:t>
            </w:r>
          </w:p>
        </w:tc>
        <w:tc>
          <w:tcPr>
            <w:tcW w:type="dxa" w:w="1655"/>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פעילות / מסלול</w:t>
            </w:r>
          </w:p>
        </w:tc>
        <w:tc>
          <w:tcPr>
            <w:tcW w:type="dxa" w:w="3168"/>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פירוט והמלצה</w:t>
            </w:r>
          </w:p>
        </w:tc>
        <w:tc>
          <w:tcPr>
            <w:tcW w:type="dxa" w:w="921"/>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משך</w:t>
            </w:r>
          </w:p>
        </w:tc>
        <w:tc>
          <w:tcPr>
            <w:tcW w:type="dxa" w:w="950"/>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תוספת ק״מ</w:t>
            </w:r>
          </w:p>
        </w:tc>
        <w:tc>
          <w:tcPr>
            <w:tcW w:type="dxa" w:w="1440"/>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חניה ולוגיסטיקה</w:t>
            </w:r>
          </w:p>
        </w:tc>
        <w:tc>
          <w:tcPr>
            <w:tcW w:type="dxa" w:w="1324"/>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אוכל ועלות</w:t>
            </w:r>
          </w:p>
        </w:tc>
        <w:tc>
          <w:tcPr>
            <w:tcW w:type="dxa" w:w="1512"/>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הזמנה / הערות</w:t>
            </w:r>
          </w:p>
        </w:tc>
        <w:tc>
          <w:tcPr>
            <w:tcW w:type="dxa" w:w="792"/>
            <w:vAlign w:val="center"/>
            <w:shd w:fill="5B6B7A"/>
          </w:tcPr>
          <w:p>
            <w:pPr>
              <w:jc w:val="center"/>
              <w:bidi w:val="1"/>
            </w:pPr>
            <w:r>
              <w:rPr>
                <w:rFonts w:ascii="Arial" w:hAnsi="Arial" w:cs="Arial"/>
              </w:rPr>
            </w:r>
            <w:r>
              <w:rPr>
                <w:rFonts w:ascii="Arial" w:hAnsi="Arial" w:cs="Arial"/>
                <w:b/>
                <w:color w:val="FFFFFF"/>
                <w:sz w:val="15"/>
              </w:rPr>
              <w:t>Google Maps</w:t>
            </w:r>
          </w:p>
        </w:tc>
        <w:tc>
          <w:tcPr>
            <w:tcW w:type="dxa" w:w="1440"/>
            <w:vAlign w:val="center"/>
            <w:shd w:fill="5B6B7A"/>
          </w:tcPr>
          <w:p>
            <w:pPr>
              <w:jc w:val="center"/>
              <w:bidi w:val="1"/>
            </w:pPr>
            <w:r>
              <w:rPr>
                <w:rFonts w:ascii="Arial" w:hAnsi="Arial" w:cs="Arial"/>
              </w:rPr>
            </w:r>
            <w:r>
              <w:rPr>
                <w:rFonts w:ascii="Arial" w:hAnsi="Arial" w:cs="Arial"/>
                <w:b/>
                <w:color w:val="FFFFFF"/>
                <w:sz w:val="15"/>
              </w:rPr>
              <w:t>תמונה</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07:15–08:00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ארוחת בוקר</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במלון Admiral.</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כלול</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לצאת מוקדם</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08:00–08:45</w:t>
            </w:r>
          </w:p>
        </w:tc>
        <w:tc>
          <w:tcPr>
            <w:tcW w:type="dxa" w:w="1655"/>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אופציה: שוק Lugano</w:t>
            </w:r>
          </w:p>
        </w:tc>
        <w:tc>
          <w:tcPr>
            <w:tcW w:type="dxa" w:w="3168"/>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שוק מזון מקומי, גבינות, מאפים ומוצרים אזוריים.</w:t>
            </w:r>
          </w:p>
        </w:tc>
        <w:tc>
          <w:tcPr>
            <w:tcW w:type="dxa" w:w="921"/>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 דק׳</w:t>
            </w:r>
          </w:p>
        </w:tc>
        <w:tc>
          <w:tcPr>
            <w:tcW w:type="dxa" w:w="95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0–5</w:t>
            </w:r>
          </w:p>
        </w:tc>
        <w:tc>
          <w:tcPr>
            <w:tcW w:type="dxa" w:w="144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חניון עירוני</w:t>
            </w:r>
          </w:p>
        </w:tc>
        <w:tc>
          <w:tcPr>
            <w:tcW w:type="dxa" w:w="1324"/>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10–25</w:t>
            </w:r>
          </w:p>
        </w:tc>
        <w:tc>
          <w:tcPr>
            <w:tcW w:type="dxa" w:w="151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t>אופציה: לבצע רק אם קמים בזמן ורוצים טעימה קצרה מהשוק; תוספת של 0-5 ק״מ ועד 45 דקות. לדלג אם רוצים לצאת מוקדם למעברים.</w:t>
            </w:r>
          </w:p>
        </w:tc>
        <w:tc>
          <w:tcPr>
            <w:tcW w:type="dxa" w:w="792"/>
            <w:vAlign w:val="center"/>
            <w:shd w:fill="FFF2CC"/>
          </w:tcPr>
          <w:p>
            <w:pPr>
              <w:jc w:val="center"/>
              <w:bidi w:val="1"/>
            </w:pPr>
            <w:r>
              <w:rPr>
                <w:rFonts w:ascii="Arial" w:hAnsi="Arial" w:cs="Arial"/>
              </w:rPr>
            </w:r>
            <w:fldSimple w:instr="HYPERLINK &quot;https://maps.google.com/?q=Lugano+Market+Piazza+della+Riforma&quot;" w:dirty="true">
              <w:r>
                <w:rPr>
                  <w:rStyle w:val="Hyperlink"/>
                  <w:color w:val="0563C1"/>
                  <w:u w:val="single"/>
                  <w:b/>
                  <w:sz w:val="16"/>
                  <w:szCs w:val="16"/>
                  <w:rFonts w:ascii="Arial" w:hAnsi="Arial" w:cs="Arial"/>
                </w:rPr>
                <w:t>פתח מפה</w:t>
              </w:r>
            </w:fldSimple>
          </w:p>
        </w:tc>
        <w:tc>
          <w:tcPr>
            <w:tcW w:type="dxa" w:w="1440"/>
            <w:vAlign w:val="center"/>
            <w:shd w:fill="FFF2CC"/>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08:45–10:30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ל־San Bernardino</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קטע נהיגה מרכזי.</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1:45 שעות</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בלי השוק יוצאים ב־08:00</w:t>
            </w:r>
          </w:p>
        </w:tc>
        <w:tc>
          <w:tcPr>
            <w:tcW w:type="dxa" w:w="792"/>
            <w:vAlign w:val="center"/>
          </w:tcPr>
          <w:p>
            <w:pPr>
              <w:jc w:val="center"/>
              <w:bidi w:val="1"/>
            </w:pPr>
            <w:r>
              <w:rPr>
                <w:rFonts w:ascii="Arial" w:hAnsi="Arial" w:cs="Arial"/>
              </w:rPr>
            </w:r>
            <w:fldSimple w:instr="HYPERLINK &quot;https://maps.google.com/?q=San+Bernardino+Pass+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02" w:history="1">
              <w:r>
                <w:rPr>
                  <w:rFonts w:ascii="Arial" w:hAnsi="Arial" w:cs="Arial"/>
                  <w:sz w:val="15"/>
                </w:rPr>
                <w:drawing>
                  <wp:inline xmlns:a="http://schemas.openxmlformats.org/drawingml/2006/main" xmlns:pic="http://schemas.openxmlformats.org/drawingml/2006/picture">
                    <wp:extent cx="768096" cy="480060"/>
                    <wp:docPr id="4" name="Picture 4"/>
                    <wp:cNvGraphicFramePr>
                      <a:graphicFrameLocks noChangeAspect="1"/>
                    </wp:cNvGraphicFramePr>
                    <a:graphic>
                      <a:graphicData uri="http://schemas.openxmlformats.org/drawingml/2006/picture">
                        <pic:pic>
                          <pic:nvPicPr>
                            <pic:cNvPr id="0" name="San_Bernardino_Pass.jpg"/>
                            <pic:cNvPicPr/>
                          </pic:nvPicPr>
                          <pic:blipFill>
                            <a:blip r:embed="rId28"/>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ZdLGeD3Y33IWq7RqKgHs0atAWKcKMjn8lKSH3tKWtkoEzyQfxoBwr5bYDG9fxbl4uq5ctZoHx8DDfc2adaDo6-TKXZT6drCGc0LZfaWbsw0qnE-j5fpo6ANUuluMt_txsZrM115KxchXluoVKo8HuaP-rB6ijcJG208CYgl81Ijh8KGAagnDcVm1MKFSLd6h?purpose=fullsize&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10:30–11:00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San Bernardino Pass</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תצפית, צילום וקפה.</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סמוך לתצפיות</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10–20</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אם הפסגה סגורה — מנהרה</w:t>
            </w:r>
          </w:p>
        </w:tc>
        <w:tc>
          <w:tcPr>
            <w:tcW w:type="dxa" w:w="792"/>
            <w:vAlign w:val="center"/>
          </w:tcPr>
          <w:p>
            <w:pPr>
              <w:jc w:val="center"/>
              <w:bidi w:val="1"/>
            </w:pPr>
            <w:r>
              <w:rPr>
                <w:rFonts w:ascii="Arial" w:hAnsi="Arial" w:cs="Arial"/>
              </w:rPr>
            </w:r>
            <w:fldSimple w:instr="HYPERLINK &quot;https://maps.google.com/?q=San+Bernardino+Pass+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02" w:history="1">
              <w:r>
                <w:rPr>
                  <w:rFonts w:ascii="Arial" w:hAnsi="Arial" w:cs="Arial"/>
                  <w:sz w:val="15"/>
                </w:rPr>
                <w:drawing>
                  <wp:inline xmlns:a="http://schemas.openxmlformats.org/drawingml/2006/main" xmlns:pic="http://schemas.openxmlformats.org/drawingml/2006/picture">
                    <wp:extent cx="768096" cy="480060"/>
                    <wp:docPr id="5" name="Picture 5"/>
                    <wp:cNvGraphicFramePr>
                      <a:graphicFrameLocks noChangeAspect="1"/>
                    </wp:cNvGraphicFramePr>
                    <a:graphic>
                      <a:graphicData uri="http://schemas.openxmlformats.org/drawingml/2006/picture">
                        <pic:pic>
                          <pic:nvPicPr>
                            <pic:cNvPr id="0" name="San_Bernardino_Pass.jpg"/>
                            <pic:cNvPicPr/>
                          </pic:nvPicPr>
                          <pic:blipFill>
                            <a:blip r:embed="rId28"/>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ZdLGeD3Y33IWq7RqKgHs0atAWKcKMjn8lKSH3tKWtkoEzyQfxoBwr5bYDG9fxbl4uq5ctZoHx8DDfc2adaDo6-TKXZT6drCGc0LZfaWbsw0qnE-j5fpo6ANUuluMt_txsZrM115KxchXluoVKo8HuaP-rB6ijcJG208CYgl81Ijh8KGAagnDcVm1MKFSLd6h?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11:00–12:15</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ל־Viamala</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כביש הררי ומפותל.</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75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fldSimple w:instr="HYPERLINK &quot;https://maps.google.com/?q=Viamala+Gorge+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03" w:history="1">
              <w:r>
                <w:rPr>
                  <w:rFonts w:ascii="Arial" w:hAnsi="Arial" w:cs="Arial"/>
                  <w:sz w:val="15"/>
                </w:rPr>
                <w:drawing>
                  <wp:inline xmlns:a="http://schemas.openxmlformats.org/drawingml/2006/main" xmlns:pic="http://schemas.openxmlformats.org/drawingml/2006/picture">
                    <wp:extent cx="768096" cy="480060"/>
                    <wp:docPr id="6" name="Picture 6"/>
                    <wp:cNvGraphicFramePr>
                      <a:graphicFrameLocks noChangeAspect="1"/>
                    </wp:cNvGraphicFramePr>
                    <a:graphic>
                      <a:graphicData uri="http://schemas.openxmlformats.org/drawingml/2006/picture">
                        <pic:pic>
                          <pic:nvPicPr>
                            <pic:cNvPr id="0" name="Viamala_Gorge.jpg"/>
                            <pic:cNvPicPr/>
                          </pic:nvPicPr>
                          <pic:blipFill>
                            <a:blip r:embed="rId30"/>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D1m41pF9BS6zoWKpZnr6Hh6EK-GA5ST5JccMefcYjKkqNM8MDUTiMiiqveTiK64Vv7RWv0OzOG1wWB927JhlKINFXVO9usiaCAPoWsUEqyza4TPLciYR7mlF9mSynDo3yWWoivFU9tFRn-uCAZeCIXvyzKfGqpbSBNgp3EIJEi5i-6MtXahCm_-afypcgqx4?purpose=fullsize&quot;" w:dirty="true">
              <w:r>
                <w:rPr>
                  <w:rStyle w:val="Hyperlink"/>
                  <w:color w:val="0563C1"/>
                  <w:u w:val="single"/>
                  <w:sz w:val="13"/>
                  <w:szCs w:val="13"/>
                  <w:rFonts w:ascii="Arial" w:hAnsi="Arial" w:cs="Arial"/>
                </w:rPr>
                <w:t>פתח תמונה</w:t>
              </w:r>
            </w:fldSimple>
          </w:p>
        </w:tc>
      </w:tr>
      <w:tr>
        <w:tc>
          <w:tcPr>
            <w:tcW w:type="dxa" w:w="892"/>
            <w:vAlign w:val="center"/>
            <w:shd w:fill="FFF2CC"/>
          </w:tcPr>
          <w:p>
            <w:pPr>
              <w:spacing w:before="0" w:after="0"/>
              <w:jc w:val="center"/>
              <w:bidi w:val="1"/>
            </w:pPr>
            <w:r>
              <w:rPr>
                <w:rFonts w:ascii="Arial" w:hAnsi="Arial" w:cs="Arial"/>
                <w:sz w:val="15"/>
              </w:rPr>
            </w:r>
            <w:r>
              <w:rPr>
                <w:rFonts w:ascii="Arial" w:hAnsi="Arial" w:cs="Arial"/>
                <w:b w:val="0"/>
                <w:sz w:val="15"/>
              </w:rPr>
              <w:t>אופציה בלבד</w:t>
            </w:r>
          </w:p>
        </w:tc>
        <w:tc>
          <w:tcPr>
            <w:tcW w:type="dxa" w:w="1655"/>
            <w:vAlign w:val="center"/>
            <w:shd w:fill="FFF2CC"/>
          </w:tcPr>
          <w:p>
            <w:pPr>
              <w:spacing w:before="0" w:after="0"/>
              <w:jc w:val="right"/>
              <w:bidi w:val="1"/>
            </w:pPr>
            <w:r>
              <w:rPr>
                <w:rFonts w:ascii="Arial" w:hAnsi="Arial" w:cs="Arial"/>
                <w:sz w:val="15"/>
              </w:rPr>
            </w:r>
            <w:r>
              <w:rPr>
                <w:rFonts w:ascii="Arial" w:hAnsi="Arial" w:cs="Arial"/>
                <w:b w:val="0"/>
                <w:sz w:val="15"/>
              </w:rPr>
              <w:t>אופציה: Roffla Gorge</w:t>
            </w:r>
          </w:p>
        </w:tc>
        <w:tc>
          <w:tcPr>
            <w:tcW w:type="dxa" w:w="3168"/>
            <w:vAlign w:val="center"/>
            <w:shd w:fill="FFF2CC"/>
          </w:tcPr>
          <w:p>
            <w:pPr>
              <w:spacing w:before="0" w:after="0"/>
              <w:jc w:val="right"/>
              <w:bidi w:val="1"/>
            </w:pPr>
            <w:r>
              <w:rPr>
                <w:rFonts w:ascii="Arial" w:hAnsi="Arial" w:cs="Arial"/>
                <w:sz w:val="15"/>
              </w:rPr>
            </w:r>
            <w:r>
              <w:rPr>
                <w:rFonts w:ascii="Arial" w:hAnsi="Arial" w:cs="Arial"/>
                <w:b w:val="0"/>
                <w:sz w:val="15"/>
              </w:rPr>
              <w:t>גלריה חצובה בסלע המובילה אל המפל. לבצע רק אם אנחנו לפחות 30 דקות לפני התכנון ולא מרגישים ש-Viamala כבר מספקת את חוויית הקניון.</w:t>
            </w:r>
          </w:p>
        </w:tc>
        <w:tc>
          <w:tcPr>
            <w:tcW w:type="dxa" w:w="921"/>
            <w:vAlign w:val="center"/>
            <w:shd w:fill="FFF2CC"/>
          </w:tcPr>
          <w:p>
            <w:pPr>
              <w:spacing w:before="0" w:after="0"/>
              <w:jc w:val="center"/>
              <w:bidi w:val="1"/>
            </w:pPr>
            <w:r>
              <w:rPr>
                <w:rFonts w:ascii="Arial" w:hAnsi="Arial" w:cs="Arial"/>
                <w:sz w:val="15"/>
              </w:rPr>
            </w:r>
            <w:r>
              <w:rPr>
                <w:rFonts w:ascii="Arial" w:hAnsi="Arial" w:cs="Arial"/>
                <w:b w:val="0"/>
                <w:sz w:val="15"/>
              </w:rPr>
              <w:t>30–45 דק׳</w:t>
            </w:r>
          </w:p>
        </w:tc>
        <w:tc>
          <w:tcPr>
            <w:tcW w:type="dxa" w:w="950"/>
            <w:vAlign w:val="center"/>
            <w:shd w:fill="FFF2CC"/>
          </w:tcPr>
          <w:p>
            <w:pPr>
              <w:spacing w:before="0" w:after="0"/>
              <w:jc w:val="center"/>
              <w:bidi w:val="1"/>
            </w:pPr>
            <w:r>
              <w:rPr>
                <w:rFonts w:ascii="Arial" w:hAnsi="Arial" w:cs="Arial"/>
                <w:sz w:val="15"/>
              </w:rPr>
            </w:r>
            <w:r>
              <w:rPr>
                <w:rFonts w:ascii="Arial" w:hAnsi="Arial" w:cs="Arial"/>
                <w:b w:val="0"/>
                <w:sz w:val="15"/>
              </w:rPr>
              <w:t>0–5</w:t>
            </w:r>
          </w:p>
        </w:tc>
        <w:tc>
          <w:tcPr>
            <w:tcW w:type="dxa" w:w="1440"/>
            <w:vAlign w:val="center"/>
            <w:shd w:fill="FFF2CC"/>
          </w:tcPr>
          <w:p>
            <w:pPr>
              <w:spacing w:before="0" w:after="0"/>
              <w:jc w:val="right"/>
              <w:bidi w:val="1"/>
            </w:pPr>
            <w:r>
              <w:rPr>
                <w:rFonts w:ascii="Arial" w:hAnsi="Arial" w:cs="Arial"/>
                <w:sz w:val="15"/>
              </w:rPr>
            </w:r>
            <w:r>
              <w:rPr>
                <w:rFonts w:ascii="Arial" w:hAnsi="Arial" w:cs="Arial"/>
                <w:b w:val="0"/>
                <w:sz w:val="15"/>
              </w:rPr>
              <w:t>חניה באתר</w:t>
            </w:r>
          </w:p>
        </w:tc>
        <w:tc>
          <w:tcPr>
            <w:tcW w:type="dxa" w:w="1324"/>
            <w:vAlign w:val="center"/>
            <w:shd w:fill="FFF2CC"/>
          </w:tcPr>
          <w:p>
            <w:pPr>
              <w:spacing w:before="0" w:after="0"/>
              <w:jc w:val="right"/>
              <w:bidi w:val="1"/>
            </w:pPr>
            <w:r>
              <w:rPr>
                <w:rFonts w:ascii="Arial" w:hAnsi="Arial" w:cs="Arial"/>
                <w:sz w:val="15"/>
              </w:rPr>
            </w:r>
            <w:r>
              <w:rPr>
                <w:rFonts w:ascii="Arial" w:hAnsi="Arial" w:cs="Arial"/>
                <w:b w:val="0"/>
                <w:sz w:val="15"/>
              </w:rPr>
              <w:t>—</w:t>
            </w:r>
          </w:p>
        </w:tc>
        <w:tc>
          <w:tcPr>
            <w:tcW w:type="dxa" w:w="1512"/>
            <w:vAlign w:val="center"/>
            <w:shd w:fill="FFF2CC"/>
          </w:tcPr>
          <w:p>
            <w:pPr>
              <w:spacing w:before="0" w:after="0"/>
              <w:jc w:val="right"/>
              <w:bidi w:val="1"/>
            </w:pPr>
            <w:r>
              <w:rPr>
                <w:rFonts w:ascii="Arial" w:hAnsi="Arial" w:cs="Arial"/>
                <w:sz w:val="15"/>
              </w:rPr>
            </w:r>
            <w:r>
              <w:rPr>
                <w:rFonts w:ascii="Arial" w:hAnsi="Arial" w:cs="Arial"/>
                <w:b w:val="0"/>
                <w:sz w:val="15"/>
              </w:rPr>
              <w:t>אופציה: ערך גבוה ביחס לק״מ, אבל קיימת כפילות מסוימת עם Viamala.</w:t>
            </w:r>
          </w:p>
        </w:tc>
        <w:tc>
          <w:tcPr>
            <w:tcW w:type="dxa" w:w="792"/>
            <w:vAlign w:val="center"/>
            <w:shd w:fill="FFF2CC"/>
          </w:tcPr>
          <w:p>
            <w:pPr>
              <w:jc w:val="center"/>
              <w:bidi w:val="1"/>
            </w:pPr>
            <w:r>
              <w:rPr>
                <w:rFonts w:ascii="Arial" w:hAnsi="Arial" w:cs="Arial"/>
              </w:rPr>
            </w:r>
            <w:fldSimple w:instr="HYPERLINK &quot;https://maps.google.com/?q=Rofflaschlucht+Switzerland&quot;" w:dirty="true">
              <w:r>
                <w:rPr>
                  <w:rStyle w:val="Hyperlink"/>
                  <w:color w:val="0563C1"/>
                  <w:u w:val="single"/>
                  <w:b/>
                  <w:sz w:val="16"/>
                  <w:szCs w:val="16"/>
                  <w:rFonts w:ascii="Arial" w:hAnsi="Arial" w:cs="Arial"/>
                </w:rPr>
                <w:t>פתח מפה</w:t>
              </w:r>
            </w:fldSimple>
          </w:p>
        </w:tc>
        <w:tc>
          <w:tcPr>
            <w:tcW w:type="dxa" w:w="1440"/>
            <w:vAlign w:val="center"/>
            <w:shd w:fill="FFF2CC"/>
          </w:tcPr>
          <w:p>
            <w:pPr>
              <w:spacing w:before="0" w:after="0"/>
              <w:jc w:val="center"/>
              <w:bidi w:val="1"/>
            </w:pPr>
            <w:r>
              <w:rPr>
                <w:rFonts w:ascii="Arial" w:hAnsi="Arial" w:cs="Arial"/>
                <w:sz w:val="15"/>
              </w:rPr>
            </w:r>
            <w:hyperlink r:id="rId104" w:history="1">
              <w:r>
                <w:rPr>
                  <w:rFonts w:ascii="Arial" w:hAnsi="Arial" w:cs="Arial"/>
                  <w:sz w:val="15"/>
                </w:rPr>
                <w:drawing>
                  <wp:inline xmlns:a="http://schemas.openxmlformats.org/drawingml/2006/main" xmlns:pic="http://schemas.openxmlformats.org/drawingml/2006/picture">
                    <wp:extent cx="768096" cy="480060"/>
                    <wp:docPr id="7" name="Picture 7"/>
                    <wp:cNvGraphicFramePr>
                      <a:graphicFrameLocks noChangeAspect="1"/>
                    </wp:cNvGraphicFramePr>
                    <a:graphic>
                      <a:graphicData uri="http://schemas.openxmlformats.org/drawingml/2006/picture">
                        <pic:pic>
                          <pic:nvPicPr>
                            <pic:cNvPr id="0" name="Roffla_Gorge.jpg"/>
                            <pic:cNvPicPr/>
                          </pic:nvPicPr>
                          <pic:blipFill>
                            <a:blip r:embed="rId32"/>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www.google.com/search?tbm=isch&amp;q=Roffla+Gorge+Switzerland&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12:15–13:10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Viamala Gorge</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ירידה לקניון; מדרגות רבות.</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45–55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באתר</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לא נחשב כאחד משני הטיולים הרגליים</w:t>
            </w:r>
          </w:p>
        </w:tc>
        <w:tc>
          <w:tcPr>
            <w:tcW w:type="dxa" w:w="792"/>
            <w:vAlign w:val="center"/>
          </w:tcPr>
          <w:p>
            <w:pPr>
              <w:jc w:val="center"/>
              <w:bidi w:val="1"/>
            </w:pPr>
            <w:r>
              <w:rPr>
                <w:rFonts w:ascii="Arial" w:hAnsi="Arial" w:cs="Arial"/>
              </w:rPr>
            </w:r>
            <w:fldSimple w:instr="HYPERLINK &quot;https://maps.google.com/?q=Viamala+Gorge+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03" w:history="1">
              <w:r>
                <w:rPr>
                  <w:rFonts w:ascii="Arial" w:hAnsi="Arial" w:cs="Arial"/>
                  <w:sz w:val="15"/>
                </w:rPr>
                <w:drawing>
                  <wp:inline xmlns:a="http://schemas.openxmlformats.org/drawingml/2006/main" xmlns:pic="http://schemas.openxmlformats.org/drawingml/2006/picture">
                    <wp:extent cx="768096" cy="480060"/>
                    <wp:docPr id="8" name="Picture 8"/>
                    <wp:cNvGraphicFramePr>
                      <a:graphicFrameLocks noChangeAspect="1"/>
                    </wp:cNvGraphicFramePr>
                    <a:graphic>
                      <a:graphicData uri="http://schemas.openxmlformats.org/drawingml/2006/picture">
                        <pic:pic>
                          <pic:nvPicPr>
                            <pic:cNvPr id="0" name="Viamala_Gorge.jpg"/>
                            <pic:cNvPicPr/>
                          </pic:nvPicPr>
                          <pic:blipFill>
                            <a:blip r:embed="rId30"/>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D1m41pF9BS6zoWKpZnr6Hh6EK-GA5ST5JccMefcYjKkqNM8MDUTiMiiqveTiK64Vv7RWv0OzOG1wWB927JhlKINFXVO9usiaCAPoWsUEqyza4TPLciYR7mlF9mSynDo3yWWoivFU9tFRn-uCAZeCIXvyzKfGqpbSBNgp3EIJEi5i-6MtXahCm_-afypcgqx4?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13:15–14:05</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צהריים — Restaurant Camping Rania</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מנות Graubünden פשוטות ומקומיות.</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45–50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0–3</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נוחה</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45–70 לזוג</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ארוחה לא כבדה</w:t>
            </w:r>
          </w:p>
        </w:tc>
        <w:tc>
          <w:tcPr>
            <w:tcW w:type="dxa" w:w="792"/>
            <w:vAlign w:val="center"/>
          </w:tcPr>
          <w:p>
            <w:pPr>
              <w:jc w:val="center"/>
              <w:bidi w:val="1"/>
            </w:pPr>
            <w:r>
              <w:rPr>
                <w:rFonts w:ascii="Arial" w:hAnsi="Arial" w:cs="Arial"/>
              </w:rPr>
            </w:r>
            <w:fldSimple w:instr="HYPERLINK &quot;https://maps.google.com/?q=Restaurant+Camping+Rania+Zillis&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14:05–15:30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לכיוון Julier</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המשך דרך האלפים.</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85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fldSimple w:instr="HYPERLINK &quot;https://maps.google.com/?q=Julier+Pass+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06" w:history="1">
              <w:r>
                <w:rPr>
                  <w:rFonts w:ascii="Arial" w:hAnsi="Arial" w:cs="Arial"/>
                  <w:sz w:val="15"/>
                </w:rPr>
                <w:drawing>
                  <wp:inline xmlns:a="http://schemas.openxmlformats.org/drawingml/2006/main" xmlns:pic="http://schemas.openxmlformats.org/drawingml/2006/picture">
                    <wp:extent cx="768096" cy="480060"/>
                    <wp:docPr id="9" name="Picture 9"/>
                    <wp:cNvGraphicFramePr>
                      <a:graphicFrameLocks noChangeAspect="1"/>
                    </wp:cNvGraphicFramePr>
                    <a:graphic>
                      <a:graphicData uri="http://schemas.openxmlformats.org/drawingml/2006/picture">
                        <pic:pic>
                          <pic:nvPicPr>
                            <pic:cNvPr id="0" name="Julier_Pass.jpg"/>
                            <pic:cNvPicPr/>
                          </pic:nvPicPr>
                          <pic:blipFill>
                            <a:blip r:embed="rId35"/>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mXmYitWOeLrYiwovAhfFHzbt5XHC_9_8jX5eswSsHJZRpPEGNaxXXqv5g4-LohH55whHzxEiiN7MhMuavCrSvw0uKvWHMf-ujrtdYwgiMQUN4PZED2EHIL49uD8UWx6AISQ8mqm9NyHBBptbLug7uvYV7cmuVr8d4uDakx9VQ5ooqpEYCpzHBGdWnKjLm_4K?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15:30–15:50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Julier Pass</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עצירת צילום קצרה.</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מפרצי חניה</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לא להתעכב אם מזג האוויר משתנה</w:t>
            </w:r>
          </w:p>
        </w:tc>
        <w:tc>
          <w:tcPr>
            <w:tcW w:type="dxa" w:w="792"/>
            <w:vAlign w:val="center"/>
          </w:tcPr>
          <w:p>
            <w:pPr>
              <w:jc w:val="center"/>
              <w:bidi w:val="1"/>
            </w:pPr>
            <w:r>
              <w:rPr>
                <w:rFonts w:ascii="Arial" w:hAnsi="Arial" w:cs="Arial"/>
              </w:rPr>
            </w:r>
            <w:fldSimple w:instr="HYPERLINK &quot;https://maps.google.com/?q=Julier+Pass+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06" w:history="1">
              <w:r>
                <w:rPr>
                  <w:rFonts w:ascii="Arial" w:hAnsi="Arial" w:cs="Arial"/>
                  <w:sz w:val="15"/>
                </w:rPr>
                <w:drawing>
                  <wp:inline xmlns:a="http://schemas.openxmlformats.org/drawingml/2006/main" xmlns:pic="http://schemas.openxmlformats.org/drawingml/2006/picture">
                    <wp:extent cx="768096" cy="480060"/>
                    <wp:docPr id="10" name="Picture 10"/>
                    <wp:cNvGraphicFramePr>
                      <a:graphicFrameLocks noChangeAspect="1"/>
                    </wp:cNvGraphicFramePr>
                    <a:graphic>
                      <a:graphicData uri="http://schemas.openxmlformats.org/drawingml/2006/picture">
                        <pic:pic>
                          <pic:nvPicPr>
                            <pic:cNvPr id="0" name="Julier_Pass.jpg"/>
                            <pic:cNvPicPr/>
                          </pic:nvPicPr>
                          <pic:blipFill>
                            <a:blip r:embed="rId35"/>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mXmYitWOeLrYiwovAhfFHzbt5XHC_9_8jX5eswSsHJZRpPEGNaxXXqv5g4-LohH55whHzxEiiN7MhMuavCrSvw0uKvWHMf-ujrtdYwgiMQUN4PZED2EHIL49uD8UWx6AISQ8mqm9NyHBBptbLug7uvYV7cmuVr8d4uDakx9VQ5ooqpEYCpzHBGdWnKjLm_4K?purpose=fullsize&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15:50–17:15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לפונטרזינה</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הגעה למלון.</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85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17:15–18:00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צ׳ק־אין</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Hotel Allegra, שני לילות.</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כלולה בהזמנה</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ארוחת בוקר ו־Bellavita כלולים</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18:15–20:15</w:t>
            </w:r>
          </w:p>
        </w:tc>
        <w:tc>
          <w:tcPr>
            <w:tcW w:type="dxa" w:w="1655"/>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t>אופציה: Engadin Museum Night</w:t>
            </w:r>
          </w:p>
        </w:tc>
        <w:tc>
          <w:tcPr>
            <w:tcW w:type="dxa" w:w="3168"/>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לבחור אתר אחד או שניים בפונטרזינה; לא לנסות להספיק הכול.</w:t>
            </w:r>
          </w:p>
        </w:tc>
        <w:tc>
          <w:tcPr>
            <w:tcW w:type="dxa" w:w="921"/>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כשעתיים</w:t>
            </w:r>
          </w:p>
        </w:tc>
        <w:tc>
          <w:tcPr>
            <w:tcW w:type="dxa" w:w="95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0–5</w:t>
            </w:r>
          </w:p>
        </w:tc>
        <w:tc>
          <w:tcPr>
            <w:tcW w:type="dxa" w:w="144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עדיפות להליכה/תחבורה ציבורית</w:t>
            </w:r>
          </w:p>
        </w:tc>
        <w:tc>
          <w:tcPr>
            <w:tcW w:type="dxa" w:w="1324"/>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לרוב ללא תשלום</w:t>
            </w:r>
          </w:p>
        </w:tc>
        <w:tc>
          <w:tcPr>
            <w:tcW w:type="dxa" w:w="151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t>אופציה: לבחור אתר אחד או שניים בלבד. לבצע אם מגיעים לפונטרזינה בזמן ויש אנרגיה; אחרת עדיפות למנוחה וארוחת ערב.</w:t>
            </w:r>
          </w:p>
        </w:tc>
        <w:tc>
          <w:tcPr>
            <w:tcW w:type="dxa" w:w="792"/>
            <w:vAlign w:val="center"/>
            <w:shd w:fill="FFF2CC"/>
          </w:tcPr>
          <w:p>
            <w:pPr>
              <w:jc w:val="center"/>
              <w:bidi w:val="1"/>
            </w:pPr>
            <w:r>
              <w:rPr>
                <w:rFonts w:ascii="Arial" w:hAnsi="Arial" w:cs="Arial"/>
              </w:rPr>
            </w:r>
            <w:fldSimple w:instr="HYPERLINK &quot;https://maps.google.com/?q=Pontresina+Switzerland&quot;" w:dirty="true">
              <w:r>
                <w:rPr>
                  <w:rStyle w:val="Hyperlink"/>
                  <w:color w:val="0563C1"/>
                  <w:u w:val="single"/>
                  <w:b/>
                  <w:sz w:val="16"/>
                  <w:szCs w:val="16"/>
                  <w:rFonts w:ascii="Arial" w:hAnsi="Arial" w:cs="Arial"/>
                </w:rPr>
                <w:t>פתח מפה</w:t>
              </w:r>
            </w:fldSimple>
          </w:p>
        </w:tc>
        <w:tc>
          <w:tcPr>
            <w:tcW w:type="dxa" w:w="1440"/>
            <w:vAlign w:val="center"/>
            <w:shd w:fill="FFF2CC"/>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20:30–22:00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ערב — Restaurant Sporthütte</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מסעדה שווייצרית נינוחה.</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75–90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הליכה או נסיעה קצרה</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90–140 לזוג</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להזמין שעה מתאימה</w:t>
            </w:r>
          </w:p>
        </w:tc>
        <w:tc>
          <w:tcPr>
            <w:tcW w:type="dxa" w:w="792"/>
            <w:vAlign w:val="center"/>
          </w:tcPr>
          <w:p>
            <w:pPr>
              <w:jc w:val="center"/>
              <w:bidi w:val="1"/>
            </w:pPr>
            <w:r>
              <w:rPr>
                <w:rFonts w:ascii="Arial" w:hAnsi="Arial" w:cs="Arial"/>
              </w:rPr>
            </w:r>
            <w:fldSimple w:instr="HYPERLINK &quot;https://maps.google.com/?q=Restaurant+Sporth%C3%BCtte+Pontresina&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bl>
    <w:p>
      <w:pPr>
        <w:spacing w:after="20"/>
        <w:jc w:val="right"/>
        <w:bidi w:val="1"/>
      </w:pPr>
    </w:p>
    <w:p>
      <w:pPr>
        <w:spacing w:before="80" w:after="80"/>
        <w:jc w:val="right"/>
        <w:pStyle w:val="Heading2"/>
        <w:bidi w:val="1"/>
      </w:pPr>
      <w:r>
        <w:rPr>
          <w:rFonts w:ascii="Arial" w:hAnsi="Arial" w:cs="Arial"/>
          <w:b/>
          <w:color w:val="183A5A"/>
          <w:sz w:val="28"/>
        </w:rPr>
        <w:t>חלופות מזג אוויר</w:t>
      </w:r>
    </w:p>
    <w:tbl>
      <w:tblPr>
        <w:tblW w:type="auto" w:w="0"/>
        <w:jc w:val="center"/>
        <w:tblLayout w:type="fixed"/>
        <w:tblLook w:firstColumn="1" w:firstRow="1" w:lastColumn="0" w:lastRow="0" w:noHBand="0" w:noVBand="1" w:val="04A0"/>
        <w:bidiVisual w:val="1"/>
      </w:tblPr>
      <w:tblGrid>
        <w:gridCol w:w="3897"/>
        <w:gridCol w:w="3897"/>
        <w:gridCol w:w="3897"/>
        <w:gridCol w:w="3897"/>
      </w:tblGrid>
      <w:tr>
        <w:trPr>
          <w:tblHeader w:val="true"/>
        </w:trPr>
        <w:tc>
          <w:tcPr>
            <w:tcW w:type="dxa" w:w="2381"/>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מצב</w:t>
            </w:r>
          </w:p>
        </w:tc>
        <w:tc>
          <w:tcPr>
            <w:tcW w:type="dxa" w:w="5896"/>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שינוי בתוכנית</w:t>
            </w:r>
          </w:p>
        </w:tc>
        <w:tc>
          <w:tcPr>
            <w:tcW w:type="dxa" w:w="3061"/>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השפעה על ק״מ וזמן</w:t>
            </w:r>
          </w:p>
        </w:tc>
        <w:tc>
          <w:tcPr>
            <w:tcW w:type="dxa" w:w="2268"/>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מה יורד</w:t>
            </w:r>
          </w:p>
        </w:tc>
      </w:tr>
      <w:tr>
        <w:trPr>
          <w:cantSplit/>
        </w:trPr>
        <w:tc>
          <w:tcPr>
            <w:tcW w:type="dxa" w:w="238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בהיר</w:t>
            </w:r>
          </w:p>
        </w:tc>
        <w:tc>
          <w:tcPr>
            <w:tcW w:type="dxa" w:w="5896"/>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מסלול מלא דרך הפסגה</w:t>
            </w:r>
          </w:p>
        </w:tc>
        <w:tc>
          <w:tcPr>
            <w:tcW w:type="dxa" w:w="306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ללא שינוי</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w:t>
            </w:r>
          </w:p>
        </w:tc>
      </w:tr>
      <w:tr>
        <w:trPr>
          <w:cantSplit/>
        </w:trPr>
        <w:tc>
          <w:tcPr>
            <w:tcW w:type="dxa" w:w="238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San Bernardino סגור</w:t>
            </w:r>
          </w:p>
        </w:tc>
        <w:tc>
          <w:tcPr>
            <w:tcW w:type="dxa" w:w="5896"/>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נסיעה במנהרה</w:t>
            </w:r>
          </w:p>
        </w:tc>
        <w:tc>
          <w:tcPr>
            <w:tcW w:type="dxa" w:w="306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זמן דומה</w:t>
            </w:r>
          </w:p>
        </w:tc>
        <w:tc>
          <w:tcPr>
            <w:tcW w:type="dxa" w:w="22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עצירת הפסגה</w:t>
            </w:r>
          </w:p>
        </w:tc>
      </w:tr>
      <w:tr>
        <w:trPr>
          <w:cantSplit/>
        </w:trPr>
        <w:tc>
          <w:tcPr>
            <w:tcW w:type="dxa" w:w="238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גשם קל</w:t>
            </w:r>
          </w:p>
        </w:tc>
        <w:tc>
          <w:tcPr>
            <w:tcW w:type="dxa" w:w="5896"/>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ביקור קצר וזהיר ב־Viamala</w:t>
            </w:r>
          </w:p>
        </w:tc>
        <w:tc>
          <w:tcPr>
            <w:tcW w:type="dxa" w:w="306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חיסכון 15–20 דקות</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חלק מהירידה</w:t>
            </w:r>
          </w:p>
        </w:tc>
      </w:tr>
      <w:tr>
        <w:trPr>
          <w:cantSplit/>
        </w:trPr>
        <w:tc>
          <w:tcPr>
            <w:tcW w:type="dxa" w:w="238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גשם כבד</w:t>
            </w:r>
          </w:p>
        </w:tc>
        <w:tc>
          <w:tcPr>
            <w:tcW w:type="dxa" w:w="5896"/>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Mineralbad Andeer במקום Viamala</w:t>
            </w:r>
          </w:p>
        </w:tc>
        <w:tc>
          <w:tcPr>
            <w:tcW w:type="dxa" w:w="306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סטייה קטנה אך תוספת זמן</w:t>
            </w:r>
          </w:p>
        </w:tc>
        <w:tc>
          <w:tcPr>
            <w:tcW w:type="dxa" w:w="22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Museum Night עלול לרדת</w:t>
            </w:r>
          </w:p>
        </w:tc>
      </w:tr>
      <w:tr>
        <w:trPr>
          <w:cantSplit/>
        </w:trPr>
        <w:tc>
          <w:tcPr>
            <w:tcW w:type="dxa" w:w="238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הגעה אחרי 18:30</w:t>
            </w:r>
          </w:p>
        </w:tc>
        <w:tc>
          <w:tcPr>
            <w:tcW w:type="dxa" w:w="5896"/>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צ׳ק־אין וארוחת ערב בלבד</w:t>
            </w:r>
          </w:p>
        </w:tc>
        <w:tc>
          <w:tcPr>
            <w:tcW w:type="dxa" w:w="306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ללא תוספת</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Museum Night</w:t>
            </w:r>
          </w:p>
        </w:tc>
      </w:tr>
    </w:tbl>
    <w:p>
      <w:pPr>
        <w:spacing w:after="20"/>
        <w:jc w:val="right"/>
        <w:bidi w:val="1"/>
      </w:pPr>
    </w:p>
    <w:p>
      <w:pPr>
        <w:spacing w:before="80" w:after="80"/>
        <w:jc w:val="right"/>
        <w:pStyle w:val="Heading2"/>
        <w:bidi w:val="1"/>
      </w:pPr>
      <w:r>
        <w:rPr>
          <w:rFonts w:ascii="Arial" w:hAnsi="Arial" w:cs="Arial"/>
        </w:rPr>
        <w:t>בקרת קילומטראז׳ — באפליקציה</w:t>
      </w:r>
    </w:p>
    <w:tbl>
      <w:tblPr>
        <w:tblW w:type="auto" w:w="0"/>
        <w:jc w:val="center"/>
        <w:tblLayout w:type="fixed"/>
        <w:tblLook w:firstColumn="1" w:firstRow="1" w:lastColumn="0" w:lastRow="0" w:noHBand="0" w:noVBand="1" w:val="04A0"/>
        <w:bidiVisual w:val="1"/>
      </w:tblPr>
      <w:tblGrid>
        <w:gridCol w:w="2598"/>
        <w:gridCol w:w="2598"/>
        <w:gridCol w:w="2598"/>
        <w:gridCol w:w="2598"/>
        <w:gridCol w:w="2598"/>
        <w:gridCol w:w="2598"/>
      </w:tblGrid>
      <w:tr>
        <w:trPr>
          <w:tblHeader w:val="true"/>
        </w:trPr>
        <w:tc>
          <w:tcPr>
            <w:tcW w:type="dxa" w:w="1871"/>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בסיס</w:t>
            </w:r>
          </w:p>
        </w:tc>
        <w:tc>
          <w:tcPr>
            <w:tcW w:type="dxa" w:w="2268"/>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תוספות אפשריות</w:t>
            </w:r>
          </w:p>
        </w:tc>
        <w:tc>
          <w:tcPr>
            <w:tcW w:type="dxa" w:w="2268"/>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יומי</w:t>
            </w:r>
          </w:p>
        </w:tc>
        <w:tc>
          <w:tcPr>
            <w:tcW w:type="dxa" w:w="2381"/>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מצטבר משוער</w:t>
            </w:r>
          </w:p>
        </w:tc>
        <w:tc>
          <w:tcPr>
            <w:tcW w:type="dxa" w:w="2835"/>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רזרבה מתוך 1,200</w:t>
            </w:r>
          </w:p>
        </w:tc>
        <w:tc>
          <w:tcPr>
            <w:tcW w:type="dxa" w:w="2268"/>
            <w:shd w:fill="5B6B7A"/>
            <w:vAlign w:val="center"/>
            <w:tcMar>
              <w:top w:w="70" w:type="dxa"/>
              <w:start w:w="55" w:type="dxa"/>
              <w:bottom w:w="70" w:type="dxa"/>
              <w:end w:w="55" w:type="dxa"/>
            </w:tcMar>
          </w:tcPr>
          <w:p>
            <w:pPr>
              <w:jc w:val="center"/>
              <w:bidi w:val="1"/>
            </w:pPr>
            <w:r>
              <w:rPr>
                <w:rFonts w:ascii="Arial" w:hAnsi="Arial" w:cs="Arial"/>
                <w:sz w:val="18"/>
              </w:rPr>
            </w:r>
            <w:r>
              <w:rPr>
                <w:rFonts w:ascii="Arial" w:hAnsi="Arial" w:cs="Arial"/>
                <w:b/>
                <w:sz w:val="16"/>
              </w:rPr>
              <w:t>מעקב באפליקציה</w:t>
            </w:r>
          </w:p>
        </w:tc>
      </w:tr>
      <w:tr>
        <w:trPr>
          <w:cantSplit/>
        </w:trPr>
        <w:tc>
          <w:tcPr>
            <w:tcW w:type="dxa" w:w="187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196</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0–13</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196–209</w:t>
            </w:r>
          </w:p>
        </w:tc>
        <w:tc>
          <w:tcPr>
            <w:tcW w:type="dxa" w:w="238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288–308</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892–912</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center"/>
              <w:bidi w:val="1"/>
            </w:pPr>
            <w:r>
              <w:rPr>
                <w:rFonts w:ascii="Arial" w:hAnsi="Arial" w:cs="Arial"/>
                <w:sz w:val="18"/>
              </w:rPr>
            </w:r>
            <w:r>
              <w:rPr>
                <w:rFonts w:ascii="Arial" w:hAnsi="Arial" w:cs="Arial"/>
                <w:b w:val="0"/>
                <w:sz w:val="16"/>
              </w:rPr>
              <w:t>מד אוץ סוף יום</w:t>
            </w:r>
          </w:p>
        </w:tc>
      </w:tr>
    </w:tbl>
    <w:p>
      <w:pPr>
        <w:spacing w:after="20"/>
        <w:jc w:val="right"/>
        <w:bidi w:val="1"/>
      </w:pPr>
    </w:p>
    <w:p>
      <w:pPr>
        <w:jc w:val="right"/>
        <w:bidi w:val="1"/>
      </w:pPr>
      <w:r>
        <w:rPr>
          <w:rFonts w:ascii="Arial" w:hAnsi="Arial" w:cs="Arial"/>
        </w:rPr>
        <w:br w:type="page"/>
      </w:r>
    </w:p>
    <w:p>
      <w:pPr>
        <w:spacing w:before="200" w:after="100"/>
        <w:jc w:val="right"/>
        <w:pStyle w:val="Heading1"/>
        <w:bidi w:val="1"/>
        <w:pBdr>
          <w:bottom w:val="single" w:sz="8" w:space="2" w:color="3C8D8A"/>
        </w:pBdr>
      </w:pPr>
      <w:r>
        <w:rPr>
          <w:rFonts w:ascii="Arial" w:hAnsi="Arial" w:cs="Arial"/>
          <w:b/>
          <w:color w:val="183A5A"/>
          <w:sz w:val="36"/>
        </w:rPr>
        <w:t>19/09 — יום טבע באזור Pontresina</w:t>
      </w:r>
    </w:p>
    <w:tbl>
      <w:tblPr>
        <w:tblW w:type="auto" w:w="0"/>
        <w:jc w:val="center"/>
        <w:tblLayout w:type="autofit"/>
        <w:tblLook w:firstColumn="1" w:firstRow="1" w:lastColumn="0" w:lastRow="0" w:noHBand="0" w:noVBand="1" w:val="04A0"/>
      </w:tblPr>
      <w:tblGrid>
        <w:gridCol w:w="15744"/>
      </w:tblGrid>
      <w:tr>
        <w:tc>
          <w:tcPr>
            <w:tcW w:type="dxa" w:w="15744"/>
            <w:shd w:fill="EAF3F8"/>
            <w:vAlign w:val="center"/>
          </w:tcPr>
          <w:p>
            <w:pPr>
              <w:jc w:val="right"/>
              <w:bidi w:val="1"/>
            </w:pPr>
            <w:r>
              <w:rPr>
                <w:rFonts w:ascii="Arial" w:hAnsi="Arial" w:cs="Arial"/>
              </w:rPr>
            </w:r>
            <w:r>
              <w:rPr>
                <w:rFonts w:ascii="Arial" w:hAnsi="Arial" w:cs="Arial"/>
                <w:b w:val="0"/>
                <w:color w:val="1F3746"/>
                <w:sz w:val="20"/>
              </w:rPr>
              <w:t>יום טבע עם מעט נהיגה ובחירה בין שתי חלופות. החלופה הראשונה כוללת עלייה לדיאבולצה, מעבר ברנינה, אגם ביאנקו וטיול רגלי של כשעתיים לקרחון מורטראטש. החלופה השנייה כוללת עלייה למואוטס מוראגל, מסלול פנורמי של כשעתיים ושוק הקיץ בסנט מוריץ. נבחר בבוקר לפי הראות, הרוח ומצב הרכבלים. בערב מוזמנת לנו ארוחה בקרוננשטובלי בשעה 19:30.</w:t>
            </w:r>
          </w:p>
        </w:tc>
      </w:tr>
    </w:tbl>
    <w:p>
      <w:pPr>
        <w:spacing w:after="80" w:line="252" w:lineRule="auto"/>
        <w:jc w:val="right"/>
        <w:bidi w:val="1"/>
      </w:pPr>
      <w:r>
        <w:rPr>
          <w:rFonts w:ascii="Arial" w:hAnsi="Arial" w:cs="Arial"/>
          <w:b/>
          <w:color w:val="1F2933"/>
          <w:sz w:val="20"/>
        </w:rPr>
        <w:t>נשמרות שתי חלופות מלאות. הבחירה תתקבל בבוקר לפי ראות, עננות, רוח ומצב הרכבלים.</w:t>
      </w:r>
    </w:p>
    <w:p>
      <w:pPr>
        <w:spacing w:after="80" w:line="252" w:lineRule="auto"/>
        <w:jc w:val="right"/>
        <w:bidi w:val="1"/>
      </w:pPr>
      <w:hyperlink r:id="rId13">
        <w:r>
          <w:rPr>
            <w:rFonts w:ascii="Noto Sans Hebrew" w:hAnsi="Noto Sans Hebrew" w:cs="Noto Sans Hebrew"/>
            <w:color w:val="2E6F95"/>
            <w:u w:val="single"/>
            <w:sz w:val="18"/>
          </w:rPr>
          <w:t>פתח את מסלול חלופת Diavolezza / Morteratsch ב־Google Maps</w:t>
        </w:r>
      </w:hyperlink>
    </w:p>
    <w:p>
      <w:pPr>
        <w:spacing w:before="80" w:after="80"/>
        <w:jc w:val="right"/>
        <w:pStyle w:val="Heading2"/>
        <w:bidi w:val="1"/>
      </w:pPr>
      <w:r>
        <w:rPr>
          <w:rFonts w:ascii="Arial" w:hAnsi="Arial" w:cs="Arial"/>
          <w:b/>
          <w:color w:val="183A5A"/>
          <w:sz w:val="28"/>
        </w:rPr>
        <w:t>חלופה א׳ — Diavolezza, Bernina ו־Morteratsch</w:t>
      </w:r>
    </w:p>
    <w:tbl>
      <w:tblPr>
        <w:tblW w:type="dxa" w:w="14094"/>
        <w:jc w:val="center"/>
        <w:tblLayout w:type="fixed"/>
        <w:tblLook w:firstColumn="1" w:firstRow="1" w:lastColumn="0" w:lastRow="0" w:noHBand="0" w:noVBand="1" w:val="04A0"/>
        <w:bidiVisual w:val="1"/>
      </w:tblPr>
      <w:tblGrid>
        <w:gridCol w:w="892"/>
        <w:gridCol w:w="1655"/>
        <w:gridCol w:w="3168"/>
        <w:gridCol w:w="921"/>
        <w:gridCol w:w="950"/>
        <w:gridCol w:w="1440"/>
        <w:gridCol w:w="1324"/>
        <w:gridCol w:w="1512"/>
        <w:gridCol w:w="792"/>
        <w:gridCol w:w="1440"/>
      </w:tblGrid>
      <w:tr>
        <w:trPr>
          <w:tblHeader w:val="true"/>
          <w:tblHeader w:val="true"/>
        </w:trPr>
        <w:tc>
          <w:tcPr>
            <w:tcW w:type="dxa" w:w="892"/>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שעה</w:t>
            </w:r>
          </w:p>
        </w:tc>
        <w:tc>
          <w:tcPr>
            <w:tcW w:type="dxa" w:w="1655"/>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פעילות / מסלול</w:t>
            </w:r>
          </w:p>
        </w:tc>
        <w:tc>
          <w:tcPr>
            <w:tcW w:type="dxa" w:w="3168"/>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פירוט והמלצה</w:t>
            </w:r>
          </w:p>
        </w:tc>
        <w:tc>
          <w:tcPr>
            <w:tcW w:type="dxa" w:w="921"/>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משך</w:t>
            </w:r>
          </w:p>
        </w:tc>
        <w:tc>
          <w:tcPr>
            <w:tcW w:type="dxa" w:w="950"/>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תוספת ק״מ</w:t>
            </w:r>
          </w:p>
        </w:tc>
        <w:tc>
          <w:tcPr>
            <w:tcW w:type="dxa" w:w="1440"/>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חניה ולוגיסטיקה</w:t>
            </w:r>
          </w:p>
        </w:tc>
        <w:tc>
          <w:tcPr>
            <w:tcW w:type="dxa" w:w="1324"/>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אוכל ועלות</w:t>
            </w:r>
          </w:p>
        </w:tc>
        <w:tc>
          <w:tcPr>
            <w:tcW w:type="dxa" w:w="1512"/>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הזמנה / הערות</w:t>
            </w:r>
          </w:p>
        </w:tc>
        <w:tc>
          <w:tcPr>
            <w:tcW w:type="dxa" w:w="792"/>
            <w:vAlign w:val="center"/>
            <w:shd w:fill="5B6B7A"/>
          </w:tcPr>
          <w:p>
            <w:pPr>
              <w:jc w:val="center"/>
              <w:bidi w:val="1"/>
            </w:pPr>
            <w:r>
              <w:rPr>
                <w:rFonts w:ascii="Arial" w:hAnsi="Arial" w:cs="Arial"/>
              </w:rPr>
            </w:r>
            <w:r>
              <w:rPr>
                <w:rFonts w:ascii="Arial" w:hAnsi="Arial" w:cs="Arial"/>
                <w:b/>
                <w:color w:val="FFFFFF"/>
                <w:sz w:val="15"/>
              </w:rPr>
              <w:t>Google Maps</w:t>
            </w:r>
          </w:p>
        </w:tc>
        <w:tc>
          <w:tcPr>
            <w:tcW w:type="dxa" w:w="1440"/>
            <w:vAlign w:val="center"/>
            <w:shd w:fill="5B6B7A"/>
          </w:tcPr>
          <w:p>
            <w:pPr>
              <w:jc w:val="center"/>
              <w:bidi w:val="1"/>
            </w:pPr>
            <w:r>
              <w:rPr>
                <w:rFonts w:ascii="Arial" w:hAnsi="Arial" w:cs="Arial"/>
              </w:rPr>
            </w:r>
            <w:r>
              <w:rPr>
                <w:rFonts w:ascii="Arial" w:hAnsi="Arial" w:cs="Arial"/>
                <w:b/>
                <w:color w:val="FFFFFF"/>
                <w:sz w:val="15"/>
              </w:rPr>
              <w:t>תמונה</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07:15–07:50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ארוחת בוקר</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במלון.</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כלול</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08:00–08:25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ל־Diavolezza</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יציאה מוקדמת כדי ליהנות מהראות.</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 ביום</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בתחנת הרכבל</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לבדוק מצלמות מזג אוויר</w:t>
            </w:r>
          </w:p>
        </w:tc>
        <w:tc>
          <w:tcPr>
            <w:tcW w:type="dxa" w:w="792"/>
            <w:vAlign w:val="center"/>
          </w:tcPr>
          <w:p>
            <w:pPr>
              <w:jc w:val="center"/>
              <w:bidi w:val="1"/>
            </w:pPr>
            <w:r>
              <w:rPr>
                <w:rFonts w:ascii="Arial" w:hAnsi="Arial" w:cs="Arial"/>
              </w:rPr>
            </w:r>
            <w:fldSimple w:instr="HYPERLINK &quot;https://maps.google.com/?q=Diavolezza+Talstation+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10" w:history="1">
              <w:r>
                <w:rPr>
                  <w:rFonts w:ascii="Arial" w:hAnsi="Arial" w:cs="Arial"/>
                  <w:sz w:val="15"/>
                </w:rPr>
                <w:drawing>
                  <wp:inline xmlns:a="http://schemas.openxmlformats.org/drawingml/2006/main" xmlns:pic="http://schemas.openxmlformats.org/drawingml/2006/picture">
                    <wp:extent cx="768096" cy="480060"/>
                    <wp:docPr id="11" name="Picture 11"/>
                    <wp:cNvGraphicFramePr>
                      <a:graphicFrameLocks noChangeAspect="1"/>
                    </wp:cNvGraphicFramePr>
                    <a:graphic>
                      <a:graphicData uri="http://schemas.openxmlformats.org/drawingml/2006/picture">
                        <pic:pic>
                          <pic:nvPicPr>
                            <pic:cNvPr id="0" name="Diavolezza.jpg"/>
                            <pic:cNvPicPr/>
                          </pic:nvPicPr>
                          <pic:blipFill>
                            <a:blip r:embed="rId39"/>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Dp59KYm3vD0xLukfJjUOPIyEZxEPKWoLoI3OEeNarHkP_g3HKOWzMTkG-ShJ0N7H356-y59d3GbMKYy9FSgA3O-cAoJN_HcgSm3Eh2g1aJ61pqL24_eFfQioi4_etOo19HFXANLCQ4n9tRSOKwkeTwwEzIOrCX7sdoHFxKMT6YrtMoP9ksqkzG7bQAxPtsuz?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08:30–10:20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Diavolezza</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רכבל, תצפית והליכה קצרה בפסגה.</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כשעתיים</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הרכב בבסיס</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כרטיסי רכבל</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לא לעלות אם הפסגה בתוך ענן</w:t>
            </w:r>
          </w:p>
        </w:tc>
        <w:tc>
          <w:tcPr>
            <w:tcW w:type="dxa" w:w="792"/>
            <w:vAlign w:val="center"/>
          </w:tcPr>
          <w:p>
            <w:pPr>
              <w:jc w:val="center"/>
              <w:bidi w:val="1"/>
            </w:pPr>
            <w:r>
              <w:rPr>
                <w:rFonts w:ascii="Arial" w:hAnsi="Arial" w:cs="Arial"/>
              </w:rPr>
            </w:r>
            <w:fldSimple w:instr="HYPERLINK &quot;https://maps.google.com/?q=Diavolezza+Talstation+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10" w:history="1">
              <w:r>
                <w:rPr>
                  <w:rFonts w:ascii="Arial" w:hAnsi="Arial" w:cs="Arial"/>
                  <w:sz w:val="15"/>
                </w:rPr>
                <w:drawing>
                  <wp:inline xmlns:a="http://schemas.openxmlformats.org/drawingml/2006/main" xmlns:pic="http://schemas.openxmlformats.org/drawingml/2006/picture">
                    <wp:extent cx="768096" cy="480060"/>
                    <wp:docPr id="12" name="Picture 12"/>
                    <wp:cNvGraphicFramePr>
                      <a:graphicFrameLocks noChangeAspect="1"/>
                    </wp:cNvGraphicFramePr>
                    <a:graphic>
                      <a:graphicData uri="http://schemas.openxmlformats.org/drawingml/2006/picture">
                        <pic:pic>
                          <pic:nvPicPr>
                            <pic:cNvPr id="0" name="Diavolezza.jpg"/>
                            <pic:cNvPicPr/>
                          </pic:nvPicPr>
                          <pic:blipFill>
                            <a:blip r:embed="rId39"/>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Dp59KYm3vD0xLukfJjUOPIyEZxEPKWoLoI3OEeNarHkP_g3HKOWzMTkG-ShJ0N7H356-y59d3GbMKYy9FSgA3O-cAoJN_HcgSm3Eh2g1aJ61pqL24_eFfQioi4_etOo19HFXANLCQ4n9tRSOKwkeTwwEzIOrCX7sdoHFxKMT6YrtMoP9ksqkzG7bQAxPtsuz?purpose=fullsize&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10:20–10:45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Bernina Pass</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קצרה.</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fldSimple w:instr="HYPERLINK &quot;https://maps.google.com/?q=Bernina+Pass+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11" w:history="1">
              <w:r>
                <w:rPr>
                  <w:rFonts w:ascii="Arial" w:hAnsi="Arial" w:cs="Arial"/>
                  <w:sz w:val="15"/>
                </w:rPr>
                <w:drawing>
                  <wp:inline xmlns:a="http://schemas.openxmlformats.org/drawingml/2006/main" xmlns:pic="http://schemas.openxmlformats.org/drawingml/2006/picture">
                    <wp:extent cx="768096" cy="480060"/>
                    <wp:docPr id="13" name="Picture 13"/>
                    <wp:cNvGraphicFramePr>
                      <a:graphicFrameLocks noChangeAspect="1"/>
                    </wp:cNvGraphicFramePr>
                    <a:graphic>
                      <a:graphicData uri="http://schemas.openxmlformats.org/drawingml/2006/picture">
                        <pic:pic>
                          <pic:nvPicPr>
                            <pic:cNvPr id="0" name="Bernina_Pass.jpg"/>
                            <pic:cNvPicPr/>
                          </pic:nvPicPr>
                          <pic:blipFill>
                            <a:blip r:embed="rId41"/>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www.google.com/search?tbm=isch&amp;q=Bernina+Pass+Switzerland&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10:45–11:20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Lago Bianco</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תצפית והליכה קצרה ליד האגם.</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30–35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מפרצי חניה</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תלוי ברוח</w:t>
            </w:r>
          </w:p>
        </w:tc>
        <w:tc>
          <w:tcPr>
            <w:tcW w:type="dxa" w:w="792"/>
            <w:vAlign w:val="center"/>
          </w:tcPr>
          <w:p>
            <w:pPr>
              <w:jc w:val="center"/>
              <w:bidi w:val="1"/>
            </w:pPr>
            <w:r>
              <w:rPr>
                <w:rFonts w:ascii="Arial" w:hAnsi="Arial" w:cs="Arial"/>
              </w:rPr>
            </w:r>
            <w:fldSimple w:instr="HYPERLINK &quot;https://maps.google.com/?q=Lago+Bianco+Bernina+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12" w:history="1">
              <w:r>
                <w:rPr>
                  <w:rFonts w:ascii="Arial" w:hAnsi="Arial" w:cs="Arial"/>
                  <w:sz w:val="15"/>
                </w:rPr>
                <w:drawing>
                  <wp:inline xmlns:a="http://schemas.openxmlformats.org/drawingml/2006/main" xmlns:pic="http://schemas.openxmlformats.org/drawingml/2006/picture">
                    <wp:extent cx="768096" cy="480060"/>
                    <wp:docPr id="14" name="Picture 14"/>
                    <wp:cNvGraphicFramePr>
                      <a:graphicFrameLocks noChangeAspect="1"/>
                    </wp:cNvGraphicFramePr>
                    <a:graphic>
                      <a:graphicData uri="http://schemas.openxmlformats.org/drawingml/2006/picture">
                        <pic:pic>
                          <pic:nvPicPr>
                            <pic:cNvPr id="0" name="Lago_Bianco.jpg"/>
                            <pic:cNvPicPr/>
                          </pic:nvPicPr>
                          <pic:blipFill>
                            <a:blip r:embed="rId43"/>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www.google.com/search?tbm=isch&amp;q=Lago+Bianco+Bernina+Switzerland&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11:30–12:20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צהריים באזור Bernina</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ארוחה קלה לפני ההליכה.</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45–50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0–3</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לפי המסעדה</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45–70 לזוג</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לא ארוחה ממושכת</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12:30–12:55</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ל־Morteratsch</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מעבר לנקודת הטיול.</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בתחנת Morteratsch</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fldSimple w:instr="HYPERLINK &quot;https://maps.google.com/?q=Morteratsch+Glacier+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14" w:history="1">
              <w:r>
                <w:rPr>
                  <w:rFonts w:ascii="Arial" w:hAnsi="Arial" w:cs="Arial"/>
                  <w:sz w:val="15"/>
                </w:rPr>
                <w:drawing>
                  <wp:inline xmlns:a="http://schemas.openxmlformats.org/drawingml/2006/main" xmlns:pic="http://schemas.openxmlformats.org/drawingml/2006/picture">
                    <wp:extent cx="768096" cy="480060"/>
                    <wp:docPr id="15" name="Picture 15"/>
                    <wp:cNvGraphicFramePr>
                      <a:graphicFrameLocks noChangeAspect="1"/>
                    </wp:cNvGraphicFramePr>
                    <a:graphic>
                      <a:graphicData uri="http://schemas.openxmlformats.org/drawingml/2006/picture">
                        <pic:pic>
                          <pic:nvPicPr>
                            <pic:cNvPr id="0" name="Morteratsch_Glacier.jpg"/>
                            <pic:cNvPicPr/>
                          </pic:nvPicPr>
                          <pic:blipFill>
                            <a:blip r:embed="rId45"/>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iPq92TTs92Qq0QGXneXGRLP9XXCsyk-ajc4sY4c1mDkFSDxE5u1Lw56K-Dq4xsHjZ-Lp7Sw0oBOvrji68tLJmmiF7XQGhiCt8eREMnm-_gLZLpDuFY_gPQgPoz7RtBkCFZj57tiupmnUjJVeYuA8DuZJvgDB49-k6d2NwlY38ymODoCQ2nttq-Lo3_EmkVtM?purpose=fullsize&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13:00–15:00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Morteratsch Glacier Trail</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כ־2.9 ק״מ לכל כיוון; קל; כ־130 מ׳ עלייה.</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1:45–2 שעות</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5.8 ק״מ הליכה</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מסלול הלוך־חזור</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מים ונשנוש</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הטיול הרגלי המרכזי בחלופה זו</w:t>
            </w:r>
          </w:p>
        </w:tc>
        <w:tc>
          <w:tcPr>
            <w:tcW w:type="dxa" w:w="792"/>
            <w:vAlign w:val="center"/>
          </w:tcPr>
          <w:p>
            <w:pPr>
              <w:jc w:val="center"/>
              <w:bidi w:val="1"/>
            </w:pPr>
            <w:r>
              <w:rPr>
                <w:rFonts w:ascii="Arial" w:hAnsi="Arial" w:cs="Arial"/>
              </w:rPr>
            </w:r>
            <w:fldSimple w:instr="HYPERLINK &quot;https://maps.google.com/?q=Morteratsch+Glacier+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14" w:history="1">
              <w:r>
                <w:rPr>
                  <w:rFonts w:ascii="Arial" w:hAnsi="Arial" w:cs="Arial"/>
                  <w:sz w:val="15"/>
                </w:rPr>
                <w:drawing>
                  <wp:inline xmlns:a="http://schemas.openxmlformats.org/drawingml/2006/main" xmlns:pic="http://schemas.openxmlformats.org/drawingml/2006/picture">
                    <wp:extent cx="768096" cy="480060"/>
                    <wp:docPr id="16" name="Picture 16"/>
                    <wp:cNvGraphicFramePr>
                      <a:graphicFrameLocks noChangeAspect="1"/>
                    </wp:cNvGraphicFramePr>
                    <a:graphic>
                      <a:graphicData uri="http://schemas.openxmlformats.org/drawingml/2006/picture">
                        <pic:pic>
                          <pic:nvPicPr>
                            <pic:cNvPr id="0" name="Morteratsch_Glacier.jpg"/>
                            <pic:cNvPicPr/>
                          </pic:nvPicPr>
                          <pic:blipFill>
                            <a:blip r:embed="rId45"/>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iPq92TTs92Qq0QGXneXGRLP9XXCsyk-ajc4sY4c1mDkFSDxE5u1Lw56K-Dq4xsHjZ-Lp7Sw0oBOvrji68tLJmmiF7XQGhiCt8eREMnm-_gLZLpDuFY_gPQgPoz7RtBkCFZj57tiupmnUjJVeYuA8DuZJvgDB49-k6d2NwlY38ymODoCQ2nttq-Lo3_EmkVtM?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15:00–15:30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חזרה למלון</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קצרה.</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15:30–18:30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מנוחה וספא</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Bellavita SPA והתארגנות לערב.</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 שעות</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כלול</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19:30–21:45</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Kronenstübli</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הארוחה המיוחדת של הטיול; à la carte ללא דגים.</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כשעתיים</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הליכה מהמלון</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230–300 לזוג</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הוזמן ואושר: 19/09 בשעה 19:30. ביטול ללא קנס עד 18/09 בשעה 19:30; לאחר מכן/No-show: CHF 100 לאדם.</w:t>
            </w:r>
          </w:p>
        </w:tc>
        <w:tc>
          <w:tcPr>
            <w:tcW w:type="dxa" w:w="792"/>
            <w:vAlign w:val="center"/>
          </w:tcPr>
          <w:p>
            <w:pPr>
              <w:jc w:val="center"/>
              <w:bidi w:val="1"/>
            </w:pPr>
            <w:r>
              <w:rPr>
                <w:rFonts w:ascii="Arial" w:hAnsi="Arial" w:cs="Arial"/>
              </w:rPr>
            </w:r>
            <w:fldSimple w:instr="HYPERLINK &quot;https://maps.google.com/?q=Kronenst%C3%BCbli+Pontresina&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bl>
    <w:p>
      <w:pPr>
        <w:spacing w:after="20"/>
        <w:jc w:val="right"/>
        <w:bidi w:val="1"/>
      </w:pPr>
    </w:p>
    <w:tbl>
      <w:tblPr>
        <w:tblW w:type="auto" w:w="0"/>
        <w:jc w:val="center"/>
        <w:tblLayout w:type="fixed"/>
        <w:tblLook w:firstColumn="1" w:firstRow="1" w:lastColumn="0" w:lastRow="0" w:noHBand="0" w:noVBand="1" w:val="04A0"/>
        <w:bidiVisual w:val="1"/>
      </w:tblPr>
      <w:tblGrid>
        <w:gridCol w:w="3118"/>
        <w:gridCol w:w="3118"/>
        <w:gridCol w:w="3118"/>
        <w:gridCol w:w="3118"/>
        <w:gridCol w:w="3118"/>
      </w:tblGrid>
      <w:tr>
        <w:trPr>
          <w:tblHeader w:val="true"/>
        </w:trPr>
        <w:tc>
          <w:tcPr>
            <w:tcW w:type="dxa" w:w="2551"/>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נהיגה משוער*</w:t>
            </w:r>
          </w:p>
        </w:tc>
        <w:tc>
          <w:tcPr>
            <w:tcW w:type="dxa" w:w="2268"/>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תוספות</w:t>
            </w:r>
          </w:p>
        </w:tc>
        <w:tc>
          <w:tcPr>
            <w:tcW w:type="dxa" w:w="2551"/>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הליכה</w:t>
            </w:r>
          </w:p>
        </w:tc>
        <w:tc>
          <w:tcPr>
            <w:tcW w:type="dxa" w:w="2835"/>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מצטבר משוער</w:t>
            </w:r>
          </w:p>
        </w:tc>
        <w:tc>
          <w:tcPr>
            <w:tcW w:type="dxa" w:w="2835"/>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רזרבה מתוך 1,200</w:t>
            </w:r>
          </w:p>
        </w:tc>
      </w:tr>
      <w:tr>
        <w:trPr>
          <w:cantSplit/>
        </w:trPr>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65–75</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0–5</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כ־5.8 ק״מ</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353–388</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812–847</w:t>
            </w:r>
          </w:p>
        </w:tc>
      </w:tr>
    </w:tbl>
    <w:p>
      <w:pPr>
        <w:spacing w:after="20"/>
        <w:jc w:val="right"/>
        <w:bidi w:val="1"/>
      </w:pPr>
    </w:p>
    <w:p>
      <w:pPr>
        <w:spacing w:before="80" w:after="80"/>
        <w:jc w:val="right"/>
        <w:pStyle w:val="Heading2"/>
        <w:bidi w:val="1"/>
      </w:pPr>
      <w:r>
        <w:rPr>
          <w:rFonts w:ascii="Arial" w:hAnsi="Arial" w:cs="Arial"/>
          <w:b/>
          <w:color w:val="183A5A"/>
          <w:sz w:val="28"/>
        </w:rPr>
        <w:t>חלופה ב׳ — Muottas Muragl ושוק St. Moritz</w:t>
      </w:r>
    </w:p>
    <w:tbl>
      <w:tblPr>
        <w:tblW w:type="dxa" w:w="14094"/>
        <w:jc w:val="center"/>
        <w:tblLayout w:type="fixed"/>
        <w:tblLook w:firstColumn="1" w:firstRow="1" w:lastColumn="0" w:lastRow="0" w:noHBand="0" w:noVBand="1" w:val="04A0"/>
        <w:bidiVisual w:val="1"/>
      </w:tblPr>
      <w:tblGrid>
        <w:gridCol w:w="892"/>
        <w:gridCol w:w="1655"/>
        <w:gridCol w:w="3168"/>
        <w:gridCol w:w="921"/>
        <w:gridCol w:w="950"/>
        <w:gridCol w:w="1440"/>
        <w:gridCol w:w="1324"/>
        <w:gridCol w:w="1512"/>
        <w:gridCol w:w="792"/>
        <w:gridCol w:w="1440"/>
      </w:tblGrid>
      <w:tr>
        <w:trPr>
          <w:tblHeader w:val="true"/>
          <w:tblHeader w:val="true"/>
        </w:trPr>
        <w:tc>
          <w:tcPr>
            <w:tcW w:type="dxa" w:w="892"/>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שעה</w:t>
            </w:r>
          </w:p>
        </w:tc>
        <w:tc>
          <w:tcPr>
            <w:tcW w:type="dxa" w:w="1655"/>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פעילות / מסלול</w:t>
            </w:r>
          </w:p>
        </w:tc>
        <w:tc>
          <w:tcPr>
            <w:tcW w:type="dxa" w:w="3168"/>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פירוט והמלצה</w:t>
            </w:r>
          </w:p>
        </w:tc>
        <w:tc>
          <w:tcPr>
            <w:tcW w:type="dxa" w:w="921"/>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משך</w:t>
            </w:r>
          </w:p>
        </w:tc>
        <w:tc>
          <w:tcPr>
            <w:tcW w:type="dxa" w:w="950"/>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תוספת ק״מ</w:t>
            </w:r>
          </w:p>
        </w:tc>
        <w:tc>
          <w:tcPr>
            <w:tcW w:type="dxa" w:w="1440"/>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חניה ולוגיסטיקה</w:t>
            </w:r>
          </w:p>
        </w:tc>
        <w:tc>
          <w:tcPr>
            <w:tcW w:type="dxa" w:w="1324"/>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אוכל ועלות</w:t>
            </w:r>
          </w:p>
        </w:tc>
        <w:tc>
          <w:tcPr>
            <w:tcW w:type="dxa" w:w="1512"/>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הזמנה / הערות</w:t>
            </w:r>
          </w:p>
        </w:tc>
        <w:tc>
          <w:tcPr>
            <w:tcW w:type="dxa" w:w="792"/>
            <w:vAlign w:val="center"/>
            <w:shd w:fill="5B6B7A"/>
          </w:tcPr>
          <w:p>
            <w:pPr>
              <w:jc w:val="center"/>
              <w:bidi w:val="1"/>
            </w:pPr>
            <w:r>
              <w:rPr>
                <w:rFonts w:ascii="Arial" w:hAnsi="Arial" w:cs="Arial"/>
              </w:rPr>
            </w:r>
            <w:r>
              <w:rPr>
                <w:rFonts w:ascii="Arial" w:hAnsi="Arial" w:cs="Arial"/>
                <w:b/>
                <w:color w:val="FFFFFF"/>
                <w:sz w:val="15"/>
              </w:rPr>
              <w:t>Google Maps</w:t>
            </w:r>
          </w:p>
        </w:tc>
        <w:tc>
          <w:tcPr>
            <w:tcW w:type="dxa" w:w="1440"/>
            <w:vAlign w:val="center"/>
            <w:shd w:fill="5B6B7A"/>
          </w:tcPr>
          <w:p>
            <w:pPr>
              <w:jc w:val="center"/>
              <w:bidi w:val="1"/>
            </w:pPr>
            <w:r>
              <w:rPr>
                <w:rFonts w:ascii="Arial" w:hAnsi="Arial" w:cs="Arial"/>
              </w:rPr>
            </w:r>
            <w:r>
              <w:rPr>
                <w:rFonts w:ascii="Arial" w:hAnsi="Arial" w:cs="Arial"/>
                <w:b/>
                <w:color w:val="FFFFFF"/>
                <w:sz w:val="15"/>
              </w:rPr>
              <w:t>תמונה</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07:30–08:10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ארוחת בוקר</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במלון.</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כלול</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08:15–08:35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ל־Muottas Muragl</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תחנת הרכבת ההררית.</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 ביום</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בבסיס</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לבדוק ראות בפסגה</w:t>
            </w:r>
          </w:p>
        </w:tc>
        <w:tc>
          <w:tcPr>
            <w:tcW w:type="dxa" w:w="792"/>
            <w:vAlign w:val="center"/>
          </w:tcPr>
          <w:p>
            <w:pPr>
              <w:jc w:val="center"/>
              <w:bidi w:val="1"/>
            </w:pPr>
            <w:r>
              <w:rPr>
                <w:rFonts w:ascii="Arial" w:hAnsi="Arial" w:cs="Arial"/>
              </w:rPr>
            </w:r>
            <w:fldSimple w:instr="HYPERLINK &quot;https://maps.google.com/?q=Muottas+Muragl+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18" w:history="1">
              <w:r>
                <w:rPr>
                  <w:rFonts w:ascii="Arial" w:hAnsi="Arial" w:cs="Arial"/>
                  <w:sz w:val="15"/>
                </w:rPr>
                <w:drawing>
                  <wp:inline xmlns:a="http://schemas.openxmlformats.org/drawingml/2006/main" xmlns:pic="http://schemas.openxmlformats.org/drawingml/2006/picture">
                    <wp:extent cx="768096" cy="480060"/>
                    <wp:docPr id="17" name="Picture 17"/>
                    <wp:cNvGraphicFramePr>
                      <a:graphicFrameLocks noChangeAspect="1"/>
                    </wp:cNvGraphicFramePr>
                    <a:graphic>
                      <a:graphicData uri="http://schemas.openxmlformats.org/drawingml/2006/picture">
                        <pic:pic>
                          <pic:nvPicPr>
                            <pic:cNvPr id="0" name="Muottas_Muragl.jpg"/>
                            <pic:cNvPicPr/>
                          </pic:nvPicPr>
                          <pic:blipFill>
                            <a:blip r:embed="rId48"/>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V8lEl9-6c0qfxKXCOFs-PXqzM5MR5Ja0nvym2zuizt4B_4q4_yU3koOPgChfk1pvPCezdwx8dfQdSrk4Xrvo3LtOnPIQdBYjTpPr6KqfHVsvWBHnyd_nHCE256gX4Yw4r9WwEnpNQoPFc1HfqQv5K_c7VlptiC24L8EZnHt96MSM4Dblr5hJ2LQBaroXuESM?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08:45–11:15</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Muottas Muragl</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רכבת הרים ותצפית על עמק Engadin.</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2–2.5 שעות</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הרכב נשאר בבסיס</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כרטיסי רכבת</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בחירת מסלול לפי החשק</w:t>
            </w:r>
          </w:p>
        </w:tc>
        <w:tc>
          <w:tcPr>
            <w:tcW w:type="dxa" w:w="792"/>
            <w:vAlign w:val="center"/>
          </w:tcPr>
          <w:p>
            <w:pPr>
              <w:jc w:val="center"/>
              <w:bidi w:val="1"/>
            </w:pPr>
            <w:r>
              <w:rPr>
                <w:rFonts w:ascii="Arial" w:hAnsi="Arial" w:cs="Arial"/>
              </w:rPr>
            </w:r>
            <w:fldSimple w:instr="HYPERLINK &quot;https://maps.google.com/?q=Muottas+Muragl+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18" w:history="1">
              <w:r>
                <w:rPr>
                  <w:rFonts w:ascii="Arial" w:hAnsi="Arial" w:cs="Arial"/>
                  <w:sz w:val="15"/>
                </w:rPr>
                <w:drawing>
                  <wp:inline xmlns:a="http://schemas.openxmlformats.org/drawingml/2006/main" xmlns:pic="http://schemas.openxmlformats.org/drawingml/2006/picture">
                    <wp:extent cx="768096" cy="480060"/>
                    <wp:docPr id="18" name="Picture 18"/>
                    <wp:cNvGraphicFramePr>
                      <a:graphicFrameLocks noChangeAspect="1"/>
                    </wp:cNvGraphicFramePr>
                    <a:graphic>
                      <a:graphicData uri="http://schemas.openxmlformats.org/drawingml/2006/picture">
                        <pic:pic>
                          <pic:nvPicPr>
                            <pic:cNvPr id="0" name="Muottas_Muragl.jpg"/>
                            <pic:cNvPicPr/>
                          </pic:nvPicPr>
                          <pic:blipFill>
                            <a:blip r:embed="rId48"/>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V8lEl9-6c0qfxKXCOFs-PXqzM5MR5Ja0nvym2zuizt4B_4q4_yU3koOPgChfk1pvPCezdwx8dfQdSrk4Xrvo3LtOnPIQdBYjTpPr6KqfHVsvWBHnyd_nHCE256gX4Yw4r9WwEnpNQoPFc1HfqQv5K_c7VlptiC24L8EZnHt96MSM4Dblr5hJ2LQBaroXuESM?purpose=fullsize&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09:00–11:00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Panorama Route</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מסלול כ־6.8 ק״מ וכשעתיים.</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כשעתיים</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6.8 ק״מ הליכה</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נעלי הליכה</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מים ונשנוש</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הטיול הרגלי המרכזי בחלופה זו</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חלופה קצרה</w:t>
            </w:r>
          </w:p>
        </w:tc>
        <w:tc>
          <w:tcPr>
            <w:tcW w:type="dxa" w:w="1655"/>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t>אופציה: Philosopher’s Path</w:t>
            </w:r>
          </w:p>
        </w:tc>
        <w:tc>
          <w:tcPr>
            <w:tcW w:type="dxa" w:w="3168"/>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מסלול קל יותר.</w:t>
            </w:r>
          </w:p>
        </w:tc>
        <w:tc>
          <w:tcPr>
            <w:tcW w:type="dxa" w:w="921"/>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1–1.5 שעות</w:t>
            </w:r>
          </w:p>
        </w:tc>
        <w:tc>
          <w:tcPr>
            <w:tcW w:type="dxa" w:w="95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כ־2.7 ק״מ הליכה</w:t>
            </w:r>
          </w:p>
        </w:tc>
        <w:tc>
          <w:tcPr>
            <w:tcW w:type="dxa" w:w="144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מתאים אם עייפים</w:t>
            </w:r>
          </w:p>
        </w:tc>
        <w:tc>
          <w:tcPr>
            <w:tcW w:type="dxa" w:w="792"/>
            <w:vAlign w:val="center"/>
            <w:shd w:fill="FFF2CC"/>
          </w:tcPr>
          <w:p>
            <w:pPr>
              <w:jc w:val="center"/>
              <w:bidi w:val="1"/>
            </w:pPr>
            <w:r>
              <w:rPr>
                <w:rFonts w:ascii="Arial" w:hAnsi="Arial" w:cs="Arial"/>
              </w:rPr>
            </w:r>
            <w:r>
              <w:rPr>
                <w:sz w:val="16"/>
              </w:rPr>
              <w:t>—</w:t>
            </w:r>
          </w:p>
        </w:tc>
        <w:tc>
          <w:tcPr>
            <w:tcW w:type="dxa" w:w="1440"/>
            <w:vAlign w:val="center"/>
            <w:shd w:fill="FFF2CC"/>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11:15–11:45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ירידה ונסיעה ל־St. Moritz</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מעבר לעיירה.</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חניון מרכזי</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לא לחפש חניה ברחוב</w:t>
            </w:r>
          </w:p>
        </w:tc>
        <w:tc>
          <w:tcPr>
            <w:tcW w:type="dxa" w:w="792"/>
            <w:vAlign w:val="center"/>
          </w:tcPr>
          <w:p>
            <w:pPr>
              <w:jc w:val="center"/>
              <w:bidi w:val="1"/>
            </w:pPr>
            <w:r>
              <w:rPr>
                <w:rFonts w:ascii="Arial" w:hAnsi="Arial" w:cs="Arial"/>
              </w:rPr>
            </w:r>
            <w:fldSimple w:instr="HYPERLINK &quot;https://maps.google.com/?q=St+Moritz+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21" w:history="1">
              <w:r>
                <w:rPr>
                  <w:rFonts w:ascii="Arial" w:hAnsi="Arial" w:cs="Arial"/>
                  <w:sz w:val="15"/>
                </w:rPr>
                <w:drawing>
                  <wp:inline xmlns:a="http://schemas.openxmlformats.org/drawingml/2006/main" xmlns:pic="http://schemas.openxmlformats.org/drawingml/2006/picture">
                    <wp:extent cx="768096" cy="480060"/>
                    <wp:docPr id="19" name="Picture 19"/>
                    <wp:cNvGraphicFramePr>
                      <a:graphicFrameLocks noChangeAspect="1"/>
                    </wp:cNvGraphicFramePr>
                    <a:graphic>
                      <a:graphicData uri="http://schemas.openxmlformats.org/drawingml/2006/picture">
                        <pic:pic>
                          <pic:nvPicPr>
                            <pic:cNvPr id="0" name="St_Moritz.jpg"/>
                            <pic:cNvPicPr/>
                          </pic:nvPicPr>
                          <pic:blipFill>
                            <a:blip r:embed="rId50"/>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www.google.com/search?tbm=isch&amp;q=St+Moritz+Switzerland&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12:00–14:00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St. Moritz Summer Market</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שוק מקומי במרכז העיירה — לא בפסגת ההר.</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כשעתיים</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הרכב בחניון</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30–60 בדוכנים</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אין צורך במסעדה לצהריים</w:t>
            </w:r>
          </w:p>
        </w:tc>
        <w:tc>
          <w:tcPr>
            <w:tcW w:type="dxa" w:w="792"/>
            <w:vAlign w:val="center"/>
          </w:tcPr>
          <w:p>
            <w:pPr>
              <w:jc w:val="center"/>
              <w:bidi w:val="1"/>
            </w:pPr>
            <w:r>
              <w:rPr>
                <w:rFonts w:ascii="Arial" w:hAnsi="Arial" w:cs="Arial"/>
              </w:rPr>
            </w:r>
            <w:fldSimple w:instr="HYPERLINK &quot;https://maps.google.com/?q=St+Moritz+Plazza+Mauritius&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21" w:history="1">
              <w:r>
                <w:rPr>
                  <w:rFonts w:ascii="Arial" w:hAnsi="Arial" w:cs="Arial"/>
                  <w:sz w:val="15"/>
                </w:rPr>
                <w:drawing>
                  <wp:inline xmlns:a="http://schemas.openxmlformats.org/drawingml/2006/main" xmlns:pic="http://schemas.openxmlformats.org/drawingml/2006/picture">
                    <wp:extent cx="768096" cy="480060"/>
                    <wp:docPr id="20" name="Picture 20"/>
                    <wp:cNvGraphicFramePr>
                      <a:graphicFrameLocks noChangeAspect="1"/>
                    </wp:cNvGraphicFramePr>
                    <a:graphic>
                      <a:graphicData uri="http://schemas.openxmlformats.org/drawingml/2006/picture">
                        <pic:pic>
                          <pic:nvPicPr>
                            <pic:cNvPr id="0" name="St_Moritz.jpg"/>
                            <pic:cNvPicPr/>
                          </pic:nvPicPr>
                          <pic:blipFill>
                            <a:blip r:embed="rId50"/>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www.google.com/search?tbm=isch&amp;q=St+Moritz+Switzerland&quot;" w:dirty="true">
              <w:r>
                <w:rPr>
                  <w:rStyle w:val="Hyperlink"/>
                  <w:color w:val="0563C1"/>
                  <w:u w:val="single"/>
                  <w:sz w:val="13"/>
                  <w:szCs w:val="13"/>
                  <w:rFonts w:ascii="Arial" w:hAnsi="Arial" w:cs="Arial"/>
                </w:rPr>
                <w:t>פתח תמונה</w:t>
              </w:r>
            </w:fldSimple>
          </w:p>
        </w:tc>
      </w:tr>
      <w:tr>
        <w:trPr>
          <w:cantSplit/>
        </w:trPr>
        <w:tc>
          <w:tcPr>
            <w:tcW w:type="dxa" w:w="89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14:00–15:00</w:t>
            </w:r>
          </w:p>
        </w:tc>
        <w:tc>
          <w:tcPr>
            <w:tcW w:type="dxa" w:w="1655"/>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t>אופציה: St. Moritz והאגם</w:t>
            </w:r>
          </w:p>
        </w:tc>
        <w:tc>
          <w:tcPr>
            <w:tcW w:type="dxa" w:w="3168"/>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שיטוט קצר או קפה.</w:t>
            </w:r>
          </w:p>
        </w:tc>
        <w:tc>
          <w:tcPr>
            <w:tcW w:type="dxa" w:w="921"/>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שעה</w:t>
            </w:r>
          </w:p>
        </w:tc>
        <w:tc>
          <w:tcPr>
            <w:tcW w:type="dxa" w:w="95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0–3</w:t>
            </w:r>
          </w:p>
        </w:tc>
        <w:tc>
          <w:tcPr>
            <w:tcW w:type="dxa" w:w="144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הליכה</w:t>
            </w:r>
          </w:p>
        </w:tc>
        <w:tc>
          <w:tcPr>
            <w:tcW w:type="dxa" w:w="1324"/>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10–25</w:t>
            </w:r>
          </w:p>
        </w:tc>
        <w:tc>
          <w:tcPr>
            <w:tcW w:type="dxa" w:w="151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אופציונלי</w:t>
            </w:r>
          </w:p>
        </w:tc>
        <w:tc>
          <w:tcPr>
            <w:tcW w:type="dxa" w:w="792"/>
            <w:vAlign w:val="center"/>
            <w:shd w:fill="FFF2CC"/>
          </w:tcPr>
          <w:p>
            <w:pPr>
              <w:jc w:val="center"/>
              <w:bidi w:val="1"/>
            </w:pPr>
            <w:r>
              <w:rPr>
                <w:rFonts w:ascii="Arial" w:hAnsi="Arial" w:cs="Arial"/>
              </w:rPr>
            </w:r>
            <w:fldSimple w:instr="HYPERLINK &quot;https://maps.google.com/?q=St+Moritz+Switzerland&quot;" w:dirty="true">
              <w:r>
                <w:rPr>
                  <w:rStyle w:val="Hyperlink"/>
                  <w:color w:val="0563C1"/>
                  <w:u w:val="single"/>
                  <w:b/>
                  <w:sz w:val="16"/>
                  <w:szCs w:val="16"/>
                  <w:rFonts w:ascii="Arial" w:hAnsi="Arial" w:cs="Arial"/>
                </w:rPr>
                <w:t>פתח מפה</w:t>
              </w:r>
            </w:fldSimple>
          </w:p>
        </w:tc>
        <w:tc>
          <w:tcPr>
            <w:tcW w:type="dxa" w:w="1440"/>
            <w:vAlign w:val="center"/>
            <w:shd w:fill="FFF2CC"/>
          </w:tcPr>
          <w:p>
            <w:pPr>
              <w:spacing w:before="0" w:after="0"/>
              <w:jc w:val="center"/>
              <w:bidi w:val="1"/>
            </w:pPr>
            <w:r>
              <w:rPr>
                <w:rFonts w:ascii="Arial" w:hAnsi="Arial" w:cs="Arial"/>
                <w:sz w:val="15"/>
              </w:rPr>
            </w:r>
            <w:hyperlink r:id="rId121" w:history="1">
              <w:r>
                <w:rPr>
                  <w:rFonts w:ascii="Arial" w:hAnsi="Arial" w:cs="Arial"/>
                  <w:sz w:val="15"/>
                </w:rPr>
                <w:drawing>
                  <wp:inline xmlns:a="http://schemas.openxmlformats.org/drawingml/2006/main" xmlns:pic="http://schemas.openxmlformats.org/drawingml/2006/picture">
                    <wp:extent cx="768096" cy="480060"/>
                    <wp:docPr id="21" name="Picture 21"/>
                    <wp:cNvGraphicFramePr>
                      <a:graphicFrameLocks noChangeAspect="1"/>
                    </wp:cNvGraphicFramePr>
                    <a:graphic>
                      <a:graphicData uri="http://schemas.openxmlformats.org/drawingml/2006/picture">
                        <pic:pic>
                          <pic:nvPicPr>
                            <pic:cNvPr id="0" name="St_Moritz.jpg"/>
                            <pic:cNvPicPr/>
                          </pic:nvPicPr>
                          <pic:blipFill>
                            <a:blip r:embed="rId50"/>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www.google.com/search?tbm=isch&amp;q=St+Moritz+Switzerland&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15:00–15:30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חזרה לפונטרזינה</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קצרה.</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15:30–18:30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מנוחה וספא</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התארגנות לארוחה.</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 שעות</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כלול</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19:30–21:45</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Kronenstübli</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הארוחה המיוחדת של הטיול.</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כשעתיים</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הליכה</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230–300 לזוג</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הוזמן ואושר: 19/09 בשעה 19:30. ביטול ללא קנס עד 18/09 בשעה 19:30; לאחר מכן/No-show: CHF 100 לאדם.</w:t>
            </w:r>
          </w:p>
        </w:tc>
        <w:tc>
          <w:tcPr>
            <w:tcW w:type="dxa" w:w="792"/>
            <w:vAlign w:val="center"/>
          </w:tcPr>
          <w:p>
            <w:pPr>
              <w:jc w:val="center"/>
              <w:bidi w:val="1"/>
            </w:pPr>
            <w:r>
              <w:rPr>
                <w:rFonts w:ascii="Arial" w:hAnsi="Arial" w:cs="Arial"/>
              </w:rPr>
            </w:r>
            <w:fldSimple w:instr="HYPERLINK &quot;https://maps.google.com/?q=Kronenst%C3%BCbli+Pontresina&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bl>
    <w:p>
      <w:pPr>
        <w:spacing w:after="20"/>
        <w:jc w:val="right"/>
        <w:bidi w:val="1"/>
      </w:pPr>
    </w:p>
    <w:tbl>
      <w:tblPr>
        <w:tblW w:type="auto" w:w="0"/>
        <w:jc w:val="center"/>
        <w:tblLayout w:type="fixed"/>
        <w:tblLook w:firstColumn="1" w:firstRow="1" w:lastColumn="0" w:lastRow="0" w:noHBand="0" w:noVBand="1" w:val="04A0"/>
        <w:bidiVisual w:val="1"/>
      </w:tblPr>
      <w:tblGrid>
        <w:gridCol w:w="3118"/>
        <w:gridCol w:w="3118"/>
        <w:gridCol w:w="3118"/>
        <w:gridCol w:w="3118"/>
        <w:gridCol w:w="3118"/>
      </w:tblGrid>
      <w:tr>
        <w:trPr>
          <w:tblHeader w:val="true"/>
        </w:trPr>
        <w:tc>
          <w:tcPr>
            <w:tcW w:type="dxa" w:w="2551"/>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נהיגה משוער*</w:t>
            </w:r>
          </w:p>
        </w:tc>
        <w:tc>
          <w:tcPr>
            <w:tcW w:type="dxa" w:w="2268"/>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תוספות</w:t>
            </w:r>
          </w:p>
        </w:tc>
        <w:tc>
          <w:tcPr>
            <w:tcW w:type="dxa" w:w="2551"/>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הליכה</w:t>
            </w:r>
          </w:p>
        </w:tc>
        <w:tc>
          <w:tcPr>
            <w:tcW w:type="dxa" w:w="2835"/>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מצטבר משוער</w:t>
            </w:r>
          </w:p>
        </w:tc>
        <w:tc>
          <w:tcPr>
            <w:tcW w:type="dxa" w:w="2835"/>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רזרבה מתוך 1,200</w:t>
            </w:r>
          </w:p>
        </w:tc>
      </w:tr>
      <w:tr>
        <w:trPr>
          <w:cantSplit/>
        </w:trPr>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30–40</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0–5</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2.7 או 6.8 ק״מ</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318–353</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847–882</w:t>
            </w:r>
          </w:p>
        </w:tc>
      </w:tr>
    </w:tbl>
    <w:p>
      <w:pPr>
        <w:spacing w:after="20"/>
        <w:jc w:val="right"/>
        <w:bidi w:val="1"/>
      </w:pPr>
    </w:p>
    <w:p>
      <w:pPr>
        <w:spacing w:before="80" w:after="80"/>
        <w:jc w:val="right"/>
        <w:pStyle w:val="Heading2"/>
        <w:bidi w:val="1"/>
      </w:pPr>
      <w:r>
        <w:rPr>
          <w:rFonts w:ascii="Arial" w:hAnsi="Arial" w:cs="Arial"/>
          <w:b/>
          <w:color w:val="183A5A"/>
          <w:sz w:val="28"/>
        </w:rPr>
        <w:t>חלופת מזג אוויר ליום 19</w:t>
      </w:r>
    </w:p>
    <w:tbl>
      <w:tblPr>
        <w:tblW w:type="auto" w:w="0"/>
        <w:jc w:val="center"/>
        <w:tblLayout w:type="fixed"/>
        <w:tblLook w:firstColumn="1" w:firstRow="1" w:lastColumn="0" w:lastRow="0" w:noHBand="0" w:noVBand="1" w:val="04A0"/>
        <w:bidiVisual w:val="1"/>
      </w:tblPr>
      <w:tblGrid>
        <w:gridCol w:w="5197"/>
        <w:gridCol w:w="5197"/>
        <w:gridCol w:w="5197"/>
      </w:tblGrid>
      <w:tr>
        <w:trPr>
          <w:tblHeader w:val="true"/>
        </w:trPr>
        <w:tc>
          <w:tcPr>
            <w:tcW w:type="dxa" w:w="2835"/>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מצב</w:t>
            </w:r>
          </w:p>
        </w:tc>
        <w:tc>
          <w:tcPr>
            <w:tcW w:type="dxa" w:w="6803"/>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תוכנית</w:t>
            </w:r>
          </w:p>
        </w:tc>
        <w:tc>
          <w:tcPr>
            <w:tcW w:type="dxa" w:w="3572"/>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השפעה</w:t>
            </w:r>
          </w:p>
        </w:tc>
      </w:tr>
      <w:tr>
        <w:trPr>
          <w:cantSplit/>
        </w:trPr>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ראות מצוינת</w:t>
            </w:r>
          </w:p>
        </w:tc>
        <w:tc>
          <w:tcPr>
            <w:tcW w:type="dxa" w:w="6803"/>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בחירה בין שתי החלופות המלאות.</w:t>
            </w:r>
          </w:p>
        </w:tc>
        <w:tc>
          <w:tcPr>
            <w:tcW w:type="dxa" w:w="357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החלטה לפי העדפה</w:t>
            </w:r>
          </w:p>
        </w:tc>
      </w:tr>
      <w:tr>
        <w:trPr>
          <w:cantSplit/>
        </w:trPr>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פסגות בעננים אך יבש בעמק</w:t>
            </w:r>
          </w:p>
        </w:tc>
        <w:tc>
          <w:tcPr>
            <w:tcW w:type="dxa" w:w="6803"/>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Morteratsch + שוק St. Moritz.</w:t>
            </w:r>
          </w:p>
        </w:tc>
        <w:tc>
          <w:tcPr>
            <w:tcW w:type="dxa" w:w="357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ללא רכבלים</w:t>
            </w:r>
          </w:p>
        </w:tc>
      </w:tr>
      <w:tr>
        <w:trPr>
          <w:cantSplit/>
        </w:trPr>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רוח חזקה</w:t>
            </w:r>
          </w:p>
        </w:tc>
        <w:tc>
          <w:tcPr>
            <w:tcW w:type="dxa" w:w="6803"/>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טיול בעמק, שוק וספא.</w:t>
            </w:r>
          </w:p>
        </w:tc>
        <w:tc>
          <w:tcPr>
            <w:tcW w:type="dxa" w:w="357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Muottas/Diavolezza יורדים</w:t>
            </w:r>
          </w:p>
        </w:tc>
      </w:tr>
      <w:tr>
        <w:trPr>
          <w:cantSplit/>
        </w:trPr>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גשם קל</w:t>
            </w:r>
          </w:p>
        </w:tc>
        <w:tc>
          <w:tcPr>
            <w:tcW w:type="dxa" w:w="6803"/>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St. Moritz, מוזיאון וספא.</w:t>
            </w:r>
          </w:p>
        </w:tc>
        <w:tc>
          <w:tcPr>
            <w:tcW w:type="dxa" w:w="357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הליכות מתקצרות</w:t>
            </w:r>
          </w:p>
        </w:tc>
      </w:tr>
      <w:tr>
        <w:trPr>
          <w:cantSplit/>
        </w:trPr>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גשם ממושך</w:t>
            </w:r>
          </w:p>
        </w:tc>
        <w:tc>
          <w:tcPr>
            <w:tcW w:type="dxa" w:w="6803"/>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יום עירוני־מקורה וספא.</w:t>
            </w:r>
          </w:p>
        </w:tc>
        <w:tc>
          <w:tcPr>
            <w:tcW w:type="dxa" w:w="357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ננסה להשלים הליכה ביום 20</w:t>
            </w:r>
          </w:p>
        </w:tc>
      </w:tr>
    </w:tbl>
    <w:p>
      <w:pPr>
        <w:spacing w:after="20"/>
        <w:jc w:val="right"/>
        <w:bidi w:val="1"/>
      </w:pPr>
    </w:p>
    <w:p>
      <w:pPr>
        <w:spacing w:after="80" w:line="252" w:lineRule="auto"/>
        <w:jc w:val="right"/>
        <w:bidi w:val="1"/>
      </w:pPr>
      <w:r>
        <w:rPr>
          <w:rFonts w:ascii="Arial" w:hAnsi="Arial" w:cs="Arial"/>
          <w:b w:val="0"/>
          <w:color w:val="667785"/>
          <w:sz w:val="17"/>
        </w:rPr>
        <w:t>* מרחק יום 19 הוא אומדן עד לאימות סופי.</w:t>
      </w:r>
    </w:p>
    <w:p>
      <w:pPr>
        <w:jc w:val="right"/>
        <w:bidi w:val="1"/>
      </w:pPr>
      <w:r>
        <w:rPr>
          <w:rFonts w:ascii="Arial" w:hAnsi="Arial" w:cs="Arial"/>
        </w:rPr>
        <w:br w:type="page"/>
      </w:r>
    </w:p>
    <w:p>
      <w:pPr>
        <w:spacing w:before="200" w:after="100"/>
        <w:jc w:val="right"/>
        <w:pStyle w:val="Heading1"/>
        <w:bidi w:val="1"/>
        <w:pBdr>
          <w:bottom w:val="single" w:sz="8" w:space="2" w:color="3C8D8A"/>
        </w:pBdr>
      </w:pPr>
      <w:r>
        <w:rPr>
          <w:rFonts w:ascii="Arial" w:hAnsi="Arial" w:cs="Arial"/>
          <w:b/>
          <w:color w:val="183A5A"/>
          <w:sz w:val="36"/>
        </w:rPr>
        <w:t>20/09 — Pontresina → Andermatt</w:t>
      </w:r>
    </w:p>
    <w:tbl>
      <w:tblPr>
        <w:tblW w:type="auto" w:w="0"/>
        <w:jc w:val="center"/>
        <w:tblLayout w:type="autofit"/>
        <w:tblLook w:firstColumn="1" w:firstRow="1" w:lastColumn="0" w:lastRow="0" w:noHBand="0" w:noVBand="1" w:val="04A0"/>
      </w:tblPr>
      <w:tblGrid>
        <w:gridCol w:w="15744"/>
      </w:tblGrid>
      <w:tr>
        <w:tc>
          <w:tcPr>
            <w:tcW w:type="dxa" w:w="15744"/>
            <w:shd w:fill="EAF3F8"/>
            <w:vAlign w:val="center"/>
          </w:tcPr>
          <w:p>
            <w:pPr>
              <w:jc w:val="right"/>
              <w:bidi w:val="1"/>
            </w:pPr>
            <w:r>
              <w:rPr>
                <w:rFonts w:ascii="Arial" w:hAnsi="Arial" w:cs="Arial"/>
              </w:rPr>
            </w:r>
            <w:r>
              <w:rPr>
                <w:rFonts w:ascii="Arial" w:hAnsi="Arial" w:cs="Arial"/>
                <w:b w:val="0"/>
                <w:color w:val="1F3746"/>
                <w:sz w:val="20"/>
              </w:rPr>
              <w:t>יום נהיגה של כ-174 ק״מ. נתחיל במעבר אלבולה, נעצור בגשר לנדוואסר ונעשה הליכה קצרה של כשעה לנקודת התצפית. לאחר מכן נמשיך לפראדאשייר לרכבל ולמגלשת ההרים, ומשם לאנדרמט. גשר השטן וערוץ שלננש נשארים כאופציה של 30-45 דקות אם נגיע מוקדם, יישאר אור ונרגיש שיש לנו כוח.</w:t>
            </w:r>
          </w:p>
        </w:tc>
      </w:tr>
    </w:tbl>
    <w:p>
      <w:pPr>
        <w:spacing w:after="80" w:line="252" w:lineRule="auto"/>
        <w:jc w:val="right"/>
        <w:bidi w:val="1"/>
      </w:pPr>
      <w:r>
        <w:rPr>
          <w:rFonts w:ascii="Arial" w:hAnsi="Arial" w:cs="Arial"/>
          <w:b/>
          <w:color w:val="1F2933"/>
          <w:sz w:val="20"/>
        </w:rPr>
        <w:t>174 ק״מ בסיס | Albula, Landwasser ו־Pradaschier | טיול רגלי קצר שני.</w:t>
      </w:r>
    </w:p>
    <w:p>
      <w:pPr>
        <w:spacing w:after="80" w:line="252" w:lineRule="auto"/>
        <w:jc w:val="right"/>
        <w:bidi w:val="1"/>
      </w:pPr>
      <w:hyperlink r:id="rId14">
        <w:r>
          <w:rPr>
            <w:rFonts w:ascii="Noto Sans Hebrew" w:hAnsi="Noto Sans Hebrew" w:cs="Noto Sans Hebrew"/>
            <w:color w:val="2E6F95"/>
            <w:u w:val="single"/>
            <w:sz w:val="18"/>
          </w:rPr>
          <w:t>פתח את מסלול היום ב־Google Maps</w:t>
        </w:r>
      </w:hyperlink>
    </w:p>
    <w:tbl>
      <w:tblPr>
        <w:tblW w:type="dxa" w:w="14094"/>
        <w:jc w:val="center"/>
        <w:tblLayout w:type="fixed"/>
        <w:tblLook w:firstColumn="1" w:firstRow="1" w:lastColumn="0" w:lastRow="0" w:noHBand="0" w:noVBand="1" w:val="04A0"/>
        <w:bidiVisual w:val="1"/>
      </w:tblPr>
      <w:tblGrid>
        <w:gridCol w:w="892"/>
        <w:gridCol w:w="1655"/>
        <w:gridCol w:w="3168"/>
        <w:gridCol w:w="921"/>
        <w:gridCol w:w="950"/>
        <w:gridCol w:w="1440"/>
        <w:gridCol w:w="1324"/>
        <w:gridCol w:w="1512"/>
        <w:gridCol w:w="792"/>
        <w:gridCol w:w="1440"/>
      </w:tblGrid>
      <w:tr>
        <w:trPr>
          <w:tblHeader w:val="true"/>
          <w:tblHeader w:val="true"/>
        </w:trPr>
        <w:tc>
          <w:tcPr>
            <w:tcW w:type="dxa" w:w="892"/>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שעה</w:t>
            </w:r>
          </w:p>
        </w:tc>
        <w:tc>
          <w:tcPr>
            <w:tcW w:type="dxa" w:w="1655"/>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פעילות / מסלול</w:t>
            </w:r>
          </w:p>
        </w:tc>
        <w:tc>
          <w:tcPr>
            <w:tcW w:type="dxa" w:w="3168"/>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פירוט והמלצה</w:t>
            </w:r>
          </w:p>
        </w:tc>
        <w:tc>
          <w:tcPr>
            <w:tcW w:type="dxa" w:w="921"/>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משך</w:t>
            </w:r>
          </w:p>
        </w:tc>
        <w:tc>
          <w:tcPr>
            <w:tcW w:type="dxa" w:w="950"/>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תוספת ק״מ</w:t>
            </w:r>
          </w:p>
        </w:tc>
        <w:tc>
          <w:tcPr>
            <w:tcW w:type="dxa" w:w="1440"/>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חניה ולוגיסטיקה</w:t>
            </w:r>
          </w:p>
        </w:tc>
        <w:tc>
          <w:tcPr>
            <w:tcW w:type="dxa" w:w="1324"/>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אוכל ועלות</w:t>
            </w:r>
          </w:p>
        </w:tc>
        <w:tc>
          <w:tcPr>
            <w:tcW w:type="dxa" w:w="1512"/>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הזמנה / הערות</w:t>
            </w:r>
          </w:p>
        </w:tc>
        <w:tc>
          <w:tcPr>
            <w:tcW w:type="dxa" w:w="792"/>
            <w:vAlign w:val="center"/>
            <w:shd w:fill="5B6B7A"/>
          </w:tcPr>
          <w:p>
            <w:pPr>
              <w:jc w:val="center"/>
              <w:bidi w:val="1"/>
            </w:pPr>
            <w:r>
              <w:rPr>
                <w:rFonts w:ascii="Arial" w:hAnsi="Arial" w:cs="Arial"/>
              </w:rPr>
            </w:r>
            <w:r>
              <w:rPr>
                <w:rFonts w:ascii="Arial" w:hAnsi="Arial" w:cs="Arial"/>
                <w:b/>
                <w:color w:val="FFFFFF"/>
                <w:sz w:val="15"/>
              </w:rPr>
              <w:t>Google Maps</w:t>
            </w:r>
          </w:p>
        </w:tc>
        <w:tc>
          <w:tcPr>
            <w:tcW w:type="dxa" w:w="1440"/>
            <w:vAlign w:val="center"/>
            <w:shd w:fill="5B6B7A"/>
          </w:tcPr>
          <w:p>
            <w:pPr>
              <w:jc w:val="center"/>
              <w:bidi w:val="1"/>
            </w:pPr>
            <w:r>
              <w:rPr>
                <w:rFonts w:ascii="Arial" w:hAnsi="Arial" w:cs="Arial"/>
              </w:rPr>
            </w:r>
            <w:r>
              <w:rPr>
                <w:rFonts w:ascii="Arial" w:hAnsi="Arial" w:cs="Arial"/>
                <w:b/>
                <w:color w:val="FFFFFF"/>
                <w:sz w:val="15"/>
              </w:rPr>
              <w:t>תמונה</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07:30–08:15</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ארוחת בוקר וצ׳ק־אאוט</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יציאה בזמן חשובה כדי להספיק את Pradaschier.</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כלול</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08:30–09:20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ל־Albula Pass</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כביש נופי ומפותל.</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50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לבדוק פתיחת המעבר</w:t>
            </w:r>
          </w:p>
        </w:tc>
        <w:tc>
          <w:tcPr>
            <w:tcW w:type="dxa" w:w="792"/>
            <w:vAlign w:val="center"/>
          </w:tcPr>
          <w:p>
            <w:pPr>
              <w:jc w:val="center"/>
              <w:bidi w:val="1"/>
            </w:pPr>
            <w:r>
              <w:rPr>
                <w:rFonts w:ascii="Arial" w:hAnsi="Arial" w:cs="Arial"/>
              </w:rPr>
            </w:r>
            <w:fldSimple w:instr="HYPERLINK &quot;https://maps.google.com/?q=Albula+Pass+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24" w:history="1">
              <w:r>
                <w:rPr>
                  <w:rFonts w:ascii="Arial" w:hAnsi="Arial" w:cs="Arial"/>
                  <w:sz w:val="15"/>
                </w:rPr>
                <w:drawing>
                  <wp:inline xmlns:a="http://schemas.openxmlformats.org/drawingml/2006/main" xmlns:pic="http://schemas.openxmlformats.org/drawingml/2006/picture">
                    <wp:extent cx="768096" cy="480060"/>
                    <wp:docPr id="22" name="Picture 22"/>
                    <wp:cNvGraphicFramePr>
                      <a:graphicFrameLocks noChangeAspect="1"/>
                    </wp:cNvGraphicFramePr>
                    <a:graphic>
                      <a:graphicData uri="http://schemas.openxmlformats.org/drawingml/2006/picture">
                        <pic:pic>
                          <pic:nvPicPr>
                            <pic:cNvPr id="0" name="Albula_Pass.jpg"/>
                            <pic:cNvPicPr/>
                          </pic:nvPicPr>
                          <pic:blipFill>
                            <a:blip r:embed="rId53"/>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q2QmCVIZcYKC1bGuwyBBl3XD0nwo4XZhqJujp5oWq2J74dGHG-jMHMK3u___NEYcgfJKbpDn8jG96g7kXi2ysc7ZtAsZd7CYiph7Km7cN9tqJyL0Gb2ZOxNF9R4AdYQNSRf96yhKTrmSgIcjkwiWL7yiEOhFmxpWM7lfb9gC2xOgUMHzMJjv9GCyFgKHHuj1?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09:20–09:45</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Albula Pass</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צילום ותצפית.</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מפרץ חניה</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לקצר אם קר או ערפילי</w:t>
            </w:r>
          </w:p>
        </w:tc>
        <w:tc>
          <w:tcPr>
            <w:tcW w:type="dxa" w:w="792"/>
            <w:vAlign w:val="center"/>
          </w:tcPr>
          <w:p>
            <w:pPr>
              <w:jc w:val="center"/>
              <w:bidi w:val="1"/>
            </w:pPr>
            <w:r>
              <w:rPr>
                <w:rFonts w:ascii="Arial" w:hAnsi="Arial" w:cs="Arial"/>
              </w:rPr>
            </w:r>
            <w:fldSimple w:instr="HYPERLINK &quot;https://maps.google.com/?q=Albula+Pass+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24" w:history="1">
              <w:r>
                <w:rPr>
                  <w:rFonts w:ascii="Arial" w:hAnsi="Arial" w:cs="Arial"/>
                  <w:sz w:val="15"/>
                </w:rPr>
                <w:drawing>
                  <wp:inline xmlns:a="http://schemas.openxmlformats.org/drawingml/2006/main" xmlns:pic="http://schemas.openxmlformats.org/drawingml/2006/picture">
                    <wp:extent cx="768096" cy="480060"/>
                    <wp:docPr id="23" name="Picture 23"/>
                    <wp:cNvGraphicFramePr>
                      <a:graphicFrameLocks noChangeAspect="1"/>
                    </wp:cNvGraphicFramePr>
                    <a:graphic>
                      <a:graphicData uri="http://schemas.openxmlformats.org/drawingml/2006/picture">
                        <pic:pic>
                          <pic:nvPicPr>
                            <pic:cNvPr id="0" name="Albula_Pass.jpg"/>
                            <pic:cNvPicPr/>
                          </pic:nvPicPr>
                          <pic:blipFill>
                            <a:blip r:embed="rId53"/>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q2QmCVIZcYKC1bGuwyBBl3XD0nwo4XZhqJujp5oWq2J74dGHG-jMHMK3u___NEYcgfJKbpDn8jG96g7kXi2ysc7ZtAsZd7CYiph7Km7cN9tqJyL0Gb2ZOxNF9R4AdYQNSRf96yhKTrmSgIcjkwiWL7yiEOhFmxpWM7lfb9gC2xOgUMHzMJjv9GCyFgKHHuj1?purpose=fullsize&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09:45–10:30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ל־Landwasser</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ירידה לכיוון Filisur.</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fldSimple w:instr="HYPERLINK &quot;https://maps.google.com/?q=Landwasser+Viaduct+Filisur&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25" w:history="1">
              <w:r>
                <w:rPr>
                  <w:rFonts w:ascii="Arial" w:hAnsi="Arial" w:cs="Arial"/>
                  <w:sz w:val="15"/>
                </w:rPr>
                <w:drawing>
                  <wp:inline xmlns:a="http://schemas.openxmlformats.org/drawingml/2006/main" xmlns:pic="http://schemas.openxmlformats.org/drawingml/2006/picture">
                    <wp:extent cx="768096" cy="480060"/>
                    <wp:docPr id="24" name="Picture 24"/>
                    <wp:cNvGraphicFramePr>
                      <a:graphicFrameLocks noChangeAspect="1"/>
                    </wp:cNvGraphicFramePr>
                    <a:graphic>
                      <a:graphicData uri="http://schemas.openxmlformats.org/drawingml/2006/picture">
                        <pic:pic>
                          <pic:nvPicPr>
                            <pic:cNvPr id="0" name="Landwasser_Viaduct.jpg"/>
                            <pic:cNvPicPr/>
                          </pic:nvPicPr>
                          <pic:blipFill>
                            <a:blip r:embed="rId55"/>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o0SDgxz0SDSbJrhrTL-n0RNFelKxWcTQuatUbUhjC2ouIu9B1_aN7UZF28KdZSpMG_DG9K1vmlEpx-xQJVaOCpnCd8TIZsU1NdtC0VKxygzYwY2FIeFYFZXNfem1Tw6jH5ZM5KHRAXTw8vvjYRaQsFMjNOI4ZLUEUBJ56O8eIdM67TEgfhq67sSJCyx_LHIc?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10:30–11:30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Landwasser Viaduct Trail</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כ־2 ק״מ וכ־90 מ׳ טיפוס.</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50–60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0–3</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בנקודת ההתחלה</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מים/נשנוש</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הטיול הרגלי השני</w:t>
            </w:r>
          </w:p>
        </w:tc>
        <w:tc>
          <w:tcPr>
            <w:tcW w:type="dxa" w:w="792"/>
            <w:vAlign w:val="center"/>
          </w:tcPr>
          <w:p>
            <w:pPr>
              <w:jc w:val="center"/>
              <w:bidi w:val="1"/>
            </w:pPr>
            <w:r>
              <w:rPr>
                <w:rFonts w:ascii="Arial" w:hAnsi="Arial" w:cs="Arial"/>
              </w:rPr>
            </w:r>
            <w:fldSimple w:instr="HYPERLINK &quot;https://maps.google.com/?q=Landwasser+Viaduct+Filisur&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25" w:history="1">
              <w:r>
                <w:rPr>
                  <w:rFonts w:ascii="Arial" w:hAnsi="Arial" w:cs="Arial"/>
                  <w:sz w:val="15"/>
                </w:rPr>
                <w:drawing>
                  <wp:inline xmlns:a="http://schemas.openxmlformats.org/drawingml/2006/main" xmlns:pic="http://schemas.openxmlformats.org/drawingml/2006/picture">
                    <wp:extent cx="768096" cy="480060"/>
                    <wp:docPr id="25" name="Picture 25"/>
                    <wp:cNvGraphicFramePr>
                      <a:graphicFrameLocks noChangeAspect="1"/>
                    </wp:cNvGraphicFramePr>
                    <a:graphic>
                      <a:graphicData uri="http://schemas.openxmlformats.org/drawingml/2006/picture">
                        <pic:pic>
                          <pic:nvPicPr>
                            <pic:cNvPr id="0" name="Landwasser_Viaduct.jpg"/>
                            <pic:cNvPicPr/>
                          </pic:nvPicPr>
                          <pic:blipFill>
                            <a:blip r:embed="rId55"/>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o0SDgxz0SDSbJrhrTL-n0RNFelKxWcTQuatUbUhjC2ouIu9B1_aN7UZF28KdZSpMG_DG9K1vmlEpx-xQJVaOCpnCd8TIZsU1NdtC0VKxygzYwY2FIeFYFZXNfem1Tw6jH5ZM5KHRAXTw8vvjYRaQsFMjNOI4ZLUEUBJ56O8eIdM67TEgfhq67sSJCyx_LHIc?purpose=fullsize&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11:30–12:50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ל־Pradaschier</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מעבר לכיוון Churwalden.</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80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fldSimple w:instr="HYPERLINK &quot;https://maps.google.com/?q=Pradaschier+Churwalden&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26" w:history="1">
              <w:r>
                <w:rPr>
                  <w:rFonts w:ascii="Arial" w:hAnsi="Arial" w:cs="Arial"/>
                  <w:sz w:val="15"/>
                </w:rPr>
                <w:drawing>
                  <wp:inline xmlns:a="http://schemas.openxmlformats.org/drawingml/2006/main" xmlns:pic="http://schemas.openxmlformats.org/drawingml/2006/picture">
                    <wp:extent cx="768096" cy="480060"/>
                    <wp:docPr id="26" name="Picture 26"/>
                    <wp:cNvGraphicFramePr>
                      <a:graphicFrameLocks noChangeAspect="1"/>
                    </wp:cNvGraphicFramePr>
                    <a:graphic>
                      <a:graphicData uri="http://schemas.openxmlformats.org/drawingml/2006/picture">
                        <pic:pic>
                          <pic:nvPicPr>
                            <pic:cNvPr id="0" name="Pradaschier.jpg"/>
                            <pic:cNvPicPr/>
                          </pic:nvPicPr>
                          <pic:blipFill>
                            <a:blip r:embed="rId57"/>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CkBbv4Hdhq3klPALLEtR-DxK592Hy71Sb_AvHU3FLWgiRJtitAQc2R4wuEoD0pKLUkNsRELO616oobri81KcNkj34aSRpdkK6akf6do6VkWmByeKUeC7embs7XWJNDHe8POkdbf0k9c2tA5m9tWAyZWN7L5ZEbSmdX7w3zl9RXnjG30qoGGQZeDrRaeBf1Ux?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13:00–15:15</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Pradaschier</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רכבל, מגלשת הרים ותצפיות.</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2–2.25 שעות</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בתחנת הרכבל</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המגלשה תלויה במזג האוויר</w:t>
            </w:r>
          </w:p>
        </w:tc>
        <w:tc>
          <w:tcPr>
            <w:tcW w:type="dxa" w:w="792"/>
            <w:vAlign w:val="center"/>
          </w:tcPr>
          <w:p>
            <w:pPr>
              <w:jc w:val="center"/>
              <w:bidi w:val="1"/>
            </w:pPr>
            <w:r>
              <w:rPr>
                <w:rFonts w:ascii="Arial" w:hAnsi="Arial" w:cs="Arial"/>
              </w:rPr>
            </w:r>
            <w:fldSimple w:instr="HYPERLINK &quot;https://maps.google.com/?q=Pradaschier+Churwalden&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26" w:history="1">
              <w:r>
                <w:rPr>
                  <w:rFonts w:ascii="Arial" w:hAnsi="Arial" w:cs="Arial"/>
                  <w:sz w:val="15"/>
                </w:rPr>
                <w:drawing>
                  <wp:inline xmlns:a="http://schemas.openxmlformats.org/drawingml/2006/main" xmlns:pic="http://schemas.openxmlformats.org/drawingml/2006/picture">
                    <wp:extent cx="768096" cy="480060"/>
                    <wp:docPr id="27" name="Picture 27"/>
                    <wp:cNvGraphicFramePr>
                      <a:graphicFrameLocks noChangeAspect="1"/>
                    </wp:cNvGraphicFramePr>
                    <a:graphic>
                      <a:graphicData uri="http://schemas.openxmlformats.org/drawingml/2006/picture">
                        <pic:pic>
                          <pic:nvPicPr>
                            <pic:cNvPr id="0" name="Pradaschier.jpg"/>
                            <pic:cNvPicPr/>
                          </pic:nvPicPr>
                          <pic:blipFill>
                            <a:blip r:embed="rId57"/>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CkBbv4Hdhq3klPALLEtR-DxK592Hy71Sb_AvHU3FLWgiRJtitAQc2R4wuEoD0pKLUkNsRELO616oobri81KcNkj34aSRpdkK6akf6do6VkWmByeKUeC7embs7XWJNDHe8POkdbf0k9c2tA5m9tWAyZWN7L5ZEbSmdX7w3zl9RXnjG30qoGGQZeDrRaeBf1Ux?purpose=fullsize&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13:30–14:20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Bergrestaurant Pradaschier</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צהריים כחלק מהאטרקציה.</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50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אין צורך להזיז רכב</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50–85 לזוג</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לא להזמין ארוחה ארוכה</w:t>
            </w:r>
          </w:p>
        </w:tc>
        <w:tc>
          <w:tcPr>
            <w:tcW w:type="dxa" w:w="792"/>
            <w:vAlign w:val="center"/>
          </w:tcPr>
          <w:p>
            <w:pPr>
              <w:jc w:val="center"/>
              <w:bidi w:val="1"/>
            </w:pPr>
            <w:r>
              <w:rPr>
                <w:rFonts w:ascii="Arial" w:hAnsi="Arial" w:cs="Arial"/>
              </w:rPr>
            </w:r>
            <w:fldSimple w:instr="HYPERLINK &quot;https://maps.google.com/?q=Pradaschier+Churwalden&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26" w:history="1">
              <w:r>
                <w:rPr>
                  <w:rFonts w:ascii="Arial" w:hAnsi="Arial" w:cs="Arial"/>
                  <w:sz w:val="15"/>
                </w:rPr>
                <w:drawing>
                  <wp:inline xmlns:a="http://schemas.openxmlformats.org/drawingml/2006/main" xmlns:pic="http://schemas.openxmlformats.org/drawingml/2006/picture">
                    <wp:extent cx="768096" cy="480060"/>
                    <wp:docPr id="28" name="Picture 28"/>
                    <wp:cNvGraphicFramePr>
                      <a:graphicFrameLocks noChangeAspect="1"/>
                    </wp:cNvGraphicFramePr>
                    <a:graphic>
                      <a:graphicData uri="http://schemas.openxmlformats.org/drawingml/2006/picture">
                        <pic:pic>
                          <pic:nvPicPr>
                            <pic:cNvPr id="0" name="Pradaschier.jpg"/>
                            <pic:cNvPicPr/>
                          </pic:nvPicPr>
                          <pic:blipFill>
                            <a:blip r:embed="rId57"/>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CkBbv4Hdhq3klPALLEtR-DxK592Hy71Sb_AvHU3FLWgiRJtitAQc2R4wuEoD0pKLUkNsRELO616oobri81KcNkj34aSRpdkK6akf6do6VkWmByeKUeC7embs7XWJNDHe8POkdbf0k9c2tA5m9tWAyZWN7L5ZEbSmdX7w3zl9RXnjG30qoGGQZeDrRaeBf1Ux?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15:30–18:30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ל־Andermatt</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קטע הנהיגה האחרון של היום.</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כ־3 שעות</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לא לצאת מאוחר מ־15:30</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c>
          <w:tcPr>
            <w:tcW w:type="dxa" w:w="892"/>
            <w:vAlign w:val="center"/>
            <w:shd w:fill="FFF2CC"/>
          </w:tcPr>
          <w:p>
            <w:pPr>
              <w:spacing w:before="0" w:after="0"/>
              <w:jc w:val="center"/>
              <w:bidi w:val="1"/>
            </w:pPr>
            <w:r>
              <w:rPr>
                <w:rFonts w:ascii="Arial" w:hAnsi="Arial" w:cs="Arial"/>
                <w:sz w:val="15"/>
              </w:rPr>
            </w:r>
            <w:r>
              <w:rPr>
                <w:rFonts w:ascii="Arial" w:hAnsi="Arial" w:cs="Arial"/>
                <w:b w:val="0"/>
                <w:sz w:val="15"/>
              </w:rPr>
              <w:t>אופציה לפני המלון</w:t>
            </w:r>
          </w:p>
        </w:tc>
        <w:tc>
          <w:tcPr>
            <w:tcW w:type="dxa" w:w="1655"/>
            <w:vAlign w:val="center"/>
            <w:shd w:fill="FFF2CC"/>
          </w:tcPr>
          <w:p>
            <w:pPr>
              <w:spacing w:before="0" w:after="0"/>
              <w:jc w:val="right"/>
              <w:bidi w:val="1"/>
            </w:pPr>
            <w:r>
              <w:rPr>
                <w:rFonts w:ascii="Arial" w:hAnsi="Arial" w:cs="Arial"/>
                <w:sz w:val="15"/>
              </w:rPr>
            </w:r>
            <w:r>
              <w:rPr>
                <w:rFonts w:ascii="Arial" w:hAnsi="Arial" w:cs="Arial"/>
                <w:b w:val="0"/>
                <w:sz w:val="15"/>
              </w:rPr>
              <w:t>אופציה: Devil’s Bridge / Schöllenen Gorge</w:t>
            </w:r>
          </w:p>
        </w:tc>
        <w:tc>
          <w:tcPr>
            <w:tcW w:type="dxa" w:w="3168"/>
            <w:vAlign w:val="center"/>
            <w:shd w:fill="FFF2CC"/>
          </w:tcPr>
          <w:p>
            <w:pPr>
              <w:spacing w:before="0" w:after="0"/>
              <w:jc w:val="right"/>
              <w:bidi w:val="1"/>
            </w:pPr>
            <w:r>
              <w:rPr>
                <w:rFonts w:ascii="Arial" w:hAnsi="Arial" w:cs="Arial"/>
                <w:sz w:val="15"/>
              </w:rPr>
            </w:r>
            <w:r>
              <w:rPr>
                <w:rFonts w:ascii="Arial" w:hAnsi="Arial" w:cs="Arial"/>
                <w:b w:val="0"/>
                <w:sz w:val="15"/>
              </w:rPr>
              <w:t>מסלול קצר סביב Teufelsbrücke. לבצע רק אם ETA לאנדרמט מוקדם מ-17:45, נשאר אור ויש כוח; אחרת נוסעים ישר למלון.</w:t>
            </w:r>
          </w:p>
        </w:tc>
        <w:tc>
          <w:tcPr>
            <w:tcW w:type="dxa" w:w="921"/>
            <w:vAlign w:val="center"/>
            <w:shd w:fill="FFF2CC"/>
          </w:tcPr>
          <w:p>
            <w:pPr>
              <w:spacing w:before="0" w:after="0"/>
              <w:jc w:val="center"/>
              <w:bidi w:val="1"/>
            </w:pPr>
            <w:r>
              <w:rPr>
                <w:rFonts w:ascii="Arial" w:hAnsi="Arial" w:cs="Arial"/>
                <w:sz w:val="15"/>
              </w:rPr>
            </w:r>
            <w:r>
              <w:rPr>
                <w:rFonts w:ascii="Arial" w:hAnsi="Arial" w:cs="Arial"/>
                <w:b w:val="0"/>
                <w:sz w:val="15"/>
              </w:rPr>
              <w:t>30–45 דק׳</w:t>
            </w:r>
          </w:p>
        </w:tc>
        <w:tc>
          <w:tcPr>
            <w:tcW w:type="dxa" w:w="950"/>
            <w:vAlign w:val="center"/>
            <w:shd w:fill="FFF2CC"/>
          </w:tcPr>
          <w:p>
            <w:pPr>
              <w:spacing w:before="0" w:after="0"/>
              <w:jc w:val="center"/>
              <w:bidi w:val="1"/>
            </w:pPr>
            <w:r>
              <w:rPr>
                <w:rFonts w:ascii="Arial" w:hAnsi="Arial" w:cs="Arial"/>
                <w:sz w:val="15"/>
              </w:rPr>
            </w:r>
            <w:r>
              <w:rPr>
                <w:rFonts w:ascii="Arial" w:hAnsi="Arial" w:cs="Arial"/>
                <w:b w:val="0"/>
                <w:sz w:val="15"/>
              </w:rPr>
              <w:t>8–12</w:t>
            </w:r>
          </w:p>
        </w:tc>
        <w:tc>
          <w:tcPr>
            <w:tcW w:type="dxa" w:w="1440"/>
            <w:vAlign w:val="center"/>
            <w:shd w:fill="FFF2CC"/>
          </w:tcPr>
          <w:p>
            <w:pPr>
              <w:spacing w:before="0" w:after="0"/>
              <w:jc w:val="right"/>
              <w:bidi w:val="1"/>
            </w:pPr>
            <w:r>
              <w:rPr>
                <w:rFonts w:ascii="Arial" w:hAnsi="Arial" w:cs="Arial"/>
                <w:sz w:val="15"/>
              </w:rPr>
            </w:r>
            <w:r>
              <w:rPr>
                <w:rFonts w:ascii="Arial" w:hAnsi="Arial" w:cs="Arial"/>
                <w:b w:val="0"/>
                <w:sz w:val="15"/>
              </w:rPr>
              <w:t>חניה באזור Schöllenen</w:t>
            </w:r>
          </w:p>
        </w:tc>
        <w:tc>
          <w:tcPr>
            <w:tcW w:type="dxa" w:w="1324"/>
            <w:vAlign w:val="center"/>
            <w:shd w:fill="FFF2CC"/>
          </w:tcPr>
          <w:p>
            <w:pPr>
              <w:spacing w:before="0" w:after="0"/>
              <w:jc w:val="right"/>
              <w:bidi w:val="1"/>
            </w:pPr>
            <w:r>
              <w:rPr>
                <w:rFonts w:ascii="Arial" w:hAnsi="Arial" w:cs="Arial"/>
                <w:sz w:val="15"/>
              </w:rPr>
            </w:r>
            <w:r>
              <w:rPr>
                <w:rFonts w:ascii="Arial" w:hAnsi="Arial" w:cs="Arial"/>
                <w:b w:val="0"/>
                <w:sz w:val="15"/>
              </w:rPr>
              <w:t>—</w:t>
            </w:r>
          </w:p>
        </w:tc>
        <w:tc>
          <w:tcPr>
            <w:tcW w:type="dxa" w:w="1512"/>
            <w:vAlign w:val="center"/>
            <w:shd w:fill="FFF2CC"/>
          </w:tcPr>
          <w:p>
            <w:pPr>
              <w:spacing w:before="0" w:after="0"/>
              <w:jc w:val="right"/>
              <w:bidi w:val="1"/>
            </w:pPr>
            <w:r>
              <w:rPr>
                <w:rFonts w:ascii="Arial" w:hAnsi="Arial" w:cs="Arial"/>
                <w:sz w:val="15"/>
              </w:rPr>
            </w:r>
            <w:r>
              <w:rPr>
                <w:rFonts w:ascii="Arial" w:hAnsi="Arial" w:cs="Arial"/>
                <w:b w:val="0"/>
                <w:sz w:val="15"/>
              </w:rPr>
              <w:t>אופציה: תוספת טובה אם היום מתקדם מהר; לוותר אם Pradaschier התארך או מזג האוויר חלש.</w:t>
            </w:r>
          </w:p>
        </w:tc>
        <w:tc>
          <w:tcPr>
            <w:tcW w:type="dxa" w:w="792"/>
            <w:vAlign w:val="center"/>
            <w:shd w:fill="FFF2CC"/>
          </w:tcPr>
          <w:p>
            <w:pPr>
              <w:jc w:val="center"/>
              <w:bidi w:val="1"/>
            </w:pPr>
            <w:r>
              <w:rPr>
                <w:rFonts w:ascii="Arial" w:hAnsi="Arial" w:cs="Arial"/>
              </w:rPr>
            </w:r>
            <w:fldSimple w:instr="HYPERLINK &quot;https://maps.google.com/?q=Teufelsbr%C3%BCcke+Andermatt&quot;" w:dirty="true">
              <w:r>
                <w:rPr>
                  <w:rStyle w:val="Hyperlink"/>
                  <w:color w:val="0563C1"/>
                  <w:u w:val="single"/>
                  <w:b/>
                  <w:sz w:val="16"/>
                  <w:szCs w:val="16"/>
                  <w:rFonts w:ascii="Arial" w:hAnsi="Arial" w:cs="Arial"/>
                </w:rPr>
                <w:t>פתח מפה</w:t>
              </w:r>
            </w:fldSimple>
          </w:p>
        </w:tc>
        <w:tc>
          <w:tcPr>
            <w:tcW w:type="dxa" w:w="1440"/>
            <w:vAlign w:val="center"/>
            <w:shd w:fill="FFF2CC"/>
          </w:tcPr>
          <w:p>
            <w:pPr>
              <w:spacing w:before="0" w:after="0"/>
              <w:jc w:val="center"/>
              <w:bidi w:val="1"/>
            </w:pPr>
            <w:r>
              <w:rPr>
                <w:rFonts w:ascii="Arial" w:hAnsi="Arial" w:cs="Arial"/>
                <w:sz w:val="15"/>
              </w:rPr>
            </w:r>
            <w:hyperlink r:id="rId128" w:history="1">
              <w:r>
                <w:rPr>
                  <w:rFonts w:ascii="Arial" w:hAnsi="Arial" w:cs="Arial"/>
                  <w:sz w:val="15"/>
                </w:rPr>
                <w:drawing>
                  <wp:inline xmlns:a="http://schemas.openxmlformats.org/drawingml/2006/main" xmlns:pic="http://schemas.openxmlformats.org/drawingml/2006/picture">
                    <wp:extent cx="768096" cy="480060"/>
                    <wp:docPr id="29" name="Picture 29"/>
                    <wp:cNvGraphicFramePr>
                      <a:graphicFrameLocks noChangeAspect="1"/>
                    </wp:cNvGraphicFramePr>
                    <a:graphic>
                      <a:graphicData uri="http://schemas.openxmlformats.org/drawingml/2006/picture">
                        <pic:pic>
                          <pic:nvPicPr>
                            <pic:cNvPr id="0" name="Devil_s_Bridge.jpg"/>
                            <pic:cNvPicPr/>
                          </pic:nvPicPr>
                          <pic:blipFill>
                            <a:blip r:embed="rId59"/>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www.google.com/search?tbm=isch&amp;q=Devils+Bridge+Andermatt+Switzerland&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18:30–19:15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צ׳ק־אין</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Radisson Blu Reussen, Superior Room.</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לבדוק חניה מקורה</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ארוחת בוקר כלולה</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19:15–20:00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ספא / מנוחה</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זמן קצר לפני ארוחת הערב.</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כלול לפי תנאי המלון</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20:00–21:30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Restaurant Spun</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מסעדת המלון; פתרון נוח וטוב אחרי יום ארוך.</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90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בתוך המלון</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140–200 לזוג</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מומלץ להזמין</w:t>
            </w:r>
          </w:p>
        </w:tc>
        <w:tc>
          <w:tcPr>
            <w:tcW w:type="dxa" w:w="792"/>
            <w:vAlign w:val="center"/>
          </w:tcPr>
          <w:p>
            <w:pPr>
              <w:jc w:val="center"/>
              <w:bidi w:val="1"/>
            </w:pPr>
            <w:r>
              <w:rPr>
                <w:rFonts w:ascii="Arial" w:hAnsi="Arial" w:cs="Arial"/>
              </w:rPr>
            </w:r>
            <w:fldSimple w:instr="HYPERLINK &quot;https://maps.google.com/?q=Restaurant+Spun+Andermatt&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bl>
    <w:p>
      <w:pPr>
        <w:spacing w:after="20"/>
        <w:jc w:val="right"/>
        <w:bidi w:val="1"/>
      </w:pPr>
    </w:p>
    <w:p>
      <w:pPr>
        <w:spacing w:before="80" w:after="80"/>
        <w:jc w:val="right"/>
        <w:pStyle w:val="Heading2"/>
        <w:bidi w:val="1"/>
      </w:pPr>
      <w:r>
        <w:rPr>
          <w:rFonts w:ascii="Arial" w:hAnsi="Arial" w:cs="Arial"/>
          <w:b/>
          <w:color w:val="183A5A"/>
          <w:sz w:val="28"/>
        </w:rPr>
        <w:t>חלופות מזג אוויר ועיכוב</w:t>
      </w:r>
    </w:p>
    <w:tbl>
      <w:tblPr>
        <w:tblW w:type="auto" w:w="0"/>
        <w:jc w:val="center"/>
        <w:tblLayout w:type="fixed"/>
        <w:tblLook w:firstColumn="1" w:firstRow="1" w:lastColumn="0" w:lastRow="0" w:noHBand="0" w:noVBand="1" w:val="04A0"/>
        <w:bidiVisual w:val="1"/>
      </w:tblPr>
      <w:tblGrid>
        <w:gridCol w:w="3897"/>
        <w:gridCol w:w="3897"/>
        <w:gridCol w:w="3897"/>
        <w:gridCol w:w="3897"/>
      </w:tblGrid>
      <w:tr>
        <w:trPr>
          <w:tblHeader w:val="true"/>
        </w:trPr>
        <w:tc>
          <w:tcPr>
            <w:tcW w:type="dxa" w:w="2381"/>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מצב</w:t>
            </w:r>
          </w:p>
        </w:tc>
        <w:tc>
          <w:tcPr>
            <w:tcW w:type="dxa" w:w="5896"/>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שינוי בתוכנית</w:t>
            </w:r>
          </w:p>
        </w:tc>
        <w:tc>
          <w:tcPr>
            <w:tcW w:type="dxa" w:w="3061"/>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השפעה על ק״מ וזמן</w:t>
            </w:r>
          </w:p>
        </w:tc>
        <w:tc>
          <w:tcPr>
            <w:tcW w:type="dxa" w:w="2268"/>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מה יורד</w:t>
            </w:r>
          </w:p>
        </w:tc>
      </w:tr>
      <w:tr>
        <w:trPr>
          <w:cantSplit/>
        </w:trPr>
        <w:tc>
          <w:tcPr>
            <w:tcW w:type="dxa" w:w="238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יבש ובהיר</w:t>
            </w:r>
          </w:p>
        </w:tc>
        <w:tc>
          <w:tcPr>
            <w:tcW w:type="dxa" w:w="5896"/>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התוכנית המלאה.</w:t>
            </w:r>
          </w:p>
        </w:tc>
        <w:tc>
          <w:tcPr>
            <w:tcW w:type="dxa" w:w="306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ללא שינוי</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w:t>
            </w:r>
          </w:p>
        </w:tc>
      </w:tr>
      <w:tr>
        <w:trPr>
          <w:cantSplit/>
        </w:trPr>
        <w:tc>
          <w:tcPr>
            <w:tcW w:type="dxa" w:w="238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גשם קל</w:t>
            </w:r>
          </w:p>
        </w:tc>
        <w:tc>
          <w:tcPr>
            <w:tcW w:type="dxa" w:w="5896"/>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Landwasser קצר; לבדוק פעילות מגלשה.</w:t>
            </w:r>
          </w:p>
        </w:tc>
        <w:tc>
          <w:tcPr>
            <w:tcW w:type="dxa" w:w="306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חיסכון 20–30 דקות</w:t>
            </w:r>
          </w:p>
        </w:tc>
        <w:tc>
          <w:tcPr>
            <w:tcW w:type="dxa" w:w="22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חלק מההליכה</w:t>
            </w:r>
          </w:p>
        </w:tc>
      </w:tr>
      <w:tr>
        <w:trPr>
          <w:cantSplit/>
        </w:trPr>
        <w:tc>
          <w:tcPr>
            <w:tcW w:type="dxa" w:w="238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גשם חזק</w:t>
            </w:r>
          </w:p>
        </w:tc>
        <w:tc>
          <w:tcPr>
            <w:tcW w:type="dxa" w:w="5896"/>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לדילג על Pradaschier ולהגיע מוקדם ל־Radisson.</w:t>
            </w:r>
          </w:p>
        </w:tc>
        <w:tc>
          <w:tcPr>
            <w:tcW w:type="dxa" w:w="306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קיצור משמעותי</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המגלשה והרכבל</w:t>
            </w:r>
          </w:p>
        </w:tc>
      </w:tr>
      <w:tr>
        <w:trPr>
          <w:cantSplit/>
        </w:trPr>
        <w:tc>
          <w:tcPr>
            <w:tcW w:type="dxa" w:w="238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Albula סגור</w:t>
            </w:r>
          </w:p>
        </w:tc>
        <w:tc>
          <w:tcPr>
            <w:tcW w:type="dxa" w:w="5896"/>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מסלול חלופי דרך Julier/Chur.</w:t>
            </w:r>
          </w:p>
        </w:tc>
        <w:tc>
          <w:tcPr>
            <w:tcW w:type="dxa" w:w="306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תוספת זמן וק״מ</w:t>
            </w:r>
          </w:p>
        </w:tc>
        <w:tc>
          <w:tcPr>
            <w:tcW w:type="dxa" w:w="22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Albula</w:t>
            </w:r>
          </w:p>
        </w:tc>
      </w:tr>
      <w:tr>
        <w:trPr>
          <w:cantSplit/>
        </w:trPr>
        <w:tc>
          <w:tcPr>
            <w:tcW w:type="dxa" w:w="238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איחור של שעה</w:t>
            </w:r>
          </w:p>
        </w:tc>
        <w:tc>
          <w:tcPr>
            <w:tcW w:type="dxa" w:w="5896"/>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Landwasser קצר או צהריים מהירים.</w:t>
            </w:r>
          </w:p>
        </w:tc>
        <w:tc>
          <w:tcPr>
            <w:tcW w:type="dxa" w:w="306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שמירה על שעת ההגעה</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חלק מ־Pradaschier</w:t>
            </w:r>
          </w:p>
        </w:tc>
      </w:tr>
    </w:tbl>
    <w:p>
      <w:pPr>
        <w:spacing w:after="20"/>
        <w:jc w:val="right"/>
        <w:bidi w:val="1"/>
      </w:pPr>
    </w:p>
    <w:p>
      <w:pPr>
        <w:spacing w:before="80" w:after="80"/>
        <w:jc w:val="right"/>
        <w:pStyle w:val="Heading2"/>
        <w:bidi w:val="1"/>
      </w:pPr>
      <w:r>
        <w:rPr>
          <w:rFonts w:ascii="Arial" w:hAnsi="Arial" w:cs="Arial"/>
        </w:rPr>
        <w:t>בקרת קילומטראז׳ — באפליקציה</w:t>
      </w:r>
    </w:p>
    <w:tbl>
      <w:tblPr>
        <w:tblW w:type="auto" w:w="0"/>
        <w:jc w:val="center"/>
        <w:tblLayout w:type="fixed"/>
        <w:tblLook w:firstColumn="1" w:firstRow="1" w:lastColumn="0" w:lastRow="0" w:noHBand="0" w:noVBand="1" w:val="04A0"/>
        <w:bidiVisual w:val="1"/>
      </w:tblPr>
      <w:tblGrid>
        <w:gridCol w:w="2598"/>
        <w:gridCol w:w="2598"/>
        <w:gridCol w:w="2598"/>
        <w:gridCol w:w="2598"/>
        <w:gridCol w:w="2598"/>
        <w:gridCol w:w="2598"/>
      </w:tblGrid>
      <w:tr>
        <w:trPr>
          <w:tblHeader w:val="true"/>
        </w:trPr>
        <w:tc>
          <w:tcPr>
            <w:tcW w:type="dxa" w:w="1814"/>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בסיס</w:t>
            </w:r>
          </w:p>
        </w:tc>
        <w:tc>
          <w:tcPr>
            <w:tcW w:type="dxa" w:w="1814"/>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תוספות</w:t>
            </w:r>
          </w:p>
        </w:tc>
        <w:tc>
          <w:tcPr>
            <w:tcW w:type="dxa" w:w="1928"/>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יומי</w:t>
            </w:r>
          </w:p>
        </w:tc>
        <w:tc>
          <w:tcPr>
            <w:tcW w:type="dxa" w:w="3402"/>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מצטבר — חלופה א׳ ביום 19</w:t>
            </w:r>
          </w:p>
        </w:tc>
        <w:tc>
          <w:tcPr>
            <w:tcW w:type="dxa" w:w="3402"/>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מצטבר — חלופה ב׳ ביום 19</w:t>
            </w:r>
          </w:p>
        </w:tc>
        <w:tc>
          <w:tcPr>
            <w:tcW w:type="dxa" w:w="1984"/>
            <w:shd w:fill="5B6B7A"/>
            <w:vAlign w:val="center"/>
            <w:tcMar>
              <w:top w:w="70" w:type="dxa"/>
              <w:start w:w="55" w:type="dxa"/>
              <w:bottom w:w="70" w:type="dxa"/>
              <w:end w:w="55" w:type="dxa"/>
            </w:tcMar>
          </w:tcPr>
          <w:p>
            <w:pPr>
              <w:jc w:val="center"/>
              <w:bidi w:val="1"/>
            </w:pPr>
            <w:r>
              <w:rPr>
                <w:rFonts w:ascii="Arial" w:hAnsi="Arial" w:cs="Arial"/>
                <w:sz w:val="18"/>
              </w:rPr>
            </w:r>
            <w:r>
              <w:rPr>
                <w:rFonts w:ascii="Arial" w:hAnsi="Arial" w:cs="Arial"/>
                <w:b/>
                <w:sz w:val="16"/>
              </w:rPr>
              <w:t>מעקב באפליקציה</w:t>
            </w:r>
          </w:p>
        </w:tc>
      </w:tr>
      <w:tr>
        <w:trPr>
          <w:cantSplit/>
        </w:trPr>
        <w:tc>
          <w:tcPr>
            <w:tcW w:type="dxa" w:w="181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174</w:t>
            </w:r>
          </w:p>
        </w:tc>
        <w:tc>
          <w:tcPr>
            <w:tcW w:type="dxa" w:w="181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0–18</w:t>
            </w:r>
          </w:p>
        </w:tc>
        <w:tc>
          <w:tcPr>
            <w:tcW w:type="dxa" w:w="192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174–192</w:t>
            </w:r>
          </w:p>
        </w:tc>
        <w:tc>
          <w:tcPr>
            <w:tcW w:type="dxa" w:w="340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527–568</w:t>
            </w:r>
          </w:p>
        </w:tc>
        <w:tc>
          <w:tcPr>
            <w:tcW w:type="dxa" w:w="340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492–533</w:t>
            </w:r>
          </w:p>
        </w:tc>
        <w:tc>
          <w:tcPr>
            <w:tcW w:type="dxa" w:w="198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center"/>
              <w:bidi w:val="1"/>
            </w:pPr>
            <w:r>
              <w:rPr>
                <w:rFonts w:ascii="Arial" w:hAnsi="Arial" w:cs="Arial"/>
                <w:sz w:val="18"/>
              </w:rPr>
            </w:r>
            <w:r>
              <w:rPr>
                <w:rFonts w:ascii="Arial" w:hAnsi="Arial" w:cs="Arial"/>
                <w:b w:val="0"/>
                <w:sz w:val="16"/>
              </w:rPr>
              <w:t>מד אוץ סוף יום</w:t>
            </w:r>
          </w:p>
        </w:tc>
      </w:tr>
    </w:tbl>
    <w:p>
      <w:pPr>
        <w:spacing w:after="20"/>
        <w:jc w:val="right"/>
        <w:bidi w:val="1"/>
      </w:pPr>
    </w:p>
    <w:p>
      <w:pPr>
        <w:jc w:val="right"/>
        <w:bidi w:val="1"/>
      </w:pPr>
      <w:r>
        <w:rPr>
          <w:rFonts w:ascii="Arial" w:hAnsi="Arial" w:cs="Arial"/>
        </w:rPr>
        <w:br w:type="page"/>
      </w:r>
    </w:p>
    <w:p>
      <w:pPr>
        <w:spacing w:before="200" w:after="100"/>
        <w:jc w:val="right"/>
        <w:pStyle w:val="Heading1"/>
        <w:bidi w:val="1"/>
        <w:pBdr>
          <w:bottom w:val="single" w:sz="8" w:space="2" w:color="3C8D8A"/>
        </w:pBdr>
      </w:pPr>
      <w:r>
        <w:rPr>
          <w:rFonts w:ascii="Arial" w:hAnsi="Arial" w:cs="Arial"/>
          <w:b/>
          <w:color w:val="183A5A"/>
          <w:sz w:val="36"/>
        </w:rPr>
        <w:t>21/09 — יום מעברי ההרים הגדול</w:t>
      </w:r>
    </w:p>
    <w:tbl>
      <w:tblPr>
        <w:tblW w:type="auto" w:w="0"/>
        <w:jc w:val="center"/>
        <w:tblLayout w:type="autofit"/>
        <w:tblLook w:firstColumn="1" w:firstRow="1" w:lastColumn="0" w:lastRow="0" w:noHBand="0" w:noVBand="1" w:val="04A0"/>
      </w:tblPr>
      <w:tblGrid>
        <w:gridCol w:w="15744"/>
      </w:tblGrid>
      <w:tr>
        <w:tc>
          <w:tcPr>
            <w:tcW w:type="dxa" w:w="15744"/>
            <w:shd w:fill="EAF3F8"/>
            <w:vAlign w:val="center"/>
          </w:tcPr>
          <w:p>
            <w:pPr>
              <w:jc w:val="right"/>
              <w:bidi w:val="1"/>
            </w:pPr>
            <w:r>
              <w:rPr>
                <w:rFonts w:ascii="Arial" w:hAnsi="Arial" w:cs="Arial"/>
              </w:rPr>
            </w:r>
            <w:r>
              <w:rPr>
                <w:rFonts w:ascii="Arial" w:hAnsi="Arial" w:cs="Arial"/>
                <w:b w:val="0"/>
                <w:color w:val="1F3746"/>
                <w:sz w:val="20"/>
              </w:rPr>
              <w:t>זהו יום הנהיגה המרכזי של הטיול - כ-220 ק״מ דרך מעברי סוסטן, גרימזל, פורקה וגוטהארד. נעצור לתצפיות ולארוחת צהריים באזור גרימזל, ונרד לכביש טרמולה רק אם הכביש יבש והראות טובה. הביקור בקרחון הרון הוא הראשון שיורד במקרה של איחור. סאסו סן גוטארדו נשאר כאופציה כמעט ללא תוספת ק״מ, ואילו גלמרבאן היא אפשרות רק אם מחליטים מראש לפנות לה זמן ולוותר על חלק מהעצירות.</w:t>
            </w:r>
          </w:p>
        </w:tc>
      </w:tr>
    </w:tbl>
    <w:p>
      <w:pPr>
        <w:spacing w:after="80" w:line="252" w:lineRule="auto"/>
        <w:jc w:val="right"/>
        <w:bidi w:val="1"/>
      </w:pPr>
      <w:r>
        <w:rPr>
          <w:rFonts w:ascii="Arial" w:hAnsi="Arial" w:cs="Arial"/>
          <w:b/>
          <w:color w:val="1F2933"/>
          <w:sz w:val="20"/>
        </w:rPr>
        <w:t>Andermatt → Susten → Grimsel → Furka → Rhône Glacier → Gotthard/Tremola → Ascona | 220 ק״מ בסיס.</w:t>
      </w:r>
    </w:p>
    <w:p>
      <w:pPr>
        <w:spacing w:after="80" w:line="252" w:lineRule="auto"/>
        <w:jc w:val="right"/>
        <w:bidi w:val="1"/>
      </w:pPr>
      <w:hyperlink r:id="rId15">
        <w:r>
          <w:rPr>
            <w:rFonts w:ascii="Noto Sans Hebrew" w:hAnsi="Noto Sans Hebrew" w:cs="Noto Sans Hebrew"/>
            <w:color w:val="2E6F95"/>
            <w:u w:val="single"/>
            <w:sz w:val="18"/>
          </w:rPr>
          <w:t>פתח את מסלול היום ב־Google Maps</w:t>
        </w:r>
      </w:hyperlink>
    </w:p>
    <w:tbl>
      <w:tblPr>
        <w:tblW w:type="dxa" w:w="14094"/>
        <w:jc w:val="center"/>
        <w:tblLayout w:type="fixed"/>
        <w:tblLook w:firstColumn="1" w:firstRow="1" w:lastColumn="0" w:lastRow="0" w:noHBand="0" w:noVBand="1" w:val="04A0"/>
        <w:bidiVisual w:val="1"/>
      </w:tblPr>
      <w:tblGrid>
        <w:gridCol w:w="892"/>
        <w:gridCol w:w="1655"/>
        <w:gridCol w:w="3168"/>
        <w:gridCol w:w="921"/>
        <w:gridCol w:w="950"/>
        <w:gridCol w:w="1440"/>
        <w:gridCol w:w="1324"/>
        <w:gridCol w:w="1512"/>
        <w:gridCol w:w="792"/>
        <w:gridCol w:w="1440"/>
      </w:tblGrid>
      <w:tr>
        <w:trPr>
          <w:tblHeader w:val="true"/>
          <w:tblHeader w:val="true"/>
        </w:trPr>
        <w:tc>
          <w:tcPr>
            <w:tcW w:type="dxa" w:w="892"/>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שעה</w:t>
            </w:r>
          </w:p>
        </w:tc>
        <w:tc>
          <w:tcPr>
            <w:tcW w:type="dxa" w:w="1655"/>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פעילות / מסלול</w:t>
            </w:r>
          </w:p>
        </w:tc>
        <w:tc>
          <w:tcPr>
            <w:tcW w:type="dxa" w:w="3168"/>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פירוט והמלצה</w:t>
            </w:r>
          </w:p>
        </w:tc>
        <w:tc>
          <w:tcPr>
            <w:tcW w:type="dxa" w:w="921"/>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משך</w:t>
            </w:r>
          </w:p>
        </w:tc>
        <w:tc>
          <w:tcPr>
            <w:tcW w:type="dxa" w:w="950"/>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תוספת ק״מ</w:t>
            </w:r>
          </w:p>
        </w:tc>
        <w:tc>
          <w:tcPr>
            <w:tcW w:type="dxa" w:w="1440"/>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חניה ולוגיסטיקה</w:t>
            </w:r>
          </w:p>
        </w:tc>
        <w:tc>
          <w:tcPr>
            <w:tcW w:type="dxa" w:w="1324"/>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אוכל ועלות</w:t>
            </w:r>
          </w:p>
        </w:tc>
        <w:tc>
          <w:tcPr>
            <w:tcW w:type="dxa" w:w="1512"/>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הזמנה / הערות</w:t>
            </w:r>
          </w:p>
        </w:tc>
        <w:tc>
          <w:tcPr>
            <w:tcW w:type="dxa" w:w="792"/>
            <w:vAlign w:val="center"/>
            <w:shd w:fill="5B6B7A"/>
          </w:tcPr>
          <w:p>
            <w:pPr>
              <w:jc w:val="center"/>
              <w:bidi w:val="1"/>
            </w:pPr>
            <w:r>
              <w:rPr>
                <w:rFonts w:ascii="Arial" w:hAnsi="Arial" w:cs="Arial"/>
              </w:rPr>
            </w:r>
            <w:r>
              <w:rPr>
                <w:rFonts w:ascii="Arial" w:hAnsi="Arial" w:cs="Arial"/>
                <w:b/>
                <w:color w:val="FFFFFF"/>
                <w:sz w:val="15"/>
              </w:rPr>
              <w:t>Google Maps</w:t>
            </w:r>
          </w:p>
        </w:tc>
        <w:tc>
          <w:tcPr>
            <w:tcW w:type="dxa" w:w="1440"/>
            <w:vAlign w:val="center"/>
            <w:shd w:fill="5B6B7A"/>
          </w:tcPr>
          <w:p>
            <w:pPr>
              <w:jc w:val="center"/>
              <w:bidi w:val="1"/>
            </w:pPr>
            <w:r>
              <w:rPr>
                <w:rFonts w:ascii="Arial" w:hAnsi="Arial" w:cs="Arial"/>
              </w:rPr>
            </w:r>
            <w:r>
              <w:rPr>
                <w:rFonts w:ascii="Arial" w:hAnsi="Arial" w:cs="Arial"/>
                <w:b/>
                <w:color w:val="FFFFFF"/>
                <w:sz w:val="15"/>
              </w:rPr>
              <w:t>תמונה</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06:45–07:20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ארוחת בוקר</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ארוחה מהירה ויציאה מוקדמת.</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כלול</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לבדוק מצב המעברים</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07:30–07:55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ל־Wassen</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תחילת יום הנהיגה.</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מכל דלק מספק</w:t>
            </w:r>
          </w:p>
        </w:tc>
        <w:tc>
          <w:tcPr>
            <w:tcW w:type="dxa" w:w="792"/>
            <w:vAlign w:val="center"/>
          </w:tcPr>
          <w:p>
            <w:pPr>
              <w:jc w:val="center"/>
              <w:bidi w:val="1"/>
            </w:pPr>
            <w:r>
              <w:rPr>
                <w:rFonts w:ascii="Arial" w:hAnsi="Arial" w:cs="Arial"/>
              </w:rPr>
            </w:r>
            <w:fldSimple w:instr="HYPERLINK &quot;https://maps.google.com/?q=Wassen+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07:55–08:10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Wassen</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תצפית קצרה ליד הכנסייה.</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קצרה</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לא להפוך לעצירה ממושכת</w:t>
            </w:r>
          </w:p>
        </w:tc>
        <w:tc>
          <w:tcPr>
            <w:tcW w:type="dxa" w:w="792"/>
            <w:vAlign w:val="center"/>
          </w:tcPr>
          <w:p>
            <w:pPr>
              <w:jc w:val="center"/>
              <w:bidi w:val="1"/>
            </w:pPr>
            <w:r>
              <w:rPr>
                <w:rFonts w:ascii="Arial" w:hAnsi="Arial" w:cs="Arial"/>
              </w:rPr>
            </w:r>
            <w:fldSimple w:instr="HYPERLINK &quot;https://maps.google.com/?q=Wassen+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08:10–09:45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Susten Pass</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נהיגה ותצפיות; מספר עצירות קצרות.</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80–95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מפרצי חניה</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קפה/נשנוש CHF 10–20</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עדיפות גבוהה ביום זה</w:t>
            </w:r>
          </w:p>
        </w:tc>
        <w:tc>
          <w:tcPr>
            <w:tcW w:type="dxa" w:w="792"/>
            <w:vAlign w:val="center"/>
          </w:tcPr>
          <w:p>
            <w:pPr>
              <w:jc w:val="center"/>
              <w:bidi w:val="1"/>
            </w:pPr>
            <w:r>
              <w:rPr>
                <w:rFonts w:ascii="Arial" w:hAnsi="Arial" w:cs="Arial"/>
              </w:rPr>
            </w:r>
            <w:fldSimple w:instr="HYPERLINK &quot;https://maps.google.com/?q=Susten+Pass+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32" w:history="1">
              <w:r>
                <w:rPr>
                  <w:rFonts w:ascii="Arial" w:hAnsi="Arial" w:cs="Arial"/>
                  <w:sz w:val="15"/>
                </w:rPr>
                <w:drawing>
                  <wp:inline xmlns:a="http://schemas.openxmlformats.org/drawingml/2006/main" xmlns:pic="http://schemas.openxmlformats.org/drawingml/2006/picture">
                    <wp:extent cx="768096" cy="480060"/>
                    <wp:docPr id="30" name="Picture 30"/>
                    <wp:cNvGraphicFramePr>
                      <a:graphicFrameLocks noChangeAspect="1"/>
                    </wp:cNvGraphicFramePr>
                    <a:graphic>
                      <a:graphicData uri="http://schemas.openxmlformats.org/drawingml/2006/picture">
                        <pic:pic>
                          <pic:nvPicPr>
                            <pic:cNvPr id="0" name="Susten_Pass.jpg"/>
                            <pic:cNvPicPr/>
                          </pic:nvPicPr>
                          <pic:blipFill>
                            <a:blip r:embed="rId63"/>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Jcv18idQZN8iIk4vl_xSVC9mT4XuUbv_-ZG873BySM_BLQUFMfaqHXZdwGqw-4_mLxOkxrrBco6FRP6doFRYnXCdt0pn8ye99QijYS37HIFgJQKnvKQw7-lalmr_oCijayXn_q6IAsogMCbVYIMFKw27PLnuWUjapBBKXdYHEGoLltmKIwmnCjeK0aGMoGGO?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09:45–10:30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ירידה ל־Innertkirchen</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נופית.</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fldSimple w:instr="HYPERLINK &quot;https://maps.google.com/?q=Innertkirchen+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c>
          <w:tcPr>
            <w:tcW w:type="dxa" w:w="892"/>
            <w:vAlign w:val="center"/>
            <w:shd w:fill="FFF2CC"/>
          </w:tcPr>
          <w:p>
            <w:pPr>
              <w:spacing w:before="0" w:after="0"/>
              <w:jc w:val="center"/>
              <w:bidi w:val="1"/>
            </w:pPr>
            <w:r>
              <w:rPr>
                <w:rFonts w:ascii="Arial" w:hAnsi="Arial" w:cs="Arial"/>
                <w:sz w:val="15"/>
              </w:rPr>
            </w:r>
            <w:r>
              <w:rPr>
                <w:rFonts w:ascii="Arial" w:hAnsi="Arial" w:cs="Arial"/>
                <w:b w:val="0"/>
                <w:sz w:val="15"/>
              </w:rPr>
              <w:t>Reserve</w:t>
            </w:r>
          </w:p>
        </w:tc>
        <w:tc>
          <w:tcPr>
            <w:tcW w:type="dxa" w:w="1655"/>
            <w:vAlign w:val="center"/>
            <w:shd w:fill="FFF2CC"/>
          </w:tcPr>
          <w:p>
            <w:pPr>
              <w:spacing w:before="0" w:after="0"/>
              <w:jc w:val="right"/>
              <w:bidi w:val="1"/>
            </w:pPr>
            <w:r>
              <w:rPr>
                <w:rFonts w:ascii="Arial" w:hAnsi="Arial" w:cs="Arial"/>
                <w:sz w:val="15"/>
              </w:rPr>
            </w:r>
            <w:r>
              <w:rPr>
                <w:rFonts w:ascii="Arial" w:hAnsi="Arial" w:cs="Arial"/>
                <w:b w:val="0"/>
                <w:sz w:val="15"/>
              </w:rPr>
              <w:t>אופציה: Gelmerbahn</w:t>
            </w:r>
          </w:p>
        </w:tc>
        <w:tc>
          <w:tcPr>
            <w:tcW w:type="dxa" w:w="3168"/>
            <w:vAlign w:val="center"/>
            <w:shd w:fill="FFF2CC"/>
          </w:tcPr>
          <w:p>
            <w:pPr>
              <w:spacing w:before="0" w:after="0"/>
              <w:jc w:val="right"/>
              <w:bidi w:val="1"/>
            </w:pPr>
            <w:r>
              <w:rPr>
                <w:rFonts w:ascii="Arial" w:hAnsi="Arial" w:cs="Arial"/>
                <w:sz w:val="15"/>
              </w:rPr>
            </w:r>
            <w:r>
              <w:rPr>
                <w:rFonts w:ascii="Arial" w:hAnsi="Arial" w:cs="Arial"/>
                <w:b w:val="0"/>
                <w:sz w:val="15"/>
              </w:rPr>
              <w:t>פוניקולר פתוח ותלול באזור Handeck. זו אינה תוספת קטנה בזמן: לבצע רק אם החלטנו עליה מראש; במקרה כזה מקצרים עצירות ומוותרים על Rhône Glacier / Ice Grotto.</w:t>
            </w:r>
          </w:p>
        </w:tc>
        <w:tc>
          <w:tcPr>
            <w:tcW w:type="dxa" w:w="921"/>
            <w:vAlign w:val="center"/>
            <w:shd w:fill="FFF2CC"/>
          </w:tcPr>
          <w:p>
            <w:pPr>
              <w:spacing w:before="0" w:after="0"/>
              <w:jc w:val="center"/>
              <w:bidi w:val="1"/>
            </w:pPr>
            <w:r>
              <w:rPr>
                <w:rFonts w:ascii="Arial" w:hAnsi="Arial" w:cs="Arial"/>
                <w:sz w:val="15"/>
              </w:rPr>
            </w:r>
            <w:r>
              <w:rPr>
                <w:rFonts w:ascii="Arial" w:hAnsi="Arial" w:cs="Arial"/>
                <w:b w:val="0"/>
                <w:sz w:val="15"/>
              </w:rPr>
              <w:t>1.5–2.5 ש׳</w:t>
            </w:r>
          </w:p>
        </w:tc>
        <w:tc>
          <w:tcPr>
            <w:tcW w:type="dxa" w:w="950"/>
            <w:vAlign w:val="center"/>
            <w:shd w:fill="FFF2CC"/>
          </w:tcPr>
          <w:p>
            <w:pPr>
              <w:spacing w:before="0" w:after="0"/>
              <w:jc w:val="center"/>
              <w:bidi w:val="1"/>
            </w:pPr>
            <w:r>
              <w:rPr>
                <w:rFonts w:ascii="Arial" w:hAnsi="Arial" w:cs="Arial"/>
                <w:sz w:val="15"/>
              </w:rPr>
            </w:r>
            <w:r>
              <w:rPr>
                <w:rFonts w:ascii="Arial" w:hAnsi="Arial" w:cs="Arial"/>
                <w:b w:val="0"/>
                <w:sz w:val="15"/>
              </w:rPr>
              <w:t>0–10</w:t>
            </w:r>
          </w:p>
        </w:tc>
        <w:tc>
          <w:tcPr>
            <w:tcW w:type="dxa" w:w="1440"/>
            <w:vAlign w:val="center"/>
            <w:shd w:fill="FFF2CC"/>
          </w:tcPr>
          <w:p>
            <w:pPr>
              <w:spacing w:before="0" w:after="0"/>
              <w:jc w:val="right"/>
              <w:bidi w:val="1"/>
            </w:pPr>
            <w:r>
              <w:rPr>
                <w:rFonts w:ascii="Arial" w:hAnsi="Arial" w:cs="Arial"/>
                <w:sz w:val="15"/>
              </w:rPr>
            </w:r>
            <w:r>
              <w:rPr>
                <w:rFonts w:ascii="Arial" w:hAnsi="Arial" w:cs="Arial"/>
                <w:b w:val="0"/>
                <w:sz w:val="15"/>
              </w:rPr>
              <w:t>חניה ב-Handegg; מומלץ כרטיס מראש</w:t>
            </w:r>
          </w:p>
        </w:tc>
        <w:tc>
          <w:tcPr>
            <w:tcW w:type="dxa" w:w="1324"/>
            <w:vAlign w:val="center"/>
            <w:shd w:fill="FFF2CC"/>
          </w:tcPr>
          <w:p>
            <w:pPr>
              <w:spacing w:before="0" w:after="0"/>
              <w:jc w:val="right"/>
              <w:bidi w:val="1"/>
            </w:pPr>
            <w:r>
              <w:rPr>
                <w:rFonts w:ascii="Arial" w:hAnsi="Arial" w:cs="Arial"/>
                <w:sz w:val="15"/>
              </w:rPr>
            </w:r>
            <w:r>
              <w:rPr>
                <w:rFonts w:ascii="Arial" w:hAnsi="Arial" w:cs="Arial"/>
                <w:b w:val="0"/>
                <w:sz w:val="15"/>
              </w:rPr>
              <w:t>—</w:t>
            </w:r>
          </w:p>
        </w:tc>
        <w:tc>
          <w:tcPr>
            <w:tcW w:type="dxa" w:w="1512"/>
            <w:vAlign w:val="center"/>
            <w:shd w:fill="FFF2CC"/>
          </w:tcPr>
          <w:p>
            <w:pPr>
              <w:spacing w:before="0" w:after="0"/>
              <w:jc w:val="right"/>
              <w:bidi w:val="1"/>
            </w:pPr>
            <w:r>
              <w:rPr>
                <w:rFonts w:ascii="Arial" w:hAnsi="Arial" w:cs="Arial"/>
                <w:sz w:val="15"/>
              </w:rPr>
            </w:r>
            <w:r>
              <w:rPr>
                <w:rFonts w:ascii="Arial" w:hAnsi="Arial" w:cs="Arial"/>
                <w:b w:val="0"/>
                <w:sz w:val="15"/>
              </w:rPr>
              <w:t>Reserve בלבד: חוויה חזקה, אך עלולה להפוך את יום המעברים למרוץ.</w:t>
            </w:r>
          </w:p>
        </w:tc>
        <w:tc>
          <w:tcPr>
            <w:tcW w:type="dxa" w:w="792"/>
            <w:vAlign w:val="center"/>
            <w:shd w:fill="FFF2CC"/>
          </w:tcPr>
          <w:p>
            <w:pPr>
              <w:jc w:val="center"/>
              <w:bidi w:val="1"/>
            </w:pPr>
            <w:r>
              <w:rPr>
                <w:rFonts w:ascii="Arial" w:hAnsi="Arial" w:cs="Arial"/>
              </w:rPr>
            </w:r>
            <w:fldSimple w:instr="HYPERLINK &quot;https://maps.google.com/?q=Gelmerbahn+Handegg&quot;" w:dirty="true">
              <w:r>
                <w:rPr>
                  <w:rStyle w:val="Hyperlink"/>
                  <w:color w:val="0563C1"/>
                  <w:u w:val="single"/>
                  <w:b/>
                  <w:sz w:val="16"/>
                  <w:szCs w:val="16"/>
                  <w:rFonts w:ascii="Arial" w:hAnsi="Arial" w:cs="Arial"/>
                </w:rPr>
                <w:t>פתח מפה</w:t>
              </w:r>
            </w:fldSimple>
          </w:p>
        </w:tc>
        <w:tc>
          <w:tcPr>
            <w:tcW w:type="dxa" w:w="1440"/>
            <w:vAlign w:val="center"/>
            <w:shd w:fill="FFF2CC"/>
          </w:tcPr>
          <w:p>
            <w:pPr>
              <w:spacing w:before="0" w:after="0"/>
              <w:jc w:val="center"/>
              <w:bidi w:val="1"/>
            </w:pPr>
            <w:r>
              <w:rPr>
                <w:rFonts w:ascii="Arial" w:hAnsi="Arial" w:cs="Arial"/>
                <w:sz w:val="15"/>
              </w:rPr>
            </w:r>
            <w:hyperlink r:id="rId134" w:history="1">
              <w:r>
                <w:rPr>
                  <w:rFonts w:ascii="Arial" w:hAnsi="Arial" w:cs="Arial"/>
                  <w:sz w:val="15"/>
                </w:rPr>
                <w:drawing>
                  <wp:inline xmlns:a="http://schemas.openxmlformats.org/drawingml/2006/main" xmlns:pic="http://schemas.openxmlformats.org/drawingml/2006/picture">
                    <wp:extent cx="768096" cy="480060"/>
                    <wp:docPr id="31" name="Picture 31"/>
                    <wp:cNvGraphicFramePr>
                      <a:graphicFrameLocks noChangeAspect="1"/>
                    </wp:cNvGraphicFramePr>
                    <a:graphic>
                      <a:graphicData uri="http://schemas.openxmlformats.org/drawingml/2006/picture">
                        <pic:pic>
                          <pic:nvPicPr>
                            <pic:cNvPr id="0" name="Gelmerbahn.jpg"/>
                            <pic:cNvPicPr/>
                          </pic:nvPicPr>
                          <pic:blipFill>
                            <a:blip r:embed="rId66"/>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www.google.com/search?tbm=isch&amp;q=Gelmerbahn+Switzerland&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10:30–10:50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Innertkirchen</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דלק, קפה ושירותים לפי הצורך.</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0–2</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תחנת דלק</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10–20</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לעצור רק לפי צורך</w:t>
            </w:r>
          </w:p>
        </w:tc>
        <w:tc>
          <w:tcPr>
            <w:tcW w:type="dxa" w:w="792"/>
            <w:vAlign w:val="center"/>
          </w:tcPr>
          <w:p>
            <w:pPr>
              <w:jc w:val="center"/>
              <w:bidi w:val="1"/>
            </w:pPr>
            <w:r>
              <w:rPr>
                <w:rFonts w:ascii="Arial" w:hAnsi="Arial" w:cs="Arial"/>
              </w:rPr>
            </w:r>
            <w:fldSimple w:instr="HYPERLINK &quot;https://maps.google.com/?q=Innertkirchen+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10:50–11:30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עלייה ל־Grimsel</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למעבר.</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fldSimple w:instr="HYPERLINK &quot;https://maps.google.com/?q=Grimsel+Pass+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35" w:history="1">
              <w:r>
                <w:rPr>
                  <w:rFonts w:ascii="Arial" w:hAnsi="Arial" w:cs="Arial"/>
                  <w:sz w:val="15"/>
                </w:rPr>
                <w:drawing>
                  <wp:inline xmlns:a="http://schemas.openxmlformats.org/drawingml/2006/main" xmlns:pic="http://schemas.openxmlformats.org/drawingml/2006/picture">
                    <wp:extent cx="768096" cy="480060"/>
                    <wp:docPr id="32" name="Picture 32"/>
                    <wp:cNvGraphicFramePr>
                      <a:graphicFrameLocks noChangeAspect="1"/>
                    </wp:cNvGraphicFramePr>
                    <a:graphic>
                      <a:graphicData uri="http://schemas.openxmlformats.org/drawingml/2006/picture">
                        <pic:pic>
                          <pic:nvPicPr>
                            <pic:cNvPr id="0" name="Grimsel_Pass.jpg"/>
                            <pic:cNvPicPr/>
                          </pic:nvPicPr>
                          <pic:blipFill>
                            <a:blip r:embed="rId68"/>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www.google.com/search?tbm=isch&amp;q=Grimsel+Pass+Switzerland&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11:30–12:25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Hotel Grimsel Passhöhe</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ארוחת צהריים על הדרך.</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55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סמוכה</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CHF 60–95 לזוג</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לשמור על ארוחה של כשעה</w:t>
            </w:r>
          </w:p>
        </w:tc>
        <w:tc>
          <w:tcPr>
            <w:tcW w:type="dxa" w:w="792"/>
            <w:vAlign w:val="center"/>
          </w:tcPr>
          <w:p>
            <w:pPr>
              <w:jc w:val="center"/>
              <w:bidi w:val="1"/>
            </w:pPr>
            <w:r>
              <w:rPr>
                <w:rFonts w:ascii="Arial" w:hAnsi="Arial" w:cs="Arial"/>
              </w:rPr>
            </w:r>
            <w:fldSimple w:instr="HYPERLINK &quot;https://maps.google.com/?q=Grimsel+Pass+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35" w:history="1">
              <w:r>
                <w:rPr>
                  <w:rFonts w:ascii="Arial" w:hAnsi="Arial" w:cs="Arial"/>
                  <w:sz w:val="15"/>
                </w:rPr>
                <w:drawing>
                  <wp:inline xmlns:a="http://schemas.openxmlformats.org/drawingml/2006/main" xmlns:pic="http://schemas.openxmlformats.org/drawingml/2006/picture">
                    <wp:extent cx="768096" cy="480060"/>
                    <wp:docPr id="33" name="Picture 33"/>
                    <wp:cNvGraphicFramePr>
                      <a:graphicFrameLocks noChangeAspect="1"/>
                    </wp:cNvGraphicFramePr>
                    <a:graphic>
                      <a:graphicData uri="http://schemas.openxmlformats.org/drawingml/2006/picture">
                        <pic:pic>
                          <pic:nvPicPr>
                            <pic:cNvPr id="0" name="Grimsel_Pass.jpg"/>
                            <pic:cNvPicPr/>
                          </pic:nvPicPr>
                          <pic:blipFill>
                            <a:blip r:embed="rId68"/>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www.google.com/search?tbm=isch&amp;q=Grimsel+Pass+Switzerland&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12:25–12:50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Grimsel Pass</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תצפית וצילום.</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מפרצי חניה</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fldSimple w:instr="HYPERLINK &quot;https://maps.google.com/?q=Grimsel+Pass+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35" w:history="1">
              <w:r>
                <w:rPr>
                  <w:rFonts w:ascii="Arial" w:hAnsi="Arial" w:cs="Arial"/>
                  <w:sz w:val="15"/>
                </w:rPr>
                <w:drawing>
                  <wp:inline xmlns:a="http://schemas.openxmlformats.org/drawingml/2006/main" xmlns:pic="http://schemas.openxmlformats.org/drawingml/2006/picture">
                    <wp:extent cx="768096" cy="480060"/>
                    <wp:docPr id="34" name="Picture 34"/>
                    <wp:cNvGraphicFramePr>
                      <a:graphicFrameLocks noChangeAspect="1"/>
                    </wp:cNvGraphicFramePr>
                    <a:graphic>
                      <a:graphicData uri="http://schemas.openxmlformats.org/drawingml/2006/picture">
                        <pic:pic>
                          <pic:nvPicPr>
                            <pic:cNvPr id="0" name="Grimsel_Pass.jpg"/>
                            <pic:cNvPicPr/>
                          </pic:nvPicPr>
                          <pic:blipFill>
                            <a:blip r:embed="rId68"/>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www.google.com/search?tbm=isch&amp;q=Grimsel+Pass+Switzerland&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12:50–13:15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ל־Rhône Glacier</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מעבר בין Grimsel ל־Furka.</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fldSimple w:instr="HYPERLINK &quot;https://maps.google.com/?q=Rhone+Glacier+Belvedere&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36" w:history="1">
              <w:r>
                <w:rPr>
                  <w:rFonts w:ascii="Arial" w:hAnsi="Arial" w:cs="Arial"/>
                  <w:sz w:val="15"/>
                </w:rPr>
                <w:drawing>
                  <wp:inline xmlns:a="http://schemas.openxmlformats.org/drawingml/2006/main" xmlns:pic="http://schemas.openxmlformats.org/drawingml/2006/picture">
                    <wp:extent cx="768096" cy="480060"/>
                    <wp:docPr id="35" name="Picture 35"/>
                    <wp:cNvGraphicFramePr>
                      <a:graphicFrameLocks noChangeAspect="1"/>
                    </wp:cNvGraphicFramePr>
                    <a:graphic>
                      <a:graphicData uri="http://schemas.openxmlformats.org/drawingml/2006/picture">
                        <pic:pic>
                          <pic:nvPicPr>
                            <pic:cNvPr id="0" name="Rh_ne_Glacier.jpg"/>
                            <pic:cNvPicPr/>
                          </pic:nvPicPr>
                          <pic:blipFill>
                            <a:blip r:embed="rId70"/>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3Jyhe0TSZUIDX4OwWAX77p_XNTYhzQtYTYnfNd097bTHuA4IMrIzPPD-UmBL1M8ZrRUfjfKDi4ie6ug-1Cifwkbuds8KQuKE7KeJSVkr5nmOWXFDPCG2q_elW3oeGFDZ7WiGEY-_67MfkzjwDY_zMRuvt3dQrfna-xl2HY4tQIySZrUSokxBVZQgxQQ1aO3X?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13:15–14:05</w:t>
            </w:r>
          </w:p>
        </w:tc>
        <w:tc>
          <w:tcPr>
            <w:tcW w:type="dxa" w:w="1655"/>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t>אופציה: Rhône Glacier / Ice Grotto</w:t>
            </w:r>
          </w:p>
        </w:tc>
        <w:tc>
          <w:tcPr>
            <w:tcW w:type="dxa" w:w="3168"/>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ביקור של כ־45–50 דקות.</w:t>
            </w:r>
          </w:p>
        </w:tc>
        <w:tc>
          <w:tcPr>
            <w:tcW w:type="dxa" w:w="921"/>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45–50 דק׳</w:t>
            </w:r>
          </w:p>
        </w:tc>
        <w:tc>
          <w:tcPr>
            <w:tcW w:type="dxa" w:w="95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באתר</w:t>
            </w:r>
          </w:p>
        </w:tc>
        <w:tc>
          <w:tcPr>
            <w:tcW w:type="dxa" w:w="1324"/>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כניסה בתשלום</w:t>
            </w:r>
          </w:p>
        </w:tc>
        <w:tc>
          <w:tcPr>
            <w:tcW w:type="dxa" w:w="151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t>אופציה בעלת עדיפות נמוכה יחסית: הראשונה שיורדת במקרה של איחור, Gelmerbahn או Sasso San Gottardo.</w:t>
            </w:r>
          </w:p>
        </w:tc>
        <w:tc>
          <w:tcPr>
            <w:tcW w:type="dxa" w:w="792"/>
            <w:vAlign w:val="center"/>
            <w:shd w:fill="FFF2CC"/>
          </w:tcPr>
          <w:p>
            <w:pPr>
              <w:jc w:val="center"/>
              <w:bidi w:val="1"/>
            </w:pPr>
            <w:r>
              <w:rPr>
                <w:rFonts w:ascii="Arial" w:hAnsi="Arial" w:cs="Arial"/>
              </w:rPr>
            </w:r>
            <w:fldSimple w:instr="HYPERLINK &quot;https://maps.google.com/?q=Rhone+Glacier+Belvedere&quot;" w:dirty="true">
              <w:r>
                <w:rPr>
                  <w:rStyle w:val="Hyperlink"/>
                  <w:color w:val="0563C1"/>
                  <w:u w:val="single"/>
                  <w:b/>
                  <w:sz w:val="16"/>
                  <w:szCs w:val="16"/>
                  <w:rFonts w:ascii="Arial" w:hAnsi="Arial" w:cs="Arial"/>
                </w:rPr>
                <w:t>פתח מפה</w:t>
              </w:r>
            </w:fldSimple>
          </w:p>
        </w:tc>
        <w:tc>
          <w:tcPr>
            <w:tcW w:type="dxa" w:w="1440"/>
            <w:vAlign w:val="center"/>
            <w:shd w:fill="FFF2CC"/>
          </w:tcPr>
          <w:p>
            <w:pPr>
              <w:spacing w:before="0" w:after="0"/>
              <w:jc w:val="center"/>
              <w:bidi w:val="1"/>
            </w:pPr>
            <w:r>
              <w:rPr>
                <w:rFonts w:ascii="Arial" w:hAnsi="Arial" w:cs="Arial"/>
                <w:sz w:val="15"/>
              </w:rPr>
            </w:r>
            <w:hyperlink r:id="rId136" w:history="1">
              <w:r>
                <w:rPr>
                  <w:rFonts w:ascii="Arial" w:hAnsi="Arial" w:cs="Arial"/>
                  <w:sz w:val="15"/>
                </w:rPr>
                <w:drawing>
                  <wp:inline xmlns:a="http://schemas.openxmlformats.org/drawingml/2006/main" xmlns:pic="http://schemas.openxmlformats.org/drawingml/2006/picture">
                    <wp:extent cx="768096" cy="480060"/>
                    <wp:docPr id="36" name="Picture 36"/>
                    <wp:cNvGraphicFramePr>
                      <a:graphicFrameLocks noChangeAspect="1"/>
                    </wp:cNvGraphicFramePr>
                    <a:graphic>
                      <a:graphicData uri="http://schemas.openxmlformats.org/drawingml/2006/picture">
                        <pic:pic>
                          <pic:nvPicPr>
                            <pic:cNvPr id="0" name="Rh_ne_Glacier.jpg"/>
                            <pic:cNvPicPr/>
                          </pic:nvPicPr>
                          <pic:blipFill>
                            <a:blip r:embed="rId70"/>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3Jyhe0TSZUIDX4OwWAX77p_XNTYhzQtYTYnfNd097bTHuA4IMrIzPPD-UmBL1M8ZrRUfjfKDi4ie6ug-1Cifwkbuds8KQuKE7KeJSVkr5nmOWXFDPCG2q_elW3oeGFDZ7WiGEY-_67MfkzjwDY_zMRuvt3dQrfna-xl2HY4tQIySZrUSokxBVZQgxQQ1aO3X?purpose=fullsize&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14:05–14:30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Furka Pass</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עצירת נהיגה וצילום.</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20–25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מפרצי חניה</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fldSimple w:instr="HYPERLINK &quot;https://maps.google.com/?q=Furka+Pass+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36" w:history="1">
              <w:r>
                <w:rPr>
                  <w:rFonts w:ascii="Arial" w:hAnsi="Arial" w:cs="Arial"/>
                  <w:sz w:val="15"/>
                </w:rPr>
                <w:drawing>
                  <wp:inline xmlns:a="http://schemas.openxmlformats.org/drawingml/2006/main" xmlns:pic="http://schemas.openxmlformats.org/drawingml/2006/picture">
                    <wp:extent cx="768096" cy="480060"/>
                    <wp:docPr id="37" name="Picture 37"/>
                    <wp:cNvGraphicFramePr>
                      <a:graphicFrameLocks noChangeAspect="1"/>
                    </wp:cNvGraphicFramePr>
                    <a:graphic>
                      <a:graphicData uri="http://schemas.openxmlformats.org/drawingml/2006/picture">
                        <pic:pic>
                          <pic:nvPicPr>
                            <pic:cNvPr id="0" name="Furka_Pass.jpg"/>
                            <pic:cNvPicPr/>
                          </pic:nvPicPr>
                          <pic:blipFill>
                            <a:blip r:embed="rId72"/>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3Jyhe0TSZUIDX4OwWAX77p_XNTYhzQtYTYnfNd097bTHuA4IMrIzPPD-UmBL1M8ZrRUfjfKDi4ie6ug-1Cifwkbuds8KQuKE7KeJSVkr5nmOWXFDPCG2q_elW3oeGFDZ7WiGEY-_67MfkzjwDY_zMRuvt3dQrfna-xl2HY4tQIySZrUSokxBVZQgxQQ1aO3X?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14:30–15:30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ירידה לכיוון Gotthard</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חזרה לציר הדרומי.</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כשעה</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15:30–15:50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Gotthard Pass</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עצירה קצרה.</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במעבר</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בדיקת מזג אוויר לפני Tremola</w:t>
            </w:r>
          </w:p>
        </w:tc>
        <w:tc>
          <w:tcPr>
            <w:tcW w:type="dxa" w:w="792"/>
            <w:vAlign w:val="center"/>
          </w:tcPr>
          <w:p>
            <w:pPr>
              <w:jc w:val="center"/>
              <w:bidi w:val="1"/>
            </w:pPr>
            <w:r>
              <w:rPr>
                <w:rFonts w:ascii="Arial" w:hAnsi="Arial" w:cs="Arial"/>
              </w:rPr>
            </w:r>
            <w:fldSimple w:instr="HYPERLINK &quot;https://maps.google.com/?q=Gotthard+Pass+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38" w:history="1">
              <w:r>
                <w:rPr>
                  <w:rFonts w:ascii="Arial" w:hAnsi="Arial" w:cs="Arial"/>
                  <w:sz w:val="15"/>
                </w:rPr>
                <w:drawing>
                  <wp:inline xmlns:a="http://schemas.openxmlformats.org/drawingml/2006/main" xmlns:pic="http://schemas.openxmlformats.org/drawingml/2006/picture">
                    <wp:extent cx="768096" cy="480060"/>
                    <wp:docPr id="38" name="Picture 38"/>
                    <wp:cNvGraphicFramePr>
                      <a:graphicFrameLocks noChangeAspect="1"/>
                    </wp:cNvGraphicFramePr>
                    <a:graphic>
                      <a:graphicData uri="http://schemas.openxmlformats.org/drawingml/2006/picture">
                        <pic:pic>
                          <pic:nvPicPr>
                            <pic:cNvPr id="0" name="Gotthard_Pass.jpg"/>
                            <pic:cNvPicPr/>
                          </pic:nvPicPr>
                          <pic:blipFill>
                            <a:blip r:embed="rId74"/>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FlNnfvfOiKvJAj0LWZrIbBaxNYGJI4EiZzYoJMa_FKxE9COu0fSQ_ybUgO4J-O_c_7r4AWEu-XMFDtmABCSVaNXk525q7agIkH2HkKtkE6sSvyZhjQNaL0sdzpAulrYBAMvhOnzH1lE8r0hdGIZ8n1c9DTb_5L-_tk1zBqdCfGC9zaefTvJncaA3yvW5g0rk?purpose=fullsize&quot;" w:dirty="true">
              <w:r>
                <w:rPr>
                  <w:rStyle w:val="Hyperlink"/>
                  <w:color w:val="0563C1"/>
                  <w:u w:val="single"/>
                  <w:sz w:val="13"/>
                  <w:szCs w:val="13"/>
                  <w:rFonts w:ascii="Arial" w:hAnsi="Arial" w:cs="Arial"/>
                </w:rPr>
                <w:t>פתח תמונה</w:t>
              </w:r>
            </w:fldSimple>
          </w:p>
        </w:tc>
      </w:tr>
      <w:tr>
        <w:tc>
          <w:tcPr>
            <w:tcW w:type="dxa" w:w="892"/>
            <w:vAlign w:val="center"/>
            <w:shd w:fill="FFF2CC"/>
          </w:tcPr>
          <w:p>
            <w:pPr>
              <w:spacing w:before="0" w:after="0"/>
              <w:jc w:val="center"/>
              <w:bidi w:val="1"/>
            </w:pPr>
            <w:r>
              <w:rPr>
                <w:rFonts w:ascii="Arial" w:hAnsi="Arial" w:cs="Arial"/>
                <w:sz w:val="15"/>
              </w:rPr>
            </w:r>
            <w:r>
              <w:rPr>
                <w:rFonts w:ascii="Arial" w:hAnsi="Arial" w:cs="Arial"/>
                <w:b w:val="0"/>
                <w:sz w:val="15"/>
              </w:rPr>
              <w:t>אופציה</w:t>
            </w:r>
          </w:p>
        </w:tc>
        <w:tc>
          <w:tcPr>
            <w:tcW w:type="dxa" w:w="1655"/>
            <w:vAlign w:val="center"/>
            <w:shd w:fill="FFF2CC"/>
          </w:tcPr>
          <w:p>
            <w:pPr>
              <w:spacing w:before="0" w:after="0"/>
              <w:jc w:val="right"/>
              <w:bidi w:val="1"/>
            </w:pPr>
            <w:r>
              <w:rPr>
                <w:rFonts w:ascii="Arial" w:hAnsi="Arial" w:cs="Arial"/>
                <w:sz w:val="15"/>
              </w:rPr>
            </w:r>
            <w:r>
              <w:rPr>
                <w:rFonts w:ascii="Arial" w:hAnsi="Arial" w:cs="Arial"/>
                <w:b w:val="0"/>
                <w:sz w:val="15"/>
              </w:rPr>
              <w:t>אופציה: Sasso San Gottardo</w:t>
            </w:r>
          </w:p>
        </w:tc>
        <w:tc>
          <w:tcPr>
            <w:tcW w:type="dxa" w:w="3168"/>
            <w:vAlign w:val="center"/>
            <w:shd w:fill="FFF2CC"/>
          </w:tcPr>
          <w:p>
            <w:pPr>
              <w:spacing w:before="0" w:after="0"/>
              <w:jc w:val="right"/>
              <w:bidi w:val="1"/>
            </w:pPr>
            <w:r>
              <w:rPr>
                <w:rFonts w:ascii="Arial" w:hAnsi="Arial" w:cs="Arial"/>
                <w:sz w:val="15"/>
              </w:rPr>
            </w:r>
            <w:r>
              <w:rPr>
                <w:rFonts w:ascii="Arial" w:hAnsi="Arial" w:cs="Arial"/>
                <w:b w:val="0"/>
                <w:sz w:val="15"/>
              </w:rPr>
              <w:t>מבצר צבאי סודי לשעבר בתוך ההר. Short Tour של כ-45 דקות. מתאים במיוחד אם מזג האוויר בחוץ חלש או אם אנחנו לפני התכנון.</w:t>
            </w:r>
          </w:p>
        </w:tc>
        <w:tc>
          <w:tcPr>
            <w:tcW w:type="dxa" w:w="921"/>
            <w:vAlign w:val="center"/>
            <w:shd w:fill="FFF2CC"/>
          </w:tcPr>
          <w:p>
            <w:pPr>
              <w:spacing w:before="0" w:after="0"/>
              <w:jc w:val="center"/>
              <w:bidi w:val="1"/>
            </w:pPr>
            <w:r>
              <w:rPr>
                <w:rFonts w:ascii="Arial" w:hAnsi="Arial" w:cs="Arial"/>
                <w:sz w:val="15"/>
              </w:rPr>
            </w:r>
            <w:r>
              <w:rPr>
                <w:rFonts w:ascii="Arial" w:hAnsi="Arial" w:cs="Arial"/>
                <w:b w:val="0"/>
                <w:sz w:val="15"/>
              </w:rPr>
              <w:t>45 דק׳</w:t>
            </w:r>
          </w:p>
        </w:tc>
        <w:tc>
          <w:tcPr>
            <w:tcW w:type="dxa" w:w="950"/>
            <w:vAlign w:val="center"/>
            <w:shd w:fill="FFF2CC"/>
          </w:tcPr>
          <w:p>
            <w:pPr>
              <w:spacing w:before="0" w:after="0"/>
              <w:jc w:val="center"/>
              <w:bidi w:val="1"/>
            </w:pPr>
            <w:r>
              <w:rPr>
                <w:rFonts w:ascii="Arial" w:hAnsi="Arial" w:cs="Arial"/>
                <w:sz w:val="15"/>
              </w:rPr>
            </w:r>
            <w:r>
              <w:rPr>
                <w:rFonts w:ascii="Arial" w:hAnsi="Arial" w:cs="Arial"/>
                <w:b w:val="0"/>
                <w:sz w:val="15"/>
              </w:rPr>
              <w:t>≈0</w:t>
            </w:r>
          </w:p>
        </w:tc>
        <w:tc>
          <w:tcPr>
            <w:tcW w:type="dxa" w:w="1440"/>
            <w:vAlign w:val="center"/>
            <w:shd w:fill="FFF2CC"/>
          </w:tcPr>
          <w:p>
            <w:pPr>
              <w:spacing w:before="0" w:after="0"/>
              <w:jc w:val="right"/>
              <w:bidi w:val="1"/>
            </w:pPr>
            <w:r>
              <w:rPr>
                <w:rFonts w:ascii="Arial" w:hAnsi="Arial" w:cs="Arial"/>
                <w:sz w:val="15"/>
              </w:rPr>
            </w:r>
            <w:r>
              <w:rPr>
                <w:rFonts w:ascii="Arial" w:hAnsi="Arial" w:cs="Arial"/>
                <w:b w:val="0"/>
                <w:sz w:val="15"/>
              </w:rPr>
              <w:t>חניה ב-Gotthard Pass</w:t>
            </w:r>
          </w:p>
        </w:tc>
        <w:tc>
          <w:tcPr>
            <w:tcW w:type="dxa" w:w="1324"/>
            <w:vAlign w:val="center"/>
            <w:shd w:fill="FFF2CC"/>
          </w:tcPr>
          <w:p>
            <w:pPr>
              <w:spacing w:before="0" w:after="0"/>
              <w:jc w:val="right"/>
              <w:bidi w:val="1"/>
            </w:pPr>
            <w:r>
              <w:rPr>
                <w:rFonts w:ascii="Arial" w:hAnsi="Arial" w:cs="Arial"/>
                <w:sz w:val="15"/>
              </w:rPr>
            </w:r>
            <w:r>
              <w:rPr>
                <w:rFonts w:ascii="Arial" w:hAnsi="Arial" w:cs="Arial"/>
                <w:b w:val="0"/>
                <w:sz w:val="15"/>
              </w:rPr>
              <w:t>CHF 20 לאדם (Short Tour)</w:t>
            </w:r>
          </w:p>
        </w:tc>
        <w:tc>
          <w:tcPr>
            <w:tcW w:type="dxa" w:w="1512"/>
            <w:vAlign w:val="center"/>
            <w:shd w:fill="FFF2CC"/>
          </w:tcPr>
          <w:p>
            <w:pPr>
              <w:spacing w:before="0" w:after="0"/>
              <w:jc w:val="right"/>
              <w:bidi w:val="1"/>
            </w:pPr>
            <w:r>
              <w:rPr>
                <w:rFonts w:ascii="Arial" w:hAnsi="Arial" w:cs="Arial"/>
                <w:sz w:val="15"/>
              </w:rPr>
            </w:r>
            <w:r>
              <w:rPr>
                <w:rFonts w:ascii="Arial" w:hAnsi="Arial" w:cs="Arial"/>
                <w:b w:val="0"/>
                <w:sz w:val="15"/>
              </w:rPr>
              <w:t>אופציה: כמעט ללא ק״מ. אם מבצעים, עדיף ש-Rhône Glacier כבר ירד או שיש יתרון של לפחות 45 דקות בלו״ז.</w:t>
            </w:r>
          </w:p>
        </w:tc>
        <w:tc>
          <w:tcPr>
            <w:tcW w:type="dxa" w:w="792"/>
            <w:vAlign w:val="center"/>
            <w:shd w:fill="FFF2CC"/>
          </w:tcPr>
          <w:p>
            <w:pPr>
              <w:jc w:val="center"/>
              <w:bidi w:val="1"/>
            </w:pPr>
            <w:r>
              <w:rPr>
                <w:rFonts w:ascii="Arial" w:hAnsi="Arial" w:cs="Arial"/>
              </w:rPr>
            </w:r>
            <w:fldSimple w:instr="HYPERLINK &quot;https://maps.google.com/?q=Sasso+San+Gottardo+Switzerland&quot;" w:dirty="true">
              <w:r>
                <w:rPr>
                  <w:rStyle w:val="Hyperlink"/>
                  <w:color w:val="0563C1"/>
                  <w:u w:val="single"/>
                  <w:b/>
                  <w:sz w:val="16"/>
                  <w:szCs w:val="16"/>
                  <w:rFonts w:ascii="Arial" w:hAnsi="Arial" w:cs="Arial"/>
                </w:rPr>
                <w:t>פתח מפה</w:t>
              </w:r>
            </w:fldSimple>
          </w:p>
        </w:tc>
        <w:tc>
          <w:tcPr>
            <w:tcW w:type="dxa" w:w="1440"/>
            <w:vAlign w:val="center"/>
            <w:shd w:fill="FFF2CC"/>
          </w:tcPr>
          <w:p>
            <w:pPr>
              <w:spacing w:before="0" w:after="0"/>
              <w:jc w:val="center"/>
              <w:bidi w:val="1"/>
            </w:pPr>
            <w:r>
              <w:rPr>
                <w:rFonts w:ascii="Arial" w:hAnsi="Arial" w:cs="Arial"/>
                <w:sz w:val="15"/>
              </w:rPr>
            </w:r>
            <w:hyperlink r:id="rId139" w:history="1">
              <w:r>
                <w:rPr>
                  <w:rFonts w:ascii="Arial" w:hAnsi="Arial" w:cs="Arial"/>
                  <w:sz w:val="15"/>
                </w:rPr>
                <w:drawing>
                  <wp:inline xmlns:a="http://schemas.openxmlformats.org/drawingml/2006/main" xmlns:pic="http://schemas.openxmlformats.org/drawingml/2006/picture">
                    <wp:extent cx="768096" cy="480060"/>
                    <wp:docPr id="39" name="Picture 39"/>
                    <wp:cNvGraphicFramePr>
                      <a:graphicFrameLocks noChangeAspect="1"/>
                    </wp:cNvGraphicFramePr>
                    <a:graphic>
                      <a:graphicData uri="http://schemas.openxmlformats.org/drawingml/2006/picture">
                        <pic:pic>
                          <pic:nvPicPr>
                            <pic:cNvPr id="0" name="Sasso_San_Gottardo.jpg"/>
                            <pic:cNvPicPr/>
                          </pic:nvPicPr>
                          <pic:blipFill>
                            <a:blip r:embed="rId76"/>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www.google.com/search?tbm=isch&amp;q=Sasso+San+Gottardo+Switzerland&quot;" w:dirty="true">
              <w:r>
                <w:rPr>
                  <w:rStyle w:val="Hyperlink"/>
                  <w:color w:val="0563C1"/>
                  <w:u w:val="single"/>
                  <w:sz w:val="13"/>
                  <w:szCs w:val="13"/>
                  <w:rFonts w:ascii="Arial" w:hAnsi="Arial" w:cs="Arial"/>
                </w:rPr>
                <w:t>פתח תמונה</w:t>
              </w:r>
            </w:fldSimple>
          </w:p>
        </w:tc>
      </w:tr>
      <w:tr>
        <w:trPr>
          <w:cantSplit/>
        </w:trPr>
        <w:tc>
          <w:tcPr>
            <w:tcW w:type="dxa" w:w="89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15:50–16:30</w:t>
            </w:r>
          </w:p>
        </w:tc>
        <w:tc>
          <w:tcPr>
            <w:tcW w:type="dxa" w:w="1655"/>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t>אופציה: Tremola Road</w:t>
            </w:r>
          </w:p>
        </w:tc>
        <w:tc>
          <w:tcPr>
            <w:tcW w:type="dxa" w:w="3168"/>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ירידה בכביש המרוצף ההיסטורי.</w:t>
            </w:r>
          </w:p>
        </w:tc>
        <w:tc>
          <w:tcPr>
            <w:tcW w:type="dxa" w:w="921"/>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35–40 דק׳</w:t>
            </w:r>
          </w:p>
        </w:tc>
        <w:tc>
          <w:tcPr>
            <w:tcW w:type="dxa" w:w="95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ללא עצירות ארוכות</w:t>
            </w:r>
          </w:p>
        </w:tc>
        <w:tc>
          <w:tcPr>
            <w:tcW w:type="dxa" w:w="1324"/>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2CC"/>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t>אופציה לפי תנאים: רק כשהכביש יבש והראות טובה; בגשם/ערפל משתמשים בכביש Gotthard המודרני.</w:t>
            </w:r>
          </w:p>
        </w:tc>
        <w:tc>
          <w:tcPr>
            <w:tcW w:type="dxa" w:w="792"/>
            <w:vAlign w:val="center"/>
            <w:shd w:fill="FFF2CC"/>
          </w:tcPr>
          <w:p>
            <w:pPr>
              <w:jc w:val="center"/>
              <w:bidi w:val="1"/>
            </w:pPr>
            <w:r>
              <w:rPr>
                <w:rFonts w:ascii="Arial" w:hAnsi="Arial" w:cs="Arial"/>
              </w:rPr>
            </w:r>
            <w:fldSimple w:instr="HYPERLINK &quot;https://maps.google.com/?q=Tremola+Road+Switzerland&quot;" w:dirty="true">
              <w:r>
                <w:rPr>
                  <w:rStyle w:val="Hyperlink"/>
                  <w:color w:val="0563C1"/>
                  <w:u w:val="single"/>
                  <w:b/>
                  <w:sz w:val="16"/>
                  <w:szCs w:val="16"/>
                  <w:rFonts w:ascii="Arial" w:hAnsi="Arial" w:cs="Arial"/>
                </w:rPr>
                <w:t>פתח מפה</w:t>
              </w:r>
            </w:fldSimple>
          </w:p>
        </w:tc>
        <w:tc>
          <w:tcPr>
            <w:tcW w:type="dxa" w:w="1440"/>
            <w:vAlign w:val="center"/>
            <w:shd w:fill="FFF2CC"/>
          </w:tcPr>
          <w:p>
            <w:pPr>
              <w:spacing w:before="0" w:after="0"/>
              <w:jc w:val="center"/>
              <w:bidi w:val="1"/>
            </w:pPr>
            <w:r>
              <w:rPr>
                <w:rFonts w:ascii="Arial" w:hAnsi="Arial" w:cs="Arial"/>
                <w:sz w:val="15"/>
              </w:rPr>
            </w:r>
            <w:hyperlink r:id="rId138" w:history="1">
              <w:r>
                <w:rPr>
                  <w:rFonts w:ascii="Arial" w:hAnsi="Arial" w:cs="Arial"/>
                  <w:sz w:val="15"/>
                </w:rPr>
                <w:drawing>
                  <wp:inline xmlns:a="http://schemas.openxmlformats.org/drawingml/2006/main" xmlns:pic="http://schemas.openxmlformats.org/drawingml/2006/picture">
                    <wp:extent cx="768096" cy="480060"/>
                    <wp:docPr id="40" name="Picture 40"/>
                    <wp:cNvGraphicFramePr>
                      <a:graphicFrameLocks noChangeAspect="1"/>
                    </wp:cNvGraphicFramePr>
                    <a:graphic>
                      <a:graphicData uri="http://schemas.openxmlformats.org/drawingml/2006/picture">
                        <pic:pic>
                          <pic:nvPicPr>
                            <pic:cNvPr id="0" name="Tremola_Road.jpg"/>
                            <pic:cNvPicPr/>
                          </pic:nvPicPr>
                          <pic:blipFill>
                            <a:blip r:embed="rId78"/>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FlNnfvfOiKvJAj0LWZrIbBaxNYGJI4EiZzYoJMa_FKxE9COu0fSQ_ybUgO4J-O_c_7r4AWEu-XMFDtmABCSVaNXk525q7agIkH2HkKtkE6sSvyZhjQNaL0sdzpAulrYBAMvhOnzH1lE8r0hdGIZ8n1c9DTb_5L-_tk1zBqdCfGC9zaefTvJncaA3yvW5g0rk?purpose=fullsize&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16:30–18:15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נסיעה ל־Ascona</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קטע סיום היום.</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1:45 שעות</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כלול</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לכוון להגעה לפני 18:30</w:t>
            </w:r>
          </w:p>
        </w:tc>
        <w:tc>
          <w:tcPr>
            <w:tcW w:type="dxa" w:w="792"/>
            <w:vAlign w:val="center"/>
          </w:tcPr>
          <w:p>
            <w:pPr>
              <w:jc w:val="center"/>
              <w:bidi w:val="1"/>
            </w:pPr>
            <w:r>
              <w:rPr>
                <w:rFonts w:ascii="Arial" w:hAnsi="Arial" w:cs="Arial"/>
              </w:rPr>
            </w:r>
            <w:fldSimple w:instr="HYPERLINK &quot;https://maps.google.com/?q=Ascona+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40" w:history="1">
              <w:r>
                <w:rPr>
                  <w:rFonts w:ascii="Arial" w:hAnsi="Arial" w:cs="Arial"/>
                  <w:sz w:val="15"/>
                </w:rPr>
                <w:drawing>
                  <wp:inline xmlns:a="http://schemas.openxmlformats.org/drawingml/2006/main" xmlns:pic="http://schemas.openxmlformats.org/drawingml/2006/picture">
                    <wp:extent cx="768096" cy="480060"/>
                    <wp:docPr id="41" name="Picture 41"/>
                    <wp:cNvGraphicFramePr>
                      <a:graphicFrameLocks noChangeAspect="1"/>
                    </wp:cNvGraphicFramePr>
                    <a:graphic>
                      <a:graphicData uri="http://schemas.openxmlformats.org/drawingml/2006/picture">
                        <pic:pic>
                          <pic:nvPicPr>
                            <pic:cNvPr id="0" name="Ascona.jpg"/>
                            <pic:cNvPicPr/>
                          </pic:nvPicPr>
                          <pic:blipFill>
                            <a:blip r:embed="rId80"/>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Hk6EOWpWsBEPlP6d9uw66h_gU3xIy8t0bzG4E5zDU19zxYO_NH7_E2f6-P_KCjqJ_V_mjaMP4RQXfIUozSN08-kU9420v6Bko9P8bxYF6CJbLp-rfKKxhJusyz0G-nXZFr0fv5-n2PFA9XulvCYRjzKARDTkcamTP_6_DSZZgrisGptSxmlnaS8TLksSBzqZ?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18:15–19:00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צ׳ק־אין</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La Meridiana, Lake View.</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45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חניה סמוכה; נדרש אישור מקום</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ארוחת בוקר כלולה</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20:00–21:45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ארוחת ערב — שתי חלופות</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לבחור לפי האווירה ושעת ההגעה.</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90–105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הליכה / נסיעה קצרה</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ראו טבלה למטה</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להזמין מראש</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bl>
    <w:p>
      <w:pPr>
        <w:spacing w:after="20"/>
        <w:jc w:val="right"/>
        <w:bidi w:val="1"/>
      </w:pPr>
    </w:p>
    <w:p>
      <w:pPr>
        <w:spacing w:before="80" w:after="80"/>
        <w:jc w:val="right"/>
        <w:pStyle w:val="Heading2"/>
        <w:bidi w:val="1"/>
      </w:pPr>
      <w:r>
        <w:rPr>
          <w:rFonts w:ascii="Arial" w:hAnsi="Arial" w:cs="Arial"/>
          <w:b/>
          <w:color w:val="183A5A"/>
          <w:sz w:val="28"/>
        </w:rPr>
        <w:t>שתי חלופות לארוחת הערב</w:t>
      </w:r>
    </w:p>
    <w:tbl>
      <w:tblPr>
        <w:tblW w:type="auto" w:w="0"/>
        <w:jc w:val="center"/>
        <w:tblLayout w:type="fixed"/>
        <w:tblLook w:firstColumn="1" w:firstRow="1" w:lastColumn="0" w:lastRow="0" w:noHBand="0" w:noVBand="1" w:val="04A0"/>
        <w:bidiVisual w:val="1"/>
      </w:tblPr>
      <w:tblGrid>
        <w:gridCol w:w="3118"/>
        <w:gridCol w:w="3118"/>
        <w:gridCol w:w="3118"/>
        <w:gridCol w:w="3118"/>
        <w:gridCol w:w="3118"/>
      </w:tblGrid>
      <w:tr>
        <w:trPr>
          <w:tblHeader w:val="true"/>
        </w:trPr>
        <w:tc>
          <w:tcPr>
            <w:tcW w:type="dxa" w:w="3118"/>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מסעדה</w:t>
            </w:r>
          </w:p>
        </w:tc>
        <w:tc>
          <w:tcPr>
            <w:tcW w:type="dxa" w:w="5386"/>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אופי והמלצה</w:t>
            </w:r>
          </w:p>
        </w:tc>
        <w:tc>
          <w:tcPr>
            <w:tcW w:type="dxa" w:w="2268"/>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חניה / מרחק</w:t>
            </w:r>
          </w:p>
        </w:tc>
        <w:tc>
          <w:tcPr>
            <w:tcW w:type="dxa" w:w="1814"/>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עלות לזוג</w:t>
            </w:r>
          </w:p>
        </w:tc>
        <w:tc>
          <w:tcPr>
            <w:tcW w:type="dxa" w:w="2551"/>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הערות</w:t>
            </w:r>
          </w:p>
        </w:tc>
      </w:tr>
      <w:tr>
        <w:trPr>
          <w:cantSplit/>
        </w:trPr>
        <w:tc>
          <w:tcPr>
            <w:tcW w:type="dxa" w:w="311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Osteria Ticino by Ketty &amp; Tommy</w:t>
            </w:r>
          </w:p>
        </w:tc>
        <w:tc>
          <w:tcPr>
            <w:tcW w:type="dxa" w:w="5386"/>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איטלקי־טיצ׳ינזי נינוח, פסטות, פיצות ובשר; הבחירה הבטוחה אחרי יום ארוך.</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הליכה או מונית קצרה</w:t>
            </w:r>
          </w:p>
        </w:tc>
        <w:tc>
          <w:tcPr>
            <w:tcW w:type="dxa" w:w="181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CHF 110–170</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הבחירה הראשית כרגע</w:t>
            </w:r>
          </w:p>
        </w:tc>
      </w:tr>
      <w:tr>
        <w:trPr>
          <w:cantSplit/>
        </w:trPr>
        <w:tc>
          <w:tcPr>
            <w:tcW w:type="dxa" w:w="311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Antico Ristorante Borromeo</w:t>
            </w:r>
          </w:p>
        </w:tc>
        <w:tc>
          <w:tcPr>
            <w:tcW w:type="dxa" w:w="5386"/>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מסעדה ותיקה עם גן, מנות בשר ופסטה; יותר אופי.</w:t>
            </w:r>
          </w:p>
        </w:tc>
        <w:tc>
          <w:tcPr>
            <w:tcW w:type="dxa" w:w="22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קרוב למרכז</w:t>
            </w:r>
          </w:p>
        </w:tc>
        <w:tc>
          <w:tcPr>
            <w:tcW w:type="dxa" w:w="181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CHF 130–190</w:t>
            </w:r>
          </w:p>
        </w:tc>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ביום שני מוזיקה עממית מקומית</w:t>
            </w:r>
          </w:p>
        </w:tc>
      </w:tr>
    </w:tbl>
    <w:p>
      <w:pPr>
        <w:spacing w:after="20"/>
        <w:jc w:val="right"/>
        <w:bidi w:val="1"/>
      </w:pPr>
    </w:p>
    <w:p>
      <w:pPr>
        <w:spacing w:before="80" w:after="80"/>
        <w:jc w:val="right"/>
        <w:pStyle w:val="Heading2"/>
        <w:bidi w:val="1"/>
      </w:pPr>
      <w:r>
        <w:rPr>
          <w:rFonts w:ascii="Arial" w:hAnsi="Arial" w:cs="Arial"/>
          <w:b/>
          <w:color w:val="183A5A"/>
          <w:sz w:val="28"/>
        </w:rPr>
        <w:t>חלופות כבישים ומזג אוויר</w:t>
      </w:r>
    </w:p>
    <w:tbl>
      <w:tblPr>
        <w:tblW w:type="auto" w:w="0"/>
        <w:jc w:val="center"/>
        <w:tblLayout w:type="fixed"/>
        <w:tblLook w:firstColumn="1" w:firstRow="1" w:lastColumn="0" w:lastRow="0" w:noHBand="0" w:noVBand="1" w:val="04A0"/>
        <w:bidiVisual w:val="1"/>
      </w:tblPr>
      <w:tblGrid>
        <w:gridCol w:w="3897"/>
        <w:gridCol w:w="3897"/>
        <w:gridCol w:w="3897"/>
        <w:gridCol w:w="3897"/>
      </w:tblGrid>
      <w:tr>
        <w:trPr>
          <w:tblHeader w:val="true"/>
        </w:trPr>
        <w:tc>
          <w:tcPr>
            <w:tcW w:type="dxa" w:w="2835"/>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מצב</w:t>
            </w:r>
          </w:p>
        </w:tc>
        <w:tc>
          <w:tcPr>
            <w:tcW w:type="dxa" w:w="5669"/>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שינוי בתוכנית</w:t>
            </w:r>
          </w:p>
        </w:tc>
        <w:tc>
          <w:tcPr>
            <w:tcW w:type="dxa" w:w="2835"/>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השפעה</w:t>
            </w:r>
          </w:p>
        </w:tc>
        <w:tc>
          <w:tcPr>
            <w:tcW w:type="dxa" w:w="2268"/>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מה יורד</w:t>
            </w:r>
          </w:p>
        </w:tc>
      </w:tr>
      <w:tr>
        <w:trPr>
          <w:cantSplit/>
        </w:trPr>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כל המעברים פתוחים ויבשים</w:t>
            </w:r>
          </w:p>
        </w:tc>
        <w:tc>
          <w:tcPr>
            <w:tcW w:type="dxa" w:w="56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המסלול המלא.</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w:t>
            </w:r>
          </w:p>
        </w:tc>
      </w:tr>
      <w:tr>
        <w:trPr>
          <w:cantSplit/>
        </w:trPr>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Tremola רטובה/ערפילית</w:t>
            </w:r>
          </w:p>
        </w:tc>
        <w:tc>
          <w:tcPr>
            <w:tcW w:type="dxa" w:w="566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כביש Gotthard המודרני.</w:t>
            </w:r>
          </w:p>
        </w:tc>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בטוח ומהיר יותר</w:t>
            </w:r>
          </w:p>
        </w:tc>
        <w:tc>
          <w:tcPr>
            <w:tcW w:type="dxa" w:w="22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Tremola</w:t>
            </w:r>
          </w:p>
        </w:tc>
      </w:tr>
      <w:tr>
        <w:trPr>
          <w:cantSplit/>
        </w:trPr>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איחור של 45–60 דקות</w:t>
            </w:r>
          </w:p>
        </w:tc>
        <w:tc>
          <w:tcPr>
            <w:tcW w:type="dxa" w:w="56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לדלג על Ice Grotto.</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חיסכון של כשעה</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מערת הקרח</w:t>
            </w:r>
          </w:p>
        </w:tc>
      </w:tr>
      <w:tr>
        <w:trPr>
          <w:cantSplit/>
        </w:trPr>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מעבר אחד סגור</w:t>
            </w:r>
          </w:p>
        </w:tc>
        <w:tc>
          <w:tcPr>
            <w:tcW w:type="dxa" w:w="566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מסלול מקוצר דרך המעברים הפתוחים.</w:t>
            </w:r>
          </w:p>
        </w:tc>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תלוי במעבר</w:t>
            </w:r>
          </w:p>
        </w:tc>
        <w:tc>
          <w:tcPr>
            <w:tcW w:type="dxa" w:w="22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המעבר הסגור</w:t>
            </w:r>
          </w:p>
        </w:tc>
      </w:tr>
      <w:tr>
        <w:trPr>
          <w:cantSplit/>
        </w:trPr>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כמה מעברים סגורים</w:t>
            </w:r>
          </w:p>
        </w:tc>
        <w:tc>
          <w:tcPr>
            <w:tcW w:type="dxa" w:w="56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A2 ומנהרת Gotthard.</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יום פחות נופי אך בטוח</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רוב רצף המעברים</w:t>
            </w:r>
          </w:p>
        </w:tc>
      </w:tr>
      <w:tr>
        <w:trPr>
          <w:cantSplit/>
        </w:trPr>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הגעה צפויה אחרי 19:00</w:t>
            </w:r>
          </w:p>
        </w:tc>
        <w:tc>
          <w:tcPr>
            <w:tcW w:type="dxa" w:w="566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לדלג על Ice Grotto ו־Tremola.</w:t>
            </w:r>
          </w:p>
        </w:tc>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הגעה בזמן סביר</w:t>
            </w:r>
          </w:p>
        </w:tc>
        <w:tc>
          <w:tcPr>
            <w:tcW w:type="dxa" w:w="22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שתי האטרקציות</w:t>
            </w:r>
          </w:p>
        </w:tc>
      </w:tr>
    </w:tbl>
    <w:p>
      <w:pPr>
        <w:spacing w:after="20"/>
        <w:jc w:val="right"/>
        <w:bidi w:val="1"/>
      </w:pPr>
    </w:p>
    <w:p>
      <w:pPr>
        <w:spacing w:before="80" w:after="80"/>
        <w:jc w:val="right"/>
        <w:pStyle w:val="Heading2"/>
        <w:bidi w:val="1"/>
      </w:pPr>
      <w:r>
        <w:rPr>
          <w:rFonts w:ascii="Arial" w:hAnsi="Arial" w:cs="Arial"/>
        </w:rPr>
        <w:t>בקרת קילומטראז׳ — באפליקציה</w:t>
      </w:r>
    </w:p>
    <w:tbl>
      <w:tblPr>
        <w:tblW w:type="auto" w:w="0"/>
        <w:jc w:val="center"/>
        <w:tblLayout w:type="fixed"/>
        <w:tblLook w:firstColumn="1" w:firstRow="1" w:lastColumn="0" w:lastRow="0" w:noHBand="0" w:noVBand="1" w:val="04A0"/>
        <w:bidiVisual w:val="1"/>
      </w:tblPr>
      <w:tblGrid>
        <w:gridCol w:w="2598"/>
        <w:gridCol w:w="2598"/>
        <w:gridCol w:w="2598"/>
        <w:gridCol w:w="2598"/>
        <w:gridCol w:w="2598"/>
        <w:gridCol w:w="2598"/>
      </w:tblGrid>
      <w:tr>
        <w:trPr>
          <w:tblHeader w:val="true"/>
        </w:trPr>
        <w:tc>
          <w:tcPr>
            <w:tcW w:type="dxa" w:w="1814"/>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בסיס</w:t>
            </w:r>
          </w:p>
        </w:tc>
        <w:tc>
          <w:tcPr>
            <w:tcW w:type="dxa" w:w="1814"/>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תוספות</w:t>
            </w:r>
          </w:p>
        </w:tc>
        <w:tc>
          <w:tcPr>
            <w:tcW w:type="dxa" w:w="1928"/>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יומי</w:t>
            </w:r>
          </w:p>
        </w:tc>
        <w:tc>
          <w:tcPr>
            <w:tcW w:type="dxa" w:w="3005"/>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מצטבר — חלופה א׳</w:t>
            </w:r>
          </w:p>
        </w:tc>
        <w:tc>
          <w:tcPr>
            <w:tcW w:type="dxa" w:w="3005"/>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מצטבר — חלופה ב׳</w:t>
            </w:r>
          </w:p>
        </w:tc>
        <w:tc>
          <w:tcPr>
            <w:tcW w:type="dxa" w:w="1984"/>
            <w:shd w:fill="5B6B7A"/>
            <w:vAlign w:val="center"/>
            <w:tcMar>
              <w:top w:w="70" w:type="dxa"/>
              <w:start w:w="55" w:type="dxa"/>
              <w:bottom w:w="70" w:type="dxa"/>
              <w:end w:w="55" w:type="dxa"/>
            </w:tcMar>
          </w:tcPr>
          <w:p>
            <w:pPr>
              <w:jc w:val="center"/>
              <w:bidi w:val="1"/>
            </w:pPr>
            <w:r>
              <w:rPr>
                <w:rFonts w:ascii="Arial" w:hAnsi="Arial" w:cs="Arial"/>
                <w:sz w:val="18"/>
              </w:rPr>
            </w:r>
            <w:r>
              <w:rPr>
                <w:rFonts w:ascii="Arial" w:hAnsi="Arial" w:cs="Arial"/>
                <w:b/>
                <w:sz w:val="16"/>
              </w:rPr>
              <w:t>מעקב באפליקציה</w:t>
            </w:r>
          </w:p>
        </w:tc>
      </w:tr>
      <w:tr>
        <w:trPr>
          <w:cantSplit/>
        </w:trPr>
        <w:tc>
          <w:tcPr>
            <w:tcW w:type="dxa" w:w="181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220</w:t>
            </w:r>
          </w:p>
        </w:tc>
        <w:tc>
          <w:tcPr>
            <w:tcW w:type="dxa" w:w="181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0–15</w:t>
            </w:r>
          </w:p>
        </w:tc>
        <w:tc>
          <w:tcPr>
            <w:tcW w:type="dxa" w:w="192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220–235</w:t>
            </w:r>
          </w:p>
        </w:tc>
        <w:tc>
          <w:tcPr>
            <w:tcW w:type="dxa" w:w="300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747–793</w:t>
            </w:r>
          </w:p>
        </w:tc>
        <w:tc>
          <w:tcPr>
            <w:tcW w:type="dxa" w:w="300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712–758</w:t>
            </w:r>
          </w:p>
        </w:tc>
        <w:tc>
          <w:tcPr>
            <w:tcW w:type="dxa" w:w="198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center"/>
              <w:bidi w:val="1"/>
            </w:pPr>
            <w:r>
              <w:rPr>
                <w:rFonts w:ascii="Arial" w:hAnsi="Arial" w:cs="Arial"/>
                <w:sz w:val="18"/>
              </w:rPr>
            </w:r>
            <w:r>
              <w:rPr>
                <w:rFonts w:ascii="Arial" w:hAnsi="Arial" w:cs="Arial"/>
                <w:b w:val="0"/>
                <w:sz w:val="16"/>
              </w:rPr>
              <w:t>מד אוץ סוף יום</w:t>
            </w:r>
          </w:p>
        </w:tc>
      </w:tr>
    </w:tbl>
    <w:p>
      <w:pPr>
        <w:spacing w:after="20"/>
        <w:jc w:val="right"/>
        <w:bidi w:val="1"/>
      </w:pPr>
    </w:p>
    <w:p>
      <w:pPr>
        <w:jc w:val="right"/>
        <w:bidi w:val="1"/>
      </w:pPr>
      <w:r>
        <w:rPr>
          <w:rFonts w:ascii="Arial" w:hAnsi="Arial" w:cs="Arial"/>
        </w:rPr>
        <w:br w:type="page"/>
      </w:r>
    </w:p>
    <w:p>
      <w:pPr>
        <w:spacing w:before="200" w:after="100"/>
        <w:jc w:val="right"/>
        <w:pStyle w:val="Heading1"/>
        <w:bidi w:val="1"/>
        <w:pBdr>
          <w:bottom w:val="single" w:sz="8" w:space="2" w:color="3C8D8A"/>
        </w:pBdr>
      </w:pPr>
      <w:r>
        <w:rPr>
          <w:rFonts w:ascii="Arial" w:hAnsi="Arial" w:cs="Arial"/>
          <w:b/>
          <w:color w:val="183A5A"/>
          <w:sz w:val="36"/>
        </w:rPr>
        <w:t>22/09 — Ascona → Ponte dei Salti → Malpensa</w:t>
      </w:r>
    </w:p>
    <w:tbl>
      <w:tblPr>
        <w:tblW w:type="auto" w:w="0"/>
        <w:jc w:val="center"/>
        <w:tblLayout w:type="autofit"/>
        <w:tblLook w:firstColumn="1" w:firstRow="1" w:lastColumn="0" w:lastRow="0" w:noHBand="0" w:noVBand="1" w:val="04A0"/>
      </w:tblPr>
      <w:tblGrid>
        <w:gridCol w:w="15744"/>
      </w:tblGrid>
      <w:tr>
        <w:tc>
          <w:tcPr>
            <w:tcW w:type="dxa" w:w="15744"/>
            <w:shd w:fill="EAF3F8"/>
            <w:vAlign w:val="center"/>
          </w:tcPr>
          <w:p>
            <w:pPr>
              <w:jc w:val="right"/>
              <w:bidi w:val="1"/>
            </w:pPr>
            <w:r>
              <w:rPr>
                <w:rFonts w:ascii="Arial" w:hAnsi="Arial" w:cs="Arial"/>
              </w:rPr>
            </w:r>
            <w:r>
              <w:rPr>
                <w:rFonts w:ascii="Arial" w:hAnsi="Arial" w:cs="Arial"/>
                <w:b w:val="0"/>
                <w:color w:val="1F3746"/>
                <w:sz w:val="20"/>
              </w:rPr>
              <w:t>היום האחרון צפוי לכ-140 ק״מ, עם פחות מרווח זמן בגלל החזרת הרכב ב-16:00. נצא מאסקונה, נעצור בסכר ורזסקה המזוהה עם סצנת הפתיחה של גולדן איי, כמעט ללא תוספת ק״מ, ונמשיך לגשר פונטה דיי סאלטי בלברטצו ולהליכה קצרה לצד הנהר. לאחר ארוחת צהריים נצא למלפנסה, נתדלק ונחזיר את הפורשה בזמן.</w:t>
            </w:r>
          </w:p>
        </w:tc>
      </w:tr>
    </w:tbl>
    <w:p>
      <w:pPr>
        <w:spacing w:after="80" w:line="252" w:lineRule="auto"/>
        <w:jc w:val="right"/>
        <w:bidi w:val="1"/>
      </w:pPr>
      <w:r>
        <w:rPr>
          <w:rFonts w:ascii="Arial" w:hAnsi="Arial" w:cs="Arial"/>
          <w:b/>
          <w:color w:val="1F2933"/>
          <w:sz w:val="20"/>
        </w:rPr>
        <w:t>140 ק״מ בסיס | החזרת הרכב ב־16:00 | טיסה LY282 ב־19:55.</w:t>
      </w:r>
    </w:p>
    <w:p>
      <w:pPr>
        <w:spacing w:after="80" w:line="252" w:lineRule="auto"/>
        <w:jc w:val="right"/>
        <w:bidi w:val="1"/>
      </w:pPr>
      <w:hyperlink r:id="rId16">
        <w:r>
          <w:rPr>
            <w:rFonts w:ascii="Noto Sans Hebrew" w:hAnsi="Noto Sans Hebrew" w:cs="Noto Sans Hebrew"/>
            <w:color w:val="2E6F95"/>
            <w:u w:val="single"/>
            <w:sz w:val="18"/>
          </w:rPr>
          <w:t>פתח את מסלול היום ב־Google Maps</w:t>
        </w:r>
      </w:hyperlink>
    </w:p>
    <w:tbl>
      <w:tblPr>
        <w:tblW w:type="dxa" w:w="14094"/>
        <w:jc w:val="center"/>
        <w:tblLayout w:type="fixed"/>
        <w:tblLook w:firstColumn="1" w:firstRow="1" w:lastColumn="0" w:lastRow="0" w:noHBand="0" w:noVBand="1" w:val="04A0"/>
        <w:bidiVisual w:val="1"/>
      </w:tblPr>
      <w:tblGrid>
        <w:gridCol w:w="892"/>
        <w:gridCol w:w="1655"/>
        <w:gridCol w:w="3168"/>
        <w:gridCol w:w="921"/>
        <w:gridCol w:w="950"/>
        <w:gridCol w:w="1440"/>
        <w:gridCol w:w="1324"/>
        <w:gridCol w:w="1512"/>
        <w:gridCol w:w="792"/>
        <w:gridCol w:w="1440"/>
      </w:tblGrid>
      <w:tr>
        <w:trPr>
          <w:tblHeader w:val="true"/>
          <w:tblHeader w:val="true"/>
        </w:trPr>
        <w:tc>
          <w:tcPr>
            <w:tcW w:type="dxa" w:w="892"/>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שעה</w:t>
            </w:r>
          </w:p>
        </w:tc>
        <w:tc>
          <w:tcPr>
            <w:tcW w:type="dxa" w:w="1655"/>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פעילות / מסלול</w:t>
            </w:r>
          </w:p>
        </w:tc>
        <w:tc>
          <w:tcPr>
            <w:tcW w:type="dxa" w:w="3168"/>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פירוט והמלצה</w:t>
            </w:r>
          </w:p>
        </w:tc>
        <w:tc>
          <w:tcPr>
            <w:tcW w:type="dxa" w:w="921"/>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משך</w:t>
            </w:r>
          </w:p>
        </w:tc>
        <w:tc>
          <w:tcPr>
            <w:tcW w:type="dxa" w:w="950"/>
            <w:shd w:fill="5B6B7A"/>
            <w:vAlign w:val="center"/>
            <w:tcMar>
              <w:top w:w="70" w:type="dxa"/>
              <w:start w:w="55" w:type="dxa"/>
              <w:bottom w:w="70" w:type="dxa"/>
              <w:end w:w="55" w:type="dxa"/>
            </w:tcMar>
          </w:tcPr>
          <w:p>
            <w:pPr>
              <w:spacing w:after="0" w:before="0" w:line="240" w:lineRule="auto"/>
              <w:jc w:val="center"/>
              <w:bidi w:val="1"/>
            </w:pPr>
            <w:r>
              <w:rPr>
                <w:rFonts w:ascii="Arial" w:hAnsi="Arial" w:cs="Arial"/>
                <w:b/>
                <w:color w:val="FFFFFF"/>
                <w:sz w:val="15"/>
              </w:rPr>
            </w:r>
            <w:r>
              <w:rPr>
                <w:rFonts w:ascii="Arial" w:hAnsi="Arial" w:cs="Arial"/>
                <w:b/>
                <w:color w:val="FFFFFF"/>
                <w:sz w:val="15"/>
              </w:rPr>
              <w:t>תוספת ק״מ</w:t>
            </w:r>
          </w:p>
        </w:tc>
        <w:tc>
          <w:tcPr>
            <w:tcW w:type="dxa" w:w="1440"/>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חניה ולוגיסטיקה</w:t>
            </w:r>
          </w:p>
        </w:tc>
        <w:tc>
          <w:tcPr>
            <w:tcW w:type="dxa" w:w="1324"/>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אוכל ועלות</w:t>
            </w:r>
          </w:p>
        </w:tc>
        <w:tc>
          <w:tcPr>
            <w:tcW w:type="dxa" w:w="1512"/>
            <w:shd w:fill="5B6B7A"/>
            <w:vAlign w:val="center"/>
            <w:tcMar>
              <w:top w:w="70" w:type="dxa"/>
              <w:start w:w="55" w:type="dxa"/>
              <w:bottom w:w="70" w:type="dxa"/>
              <w:end w:w="55" w:type="dxa"/>
            </w:tcMar>
          </w:tcPr>
          <w:p>
            <w:pPr>
              <w:spacing w:after="0" w:before="0" w:line="240" w:lineRule="auto"/>
              <w:jc w:val="right"/>
              <w:bidi w:val="1"/>
            </w:pPr>
            <w:r>
              <w:rPr>
                <w:rFonts w:ascii="Arial" w:hAnsi="Arial" w:cs="Arial"/>
                <w:b/>
                <w:color w:val="FFFFFF"/>
                <w:sz w:val="15"/>
              </w:rPr>
            </w:r>
            <w:r>
              <w:rPr>
                <w:rFonts w:ascii="Arial" w:hAnsi="Arial" w:cs="Arial"/>
                <w:b/>
                <w:color w:val="FFFFFF"/>
                <w:sz w:val="15"/>
              </w:rPr>
              <w:t>הזמנה / הערות</w:t>
            </w:r>
          </w:p>
        </w:tc>
        <w:tc>
          <w:tcPr>
            <w:tcW w:type="dxa" w:w="792"/>
            <w:vAlign w:val="center"/>
            <w:shd w:fill="5B6B7A"/>
          </w:tcPr>
          <w:p>
            <w:pPr>
              <w:jc w:val="center"/>
              <w:bidi w:val="1"/>
            </w:pPr>
            <w:r>
              <w:rPr>
                <w:rFonts w:ascii="Arial" w:hAnsi="Arial" w:cs="Arial"/>
              </w:rPr>
            </w:r>
            <w:r>
              <w:rPr>
                <w:rFonts w:ascii="Arial" w:hAnsi="Arial" w:cs="Arial"/>
                <w:b/>
                <w:color w:val="FFFFFF"/>
                <w:sz w:val="15"/>
              </w:rPr>
              <w:t>Google Maps</w:t>
            </w:r>
          </w:p>
        </w:tc>
        <w:tc>
          <w:tcPr>
            <w:tcW w:type="dxa" w:w="1440"/>
            <w:vAlign w:val="center"/>
            <w:shd w:fill="5B6B7A"/>
          </w:tcPr>
          <w:p>
            <w:pPr>
              <w:jc w:val="center"/>
              <w:bidi w:val="1"/>
            </w:pPr>
            <w:r>
              <w:rPr>
                <w:rFonts w:ascii="Arial" w:hAnsi="Arial" w:cs="Arial"/>
              </w:rPr>
            </w:r>
            <w:r>
              <w:rPr>
                <w:rFonts w:ascii="Arial" w:hAnsi="Arial" w:cs="Arial"/>
                <w:b/>
                <w:color w:val="FFFFFF"/>
                <w:sz w:val="15"/>
              </w:rPr>
              <w:t>תמונה</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07:30–09:00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ארוחת בוקר</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בוקר רגוע במלון.</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90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כלול</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09:00–10:00</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Ascona</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טיילת, צילום ואריזה.</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שעה</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הרכב נשאר בחניה</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קפה CHF 10–20</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לא להאריך</w:t>
            </w:r>
          </w:p>
        </w:tc>
        <w:tc>
          <w:tcPr>
            <w:tcW w:type="dxa" w:w="792"/>
            <w:vAlign w:val="center"/>
          </w:tcPr>
          <w:p>
            <w:pPr>
              <w:jc w:val="center"/>
              <w:bidi w:val="1"/>
            </w:pPr>
            <w:r>
              <w:rPr>
                <w:rFonts w:ascii="Arial" w:hAnsi="Arial" w:cs="Arial"/>
              </w:rPr>
            </w:r>
            <w:fldSimple w:instr="HYPERLINK &quot;https://maps.google.com/?q=Ascona+Switzerland&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40" w:history="1">
              <w:r>
                <w:rPr>
                  <w:rFonts w:ascii="Arial" w:hAnsi="Arial" w:cs="Arial"/>
                  <w:sz w:val="15"/>
                </w:rPr>
                <w:drawing>
                  <wp:inline xmlns:a="http://schemas.openxmlformats.org/drawingml/2006/main" xmlns:pic="http://schemas.openxmlformats.org/drawingml/2006/picture">
                    <wp:extent cx="768096" cy="480060"/>
                    <wp:docPr id="42" name="Picture 42"/>
                    <wp:cNvGraphicFramePr>
                      <a:graphicFrameLocks noChangeAspect="1"/>
                    </wp:cNvGraphicFramePr>
                    <a:graphic>
                      <a:graphicData uri="http://schemas.openxmlformats.org/drawingml/2006/picture">
                        <pic:pic>
                          <pic:nvPicPr>
                            <pic:cNvPr id="0" name="Ascona.jpg"/>
                            <pic:cNvPicPr/>
                          </pic:nvPicPr>
                          <pic:blipFill>
                            <a:blip r:embed="rId80"/>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Hk6EOWpWsBEPlP6d9uw66h_gU3xIy8t0bzG4E5zDU19zxYO_NH7_E2f6-P_KCjqJ_V_mjaMP4RQXfIUozSN08-kU9420v6Bko9P8bxYF6CJbLp-rfKKxhJusyz0G-nXZFr0fv5-n2PFA9XulvCYRjzKARDTkcamTP_6_DSZZgrisGptSxmlnaS8TLksSBzqZ?purpose=fullsize&quot;" w:dirty="true">
              <w:r>
                <w:rPr>
                  <w:rStyle w:val="Hyperlink"/>
                  <w:color w:val="0563C1"/>
                  <w:u w:val="single"/>
                  <w:sz w:val="13"/>
                  <w:szCs w:val="13"/>
                  <w:rFonts w:ascii="Arial" w:hAnsi="Arial" w:cs="Arial"/>
                </w:rPr>
                <w:t>פתח תמונה</w:t>
              </w:r>
            </w:fldSimple>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10:00–10:30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צ׳ק־אאוט ויציאה</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להעמיס את הרכב ולצאת בזמן.</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יעד יציאה: 10:30</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center"/>
              <w:bidi w:val="1"/>
            </w:pPr>
            <w:r>
              <w:rPr>
                <w:rFonts w:ascii="Arial" w:hAnsi="Arial" w:cs="Arial"/>
                <w:sz w:val="15"/>
              </w:rPr>
            </w:r>
            <w:r>
              <w:rPr>
                <w:rFonts w:ascii="Arial" w:hAnsi="Arial" w:cs="Arial"/>
                <w:b w:val="0"/>
                <w:sz w:val="15"/>
              </w:rPr>
              <w:t>10:30–10:55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נסיעה ל־Verzasca Dam</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נסיעה קצרה לעמק Verzasca, כמעט על הציר ל-Lavertezzo.</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center"/>
              <w:bidi w:val="1"/>
            </w:pPr>
            <w:r>
              <w:rPr>
                <w:rFonts w:ascii="Arial" w:hAnsi="Arial" w:cs="Arial"/>
                <w:sz w:val="15"/>
              </w:rPr>
            </w:r>
            <w:r>
              <w:rPr>
                <w:rFonts w:ascii="Arial" w:hAnsi="Arial" w:cs="Arial"/>
                <w:b w:val="0"/>
                <w:sz w:val="15"/>
              </w:rPr>
              <w:t>25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center"/>
              <w:bidi w:val="1"/>
            </w:pPr>
            <w:r>
              <w:rPr>
                <w:rFonts w:ascii="Arial" w:hAnsi="Arial" w:cs="Arial"/>
                <w:sz w:val="15"/>
              </w:rPr>
            </w:r>
            <w:r>
              <w:rPr>
                <w:rFonts w:ascii="Arial" w:hAnsi="Arial" w:cs="Arial"/>
                <w:b w:val="0"/>
                <w:sz w:val="15"/>
              </w:rPr>
              <w:t>כלול</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עצירה חדשה שנוספה לתוכנית</w:t>
            </w:r>
          </w:p>
        </w:tc>
        <w:tc>
          <w:tcPr>
            <w:tcW w:type="dxa" w:w="792"/>
            <w:vAlign w:val="center"/>
          </w:tcPr>
          <w:p>
            <w:pPr>
              <w:jc w:val="center"/>
              <w:bidi w:val="1"/>
            </w:pPr>
            <w:r>
              <w:rPr>
                <w:rFonts w:ascii="Arial" w:hAnsi="Arial" w:cs="Arial"/>
              </w:rPr>
            </w:r>
            <w:fldSimple w:instr="HYPERLINK &quot;https://maps.google.com/?q=Verzasca+Dam+Vogorno&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43" w:history="1">
              <w:r>
                <w:rPr>
                  <w:rFonts w:ascii="Arial" w:hAnsi="Arial" w:cs="Arial"/>
                  <w:sz w:val="15"/>
                </w:rPr>
                <w:drawing>
                  <wp:inline xmlns:a="http://schemas.openxmlformats.org/drawingml/2006/main" xmlns:pic="http://schemas.openxmlformats.org/drawingml/2006/picture">
                    <wp:extent cx="768096" cy="480060"/>
                    <wp:docPr id="43" name="Picture 43"/>
                    <wp:cNvGraphicFramePr>
                      <a:graphicFrameLocks noChangeAspect="1"/>
                    </wp:cNvGraphicFramePr>
                    <a:graphic>
                      <a:graphicData uri="http://schemas.openxmlformats.org/drawingml/2006/picture">
                        <pic:pic>
                          <pic:nvPicPr>
                            <pic:cNvPr id="0" name="Verzasca_Dam.jpg"/>
                            <pic:cNvPicPr/>
                          </pic:nvPicPr>
                          <pic:blipFill>
                            <a:blip r:embed="rId82"/>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94wNvqbFgErXyEWVSWLVtcs88AK74cA8ZDmApFp7GEIEBKC7-DEZUh-8qfnREuT2EWd-bo2HENuUB63ZCjYI3UrZb8laAHNIS1QCQdDXz8L8HGhd92BdIkFFUwNRWqesO1YxACuHWX48EN4psGZFvuLbIvCzuWKqab9PiUmp1Lh0eCzkkxXLP7zUTMgjFiL8?purpose=fullsize&quot;" w:dirty="true">
              <w:r>
                <w:rPr>
                  <w:rStyle w:val="Hyperlink"/>
                  <w:color w:val="0563C1"/>
                  <w:u w:val="single"/>
                  <w:sz w:val="13"/>
                  <w:szCs w:val="13"/>
                  <w:rFonts w:ascii="Arial" w:hAnsi="Arial" w:cs="Arial"/>
                </w:rPr>
                <w:t>פתח תמונה</w:t>
              </w:r>
            </w:fldSimple>
          </w:p>
        </w:tc>
      </w:tr>
      <w:tr>
        <w:tc>
          <w:tcPr>
            <w:tcW w:type="dxa" w:w="892"/>
            <w:vAlign w:val="center"/>
          </w:tcPr>
          <w:p>
            <w:pPr>
              <w:spacing w:before="0" w:after="0"/>
              <w:jc w:val="center"/>
              <w:bidi w:val="1"/>
            </w:pPr>
            <w:r>
              <w:rPr>
                <w:rFonts w:ascii="Arial" w:hAnsi="Arial" w:cs="Arial"/>
                <w:sz w:val="15"/>
              </w:rPr>
            </w:r>
            <w:r>
              <w:rPr>
                <w:rFonts w:ascii="Arial" w:hAnsi="Arial" w:cs="Arial"/>
                <w:b w:val="0"/>
                <w:sz w:val="15"/>
              </w:rPr>
              <w:t>10:55–11:20</w:t>
            </w:r>
          </w:p>
        </w:tc>
        <w:tc>
          <w:tcPr>
            <w:tcW w:type="dxa" w:w="1655"/>
            <w:vAlign w:val="center"/>
          </w:tcPr>
          <w:p>
            <w:pPr>
              <w:spacing w:before="0" w:after="0"/>
              <w:jc w:val="right"/>
              <w:bidi w:val="1"/>
            </w:pPr>
            <w:r>
              <w:rPr>
                <w:rFonts w:ascii="Arial" w:hAnsi="Arial" w:cs="Arial"/>
                <w:sz w:val="15"/>
              </w:rPr>
            </w:r>
            <w:r>
              <w:rPr>
                <w:rFonts w:ascii="Arial" w:hAnsi="Arial" w:cs="Arial"/>
                <w:b w:val="0"/>
                <w:sz w:val="15"/>
              </w:rPr>
              <w:t>Verzasca Dam / GoldenEye</w:t>
            </w:r>
          </w:p>
        </w:tc>
        <w:tc>
          <w:tcPr>
            <w:tcW w:type="dxa" w:w="3168"/>
            <w:vAlign w:val="center"/>
          </w:tcPr>
          <w:p>
            <w:pPr>
              <w:spacing w:before="0" w:after="0"/>
              <w:jc w:val="right"/>
              <w:bidi w:val="1"/>
            </w:pPr>
            <w:r>
              <w:rPr>
                <w:rFonts w:ascii="Arial" w:hAnsi="Arial" w:cs="Arial"/>
                <w:sz w:val="15"/>
              </w:rPr>
            </w:r>
            <w:r>
              <w:rPr>
                <w:rFonts w:ascii="Arial" w:hAnsi="Arial" w:cs="Arial"/>
                <w:b w:val="0"/>
                <w:sz w:val="15"/>
              </w:rPr>
              <w:t>עצירת צילום קצרה על הסכר המזוהה עם סצנת הפתיחה של GoldenEye. כמעט ללא סטיית ק״מ מהדרך ל-Lavertezzo.</w:t>
            </w:r>
          </w:p>
        </w:tc>
        <w:tc>
          <w:tcPr>
            <w:tcW w:type="dxa" w:w="921"/>
            <w:vAlign w:val="center"/>
          </w:tcPr>
          <w:p>
            <w:pPr>
              <w:spacing w:before="0" w:after="0"/>
              <w:jc w:val="center"/>
              <w:bidi w:val="1"/>
            </w:pPr>
            <w:r>
              <w:rPr>
                <w:rFonts w:ascii="Arial" w:hAnsi="Arial" w:cs="Arial"/>
                <w:sz w:val="15"/>
              </w:rPr>
            </w:r>
            <w:r>
              <w:rPr>
                <w:rFonts w:ascii="Arial" w:hAnsi="Arial" w:cs="Arial"/>
                <w:b w:val="0"/>
                <w:sz w:val="15"/>
              </w:rPr>
              <w:t>20–25 דק׳</w:t>
            </w:r>
          </w:p>
        </w:tc>
        <w:tc>
          <w:tcPr>
            <w:tcW w:type="dxa" w:w="950"/>
            <w:vAlign w:val="center"/>
          </w:tcPr>
          <w:p>
            <w:pPr>
              <w:spacing w:before="0" w:after="0"/>
              <w:jc w:val="center"/>
              <w:bidi w:val="1"/>
            </w:pPr>
            <w:r>
              <w:rPr>
                <w:rFonts w:ascii="Arial" w:hAnsi="Arial" w:cs="Arial"/>
                <w:sz w:val="15"/>
              </w:rPr>
            </w:r>
            <w:r>
              <w:rPr>
                <w:rFonts w:ascii="Arial" w:hAnsi="Arial" w:cs="Arial"/>
                <w:b w:val="0"/>
                <w:sz w:val="15"/>
              </w:rPr>
              <w:t>≈0</w:t>
            </w:r>
          </w:p>
        </w:tc>
        <w:tc>
          <w:tcPr>
            <w:tcW w:type="dxa" w:w="1440"/>
            <w:vAlign w:val="center"/>
          </w:tcPr>
          <w:p>
            <w:pPr>
              <w:spacing w:before="0" w:after="0"/>
              <w:jc w:val="right"/>
              <w:bidi w:val="1"/>
            </w:pPr>
            <w:r>
              <w:rPr>
                <w:rFonts w:ascii="Arial" w:hAnsi="Arial" w:cs="Arial"/>
                <w:sz w:val="15"/>
              </w:rPr>
            </w:r>
            <w:r>
              <w:rPr>
                <w:rFonts w:ascii="Arial" w:hAnsi="Arial" w:cs="Arial"/>
                <w:b w:val="0"/>
                <w:sz w:val="15"/>
              </w:rPr>
              <w:t>חניה/עצירה באזור הסכר</w:t>
            </w:r>
          </w:p>
        </w:tc>
        <w:tc>
          <w:tcPr>
            <w:tcW w:type="dxa" w:w="1324"/>
            <w:vAlign w:val="center"/>
          </w:tcPr>
          <w:p>
            <w:pPr>
              <w:spacing w:before="0" w:after="0"/>
              <w:jc w:val="right"/>
              <w:bidi w:val="1"/>
            </w:pPr>
            <w:r>
              <w:rPr>
                <w:rFonts w:ascii="Arial" w:hAnsi="Arial" w:cs="Arial"/>
                <w:sz w:val="15"/>
              </w:rPr>
            </w:r>
            <w:r>
              <w:rPr>
                <w:rFonts w:ascii="Arial" w:hAnsi="Arial" w:cs="Arial"/>
                <w:b w:val="0"/>
                <w:sz w:val="15"/>
              </w:rPr>
              <w:t>—</w:t>
            </w:r>
          </w:p>
        </w:tc>
        <w:tc>
          <w:tcPr>
            <w:tcW w:type="dxa" w:w="1512"/>
            <w:vAlign w:val="center"/>
          </w:tcPr>
          <w:p>
            <w:pPr>
              <w:spacing w:before="0" w:after="0"/>
              <w:jc w:val="right"/>
              <w:bidi w:val="1"/>
            </w:pPr>
            <w:r>
              <w:rPr>
                <w:rFonts w:ascii="Arial" w:hAnsi="Arial" w:cs="Arial"/>
                <w:sz w:val="15"/>
              </w:rPr>
            </w:r>
            <w:r>
              <w:rPr>
                <w:rFonts w:ascii="Arial" w:hAnsi="Arial" w:cs="Arial"/>
                <w:b w:val="0"/>
                <w:sz w:val="15"/>
              </w:rPr>
              <w:t>נכנס לתוכנית: תמורה גבוהה מאוד לזמן ולמרחק.</w:t>
            </w:r>
          </w:p>
        </w:tc>
        <w:tc>
          <w:tcPr>
            <w:tcW w:type="dxa" w:w="792"/>
            <w:vAlign w:val="center"/>
          </w:tcPr>
          <w:p>
            <w:pPr>
              <w:jc w:val="center"/>
              <w:bidi w:val="1"/>
            </w:pPr>
            <w:r>
              <w:rPr>
                <w:rFonts w:ascii="Arial" w:hAnsi="Arial" w:cs="Arial"/>
              </w:rPr>
            </w:r>
            <w:fldSimple w:instr="HYPERLINK &quot;https://maps.google.com/?q=Verzasca+Dam+Vogorno&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43" w:history="1">
              <w:r>
                <w:rPr>
                  <w:rFonts w:ascii="Arial" w:hAnsi="Arial" w:cs="Arial"/>
                  <w:sz w:val="15"/>
                </w:rPr>
                <w:drawing>
                  <wp:inline xmlns:a="http://schemas.openxmlformats.org/drawingml/2006/main" xmlns:pic="http://schemas.openxmlformats.org/drawingml/2006/picture">
                    <wp:extent cx="768096" cy="480060"/>
                    <wp:docPr id="44" name="Picture 44"/>
                    <wp:cNvGraphicFramePr>
                      <a:graphicFrameLocks noChangeAspect="1"/>
                    </wp:cNvGraphicFramePr>
                    <a:graphic>
                      <a:graphicData uri="http://schemas.openxmlformats.org/drawingml/2006/picture">
                        <pic:pic>
                          <pic:nvPicPr>
                            <pic:cNvPr id="0" name="Verzasca_Dam.jpg"/>
                            <pic:cNvPicPr/>
                          </pic:nvPicPr>
                          <pic:blipFill>
                            <a:blip r:embed="rId82"/>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94wNvqbFgErXyEWVSWLVtcs88AK74cA8ZDmApFp7GEIEBKC7-DEZUh-8qfnREuT2EWd-bo2HENuUB63ZCjYI3UrZb8laAHNIS1QCQdDXz8L8HGhd92BdIkFFUwNRWqesO1YxACuHWX48EN4psGZFvuLbIvCzuWKqab9PiUmp1Lh0eCzkkxXLP7zUTMgjFiL8?purpose=fullsize&quot;" w:dirty="true">
              <w:r>
                <w:rPr>
                  <w:rStyle w:val="Hyperlink"/>
                  <w:color w:val="0563C1"/>
                  <w:u w:val="single"/>
                  <w:sz w:val="13"/>
                  <w:szCs w:val="13"/>
                  <w:rFonts w:ascii="Arial" w:hAnsi="Arial" w:cs="Arial"/>
                </w:rPr>
                <w:t>פתח תמונה</w:t>
              </w:r>
            </w:fldSimple>
          </w:p>
        </w:tc>
      </w:tr>
      <w:tr>
        <w:tc>
          <w:tcPr>
            <w:tcW w:type="dxa" w:w="892"/>
            <w:vAlign w:val="center"/>
          </w:tcPr>
          <w:p>
            <w:pPr>
              <w:spacing w:before="0" w:after="0"/>
              <w:jc w:val="center"/>
              <w:bidi w:val="1"/>
            </w:pPr>
            <w:r>
              <w:rPr>
                <w:rFonts w:ascii="Arial" w:hAnsi="Arial" w:cs="Arial"/>
                <w:sz w:val="15"/>
              </w:rPr>
            </w:r>
            <w:r>
              <w:rPr>
                <w:rFonts w:ascii="Arial" w:hAnsi="Arial" w:cs="Arial"/>
                <w:b w:val="0"/>
                <w:sz w:val="15"/>
              </w:rPr>
              <w:t>11:20–11:45</w:t>
            </w:r>
          </w:p>
        </w:tc>
        <w:tc>
          <w:tcPr>
            <w:tcW w:type="dxa" w:w="1655"/>
            <w:vAlign w:val="center"/>
          </w:tcPr>
          <w:p>
            <w:pPr>
              <w:spacing w:before="0" w:after="0"/>
              <w:jc w:val="right"/>
              <w:bidi w:val="1"/>
            </w:pPr>
            <w:r>
              <w:rPr>
                <w:rFonts w:ascii="Arial" w:hAnsi="Arial" w:cs="Arial"/>
                <w:sz w:val="15"/>
              </w:rPr>
            </w:r>
            <w:r>
              <w:rPr>
                <w:rFonts w:ascii="Arial" w:hAnsi="Arial" w:cs="Arial"/>
                <w:b w:val="0"/>
                <w:sz w:val="15"/>
              </w:rPr>
              <w:t>נסיעה ל־Lavertezzo</w:t>
            </w:r>
          </w:p>
        </w:tc>
        <w:tc>
          <w:tcPr>
            <w:tcW w:type="dxa" w:w="3168"/>
            <w:vAlign w:val="center"/>
          </w:tcPr>
          <w:p>
            <w:pPr>
              <w:spacing w:before="0" w:after="0"/>
              <w:jc w:val="right"/>
              <w:bidi w:val="1"/>
            </w:pPr>
            <w:r>
              <w:rPr>
                <w:rFonts w:ascii="Arial" w:hAnsi="Arial" w:cs="Arial"/>
                <w:sz w:val="15"/>
              </w:rPr>
            </w:r>
            <w:r>
              <w:rPr>
                <w:rFonts w:ascii="Arial" w:hAnsi="Arial" w:cs="Arial"/>
                <w:b w:val="0"/>
                <w:sz w:val="15"/>
              </w:rPr>
              <w:t>המשך במעלה Valle Verzasca.</w:t>
            </w:r>
          </w:p>
        </w:tc>
        <w:tc>
          <w:tcPr>
            <w:tcW w:type="dxa" w:w="921"/>
            <w:vAlign w:val="center"/>
          </w:tcPr>
          <w:p>
            <w:pPr>
              <w:spacing w:before="0" w:after="0"/>
              <w:jc w:val="center"/>
              <w:bidi w:val="1"/>
            </w:pPr>
            <w:r>
              <w:rPr>
                <w:rFonts w:ascii="Arial" w:hAnsi="Arial" w:cs="Arial"/>
                <w:sz w:val="15"/>
              </w:rPr>
            </w:r>
            <w:r>
              <w:rPr>
                <w:rFonts w:ascii="Arial" w:hAnsi="Arial" w:cs="Arial"/>
                <w:b w:val="0"/>
                <w:sz w:val="15"/>
              </w:rPr>
              <w:t>25 דק׳</w:t>
            </w:r>
          </w:p>
        </w:tc>
        <w:tc>
          <w:tcPr>
            <w:tcW w:type="dxa" w:w="950"/>
            <w:vAlign w:val="center"/>
          </w:tcPr>
          <w:p>
            <w:pPr>
              <w:spacing w:before="0" w:after="0"/>
              <w:jc w:val="center"/>
              <w:bidi w:val="1"/>
            </w:pPr>
            <w:r>
              <w:rPr>
                <w:rFonts w:ascii="Arial" w:hAnsi="Arial" w:cs="Arial"/>
                <w:sz w:val="15"/>
              </w:rPr>
            </w:r>
            <w:r>
              <w:rPr>
                <w:rFonts w:ascii="Arial" w:hAnsi="Arial" w:cs="Arial"/>
                <w:b w:val="0"/>
                <w:sz w:val="15"/>
              </w:rPr>
              <w:t>כלול</w:t>
            </w:r>
          </w:p>
        </w:tc>
        <w:tc>
          <w:tcPr>
            <w:tcW w:type="dxa" w:w="1440"/>
            <w:vAlign w:val="center"/>
          </w:tcPr>
          <w:p>
            <w:pPr>
              <w:spacing w:before="0" w:after="0"/>
              <w:jc w:val="right"/>
              <w:bidi w:val="1"/>
            </w:pPr>
            <w:r>
              <w:rPr>
                <w:rFonts w:ascii="Arial" w:hAnsi="Arial" w:cs="Arial"/>
                <w:sz w:val="15"/>
              </w:rPr>
            </w:r>
            <w:r>
              <w:rPr>
                <w:rFonts w:ascii="Arial" w:hAnsi="Arial" w:cs="Arial"/>
                <w:b w:val="0"/>
                <w:sz w:val="15"/>
              </w:rPr>
              <w:t>—</w:t>
            </w:r>
          </w:p>
        </w:tc>
        <w:tc>
          <w:tcPr>
            <w:tcW w:type="dxa" w:w="1324"/>
            <w:vAlign w:val="center"/>
          </w:tcPr>
          <w:p>
            <w:pPr>
              <w:spacing w:before="0" w:after="0"/>
              <w:jc w:val="right"/>
              <w:bidi w:val="1"/>
            </w:pPr>
            <w:r>
              <w:rPr>
                <w:rFonts w:ascii="Arial" w:hAnsi="Arial" w:cs="Arial"/>
                <w:sz w:val="15"/>
              </w:rPr>
            </w:r>
            <w:r>
              <w:rPr>
                <w:rFonts w:ascii="Arial" w:hAnsi="Arial" w:cs="Arial"/>
                <w:b w:val="0"/>
                <w:sz w:val="15"/>
              </w:rPr>
              <w:t>—</w:t>
            </w:r>
          </w:p>
        </w:tc>
        <w:tc>
          <w:tcPr>
            <w:tcW w:type="dxa" w:w="1512"/>
            <w:vAlign w:val="center"/>
          </w:tcPr>
          <w:p>
            <w:pPr>
              <w:spacing w:before="0" w:after="0"/>
              <w:jc w:val="right"/>
              <w:bidi w:val="1"/>
            </w:pPr>
            <w:r>
              <w:rPr>
                <w:rFonts w:ascii="Arial" w:hAnsi="Arial" w:cs="Arial"/>
                <w:sz w:val="15"/>
              </w:rPr>
            </w:r>
            <w:r>
              <w:rPr>
                <w:rFonts w:ascii="Arial" w:hAnsi="Arial" w:cs="Arial"/>
                <w:b w:val="0"/>
                <w:sz w:val="15"/>
              </w:rPr>
              <w:t>—</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center"/>
              <w:bidi w:val="1"/>
            </w:pPr>
            <w:r>
              <w:rPr>
                <w:rFonts w:ascii="Arial" w:hAnsi="Arial" w:cs="Arial"/>
                <w:sz w:val="15"/>
              </w:rPr>
            </w:r>
            <w:r>
              <w:rPr>
                <w:rFonts w:ascii="Arial" w:hAnsi="Arial" w:cs="Arial"/>
                <w:b w:val="0"/>
                <w:sz w:val="15"/>
              </w:rPr>
              <w:t>11:45–12:25</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Ponte dei Salti</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גשר האבן והליכה קצרה לאורך הנהר.</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center"/>
              <w:bidi w:val="1"/>
            </w:pPr>
            <w:r>
              <w:rPr>
                <w:rFonts w:ascii="Arial" w:hAnsi="Arial" w:cs="Arial"/>
                <w:sz w:val="15"/>
              </w:rPr>
            </w:r>
            <w:r>
              <w:rPr>
                <w:rFonts w:ascii="Arial" w:hAnsi="Arial" w:cs="Arial"/>
                <w:b w:val="0"/>
                <w:sz w:val="15"/>
              </w:rPr>
              <w:t>40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center"/>
              <w:bidi w:val="1"/>
            </w:pPr>
            <w:r>
              <w:rPr>
                <w:rFonts w:ascii="Arial" w:hAnsi="Arial" w:cs="Arial"/>
                <w:sz w:val="15"/>
              </w:rPr>
            </w:r>
            <w:r>
              <w:rPr>
                <w:rFonts w:ascii="Arial" w:hAnsi="Arial" w:cs="Arial"/>
                <w:b w:val="0"/>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חניה ציבורית באזור</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להיזהר מסלעים רטובים</w:t>
            </w:r>
          </w:p>
        </w:tc>
        <w:tc>
          <w:tcPr>
            <w:tcW w:type="dxa" w:w="792"/>
            <w:vAlign w:val="center"/>
          </w:tcPr>
          <w:p>
            <w:pPr>
              <w:jc w:val="center"/>
              <w:bidi w:val="1"/>
            </w:pPr>
            <w:r>
              <w:rPr>
                <w:rFonts w:ascii="Arial" w:hAnsi="Arial" w:cs="Arial"/>
              </w:rPr>
            </w:r>
            <w:fldSimple w:instr="HYPERLINK &quot;https://maps.google.com/?q=Ponte+dei+Salti+Lavertezzo&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hyperlink r:id="rId145" w:history="1">
              <w:r>
                <w:rPr>
                  <w:rFonts w:ascii="Arial" w:hAnsi="Arial" w:cs="Arial"/>
                  <w:sz w:val="15"/>
                </w:rPr>
                <w:drawing>
                  <wp:inline xmlns:a="http://schemas.openxmlformats.org/drawingml/2006/main" xmlns:pic="http://schemas.openxmlformats.org/drawingml/2006/picture">
                    <wp:extent cx="768096" cy="480060"/>
                    <wp:docPr id="45" name="Picture 45"/>
                    <wp:cNvGraphicFramePr>
                      <a:graphicFrameLocks noChangeAspect="1"/>
                    </wp:cNvGraphicFramePr>
                    <a:graphic>
                      <a:graphicData uri="http://schemas.openxmlformats.org/drawingml/2006/picture">
                        <pic:pic>
                          <pic:nvPicPr>
                            <pic:cNvPr id="0" name="Ponte_dei_Salti.jpg"/>
                            <pic:cNvPicPr/>
                          </pic:nvPicPr>
                          <pic:blipFill>
                            <a:blip r:embed="rId84"/>
                            <a:stretch>
                              <a:fillRect/>
                            </a:stretch>
                          </pic:blipFill>
                          <pic:spPr>
                            <a:xfrm>
                              <a:off x="0" y="0"/>
                              <a:ext cx="768096" cy="480060"/>
                            </a:xfrm>
                            <a:prstGeom prst="rect"/>
                          </pic:spPr>
                        </pic:pic>
                      </a:graphicData>
                    </a:graphic>
                  </wp:inline>
                </w:drawing>
              </w:r>
            </w:hyperlink>
          </w:p>
          <w:p>
            <w:pPr>
              <w:spacing w:before="0" w:after="0"/>
              <w:jc w:val="center"/>
              <w:bidi w:val="1"/>
            </w:pPr>
            <w:fldSimple w:instr="HYPERLINK &quot;https://images.openai.com/static-rsc-4/bCBdao8JKRWZ22rW27CdHayVbDs-qgAkRWaQJZo6f7yG-iRQfCIbKBi2XHuFdoPAz_tn6RT5WMaWjN7vJoG19IAyEh2Qc7mpBvIqLJ7S25MLFrjmi29ztgPisAZBWH5XP6DIPt6x0p0roqEr6cMsfd2j8uP8MeeCDVgVpsWkRCw5mx_qpgeIw_rdW9laTKiI?purpose=fullsize&quot;" w:dirty="true">
              <w:r>
                <w:rPr>
                  <w:rStyle w:val="Hyperlink"/>
                  <w:color w:val="0563C1"/>
                  <w:u w:val="single"/>
                  <w:sz w:val="13"/>
                  <w:szCs w:val="13"/>
                  <w:rFonts w:ascii="Arial" w:hAnsi="Arial" w:cs="Arial"/>
                </w:rPr>
                <w:t>פתח תמונה</w:t>
              </w:r>
            </w:fldSimple>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center"/>
              <w:bidi w:val="1"/>
            </w:pPr>
            <w:r>
              <w:rPr>
                <w:rFonts w:ascii="Arial" w:hAnsi="Arial" w:cs="Arial"/>
                <w:sz w:val="15"/>
              </w:rPr>
            </w:r>
            <w:r>
              <w:rPr>
                <w:rFonts w:ascii="Arial" w:hAnsi="Arial" w:cs="Arial"/>
                <w:b w:val="0"/>
                <w:sz w:val="15"/>
              </w:rPr>
              <w:t>12:25–13:05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Grotto Al Ponte</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צהריים מקומיים קלים.</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center"/>
              <w:bidi w:val="1"/>
            </w:pPr>
            <w:r>
              <w:rPr>
                <w:rFonts w:ascii="Arial" w:hAnsi="Arial" w:cs="Arial"/>
                <w:sz w:val="15"/>
              </w:rPr>
            </w:r>
            <w:r>
              <w:rPr>
                <w:rFonts w:ascii="Arial" w:hAnsi="Arial" w:cs="Arial"/>
                <w:b w:val="0"/>
                <w:sz w:val="15"/>
              </w:rPr>
              <w:t>40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center"/>
              <w:bidi w:val="1"/>
            </w:pPr>
            <w:r>
              <w:rPr>
                <w:rFonts w:ascii="Arial" w:hAnsi="Arial" w:cs="Arial"/>
                <w:sz w:val="15"/>
              </w:rPr>
            </w:r>
            <w:r>
              <w:rPr>
                <w:rFonts w:ascii="Arial" w:hAnsi="Arial" w:cs="Arial"/>
                <w:b w:val="0"/>
                <w:sz w:val="15"/>
              </w:rPr>
              <w:t>0</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ליד נקודת הביקור</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CHF 40–70 לזוג</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לוודא פתיחה ביום שלישי</w:t>
            </w:r>
          </w:p>
        </w:tc>
        <w:tc>
          <w:tcPr>
            <w:tcW w:type="dxa" w:w="792"/>
            <w:vAlign w:val="center"/>
          </w:tcPr>
          <w:p>
            <w:pPr>
              <w:jc w:val="center"/>
              <w:bidi w:val="1"/>
            </w:pPr>
            <w:r>
              <w:rPr>
                <w:rFonts w:ascii="Arial" w:hAnsi="Arial" w:cs="Arial"/>
              </w:rPr>
            </w:r>
            <w:fldSimple w:instr="HYPERLINK &quot;https://maps.google.com/?q=Grotto+al+Ponte+Lavertezzo&quot;" w:dirty="true">
              <w:r>
                <w:rPr>
                  <w:rStyle w:val="Hyperlink"/>
                  <w:color w:val="0563C1"/>
                  <w:u w:val="single"/>
                  <w:b/>
                  <w:sz w:val="16"/>
                  <w:szCs w:val="16"/>
                  <w:rFonts w:ascii="Arial" w:hAnsi="Arial" w:cs="Arial"/>
                </w:rPr>
                <w:t>פתח מפה</w:t>
              </w:r>
            </w:fldSimple>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center"/>
              <w:bidi w:val="1"/>
            </w:pPr>
            <w:r>
              <w:rPr>
                <w:rFonts w:ascii="Arial" w:hAnsi="Arial" w:cs="Arial"/>
                <w:sz w:val="15"/>
              </w:rPr>
            </w:r>
            <w:r>
              <w:rPr>
                <w:rFonts w:ascii="Arial" w:hAnsi="Arial" w:cs="Arial"/>
                <w:b w:val="0"/>
                <w:sz w:val="15"/>
              </w:rPr>
              <w:t>13:05–15:10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נסיעה למלפנסה</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להשאיר מרווח לגבול ולתנועה.</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center"/>
              <w:bidi w:val="1"/>
            </w:pPr>
            <w:r>
              <w:rPr>
                <w:rFonts w:ascii="Arial" w:hAnsi="Arial" w:cs="Arial"/>
                <w:sz w:val="15"/>
              </w:rPr>
            </w:r>
            <w:r>
              <w:rPr>
                <w:rFonts w:ascii="Arial" w:hAnsi="Arial" w:cs="Arial"/>
                <w:b w:val="0"/>
                <w:sz w:val="15"/>
              </w:rPr>
              <w:t>כ-2 שעות</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center"/>
              <w:bidi w:val="1"/>
            </w:pPr>
            <w:r>
              <w:rPr>
                <w:rFonts w:ascii="Arial" w:hAnsi="Arial" w:cs="Arial"/>
                <w:sz w:val="15"/>
              </w:rPr>
            </w:r>
            <w:r>
              <w:rPr>
                <w:rFonts w:ascii="Arial" w:hAnsi="Arial" w:cs="Arial"/>
                <w:b w:val="0"/>
                <w:sz w:val="15"/>
              </w:rPr>
              <w:t>כלול</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right"/>
              <w:bidi w:val="1"/>
            </w:pPr>
            <w:r>
              <w:rPr>
                <w:rFonts w:ascii="Arial" w:hAnsi="Arial" w:cs="Arial"/>
                <w:sz w:val="15"/>
              </w:rPr>
            </w:r>
            <w:r>
              <w:rPr>
                <w:rFonts w:ascii="Arial" w:hAnsi="Arial" w:cs="Arial"/>
                <w:b w:val="0"/>
                <w:sz w:val="15"/>
              </w:rPr>
              <w:t>לא לצאת מאוחר יותר</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before="0" w:after="0"/>
              <w:jc w:val="center"/>
              <w:bidi w:val="1"/>
            </w:pPr>
            <w:r>
              <w:rPr>
                <w:rFonts w:ascii="Arial" w:hAnsi="Arial" w:cs="Arial"/>
                <w:sz w:val="15"/>
              </w:rPr>
            </w:r>
            <w:r>
              <w:rPr>
                <w:rFonts w:ascii="Arial" w:hAnsi="Arial" w:cs="Arial"/>
                <w:b w:val="0"/>
                <w:sz w:val="15"/>
              </w:rPr>
              <w:t>15:10–15:25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תדלוק</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להחזיר במפלס הדלק שנמסר.</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20 דק׳</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0–5</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תחנה סמוכה לשדה</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לפי הצריכה</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לשמור קבלה</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15:30–16:00</w:t>
            </w:r>
          </w:p>
        </w:tc>
        <w:tc>
          <w:tcPr>
            <w:tcW w:type="dxa" w:w="165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מסירת הרכב</w:t>
            </w:r>
          </w:p>
        </w:tc>
        <w:tc>
          <w:tcPr>
            <w:tcW w:type="dxa" w:w="31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צילום הרכב, מד אוץ ודלק בסיום.</w:t>
            </w:r>
          </w:p>
        </w:tc>
        <w:tc>
          <w:tcPr>
            <w:tcW w:type="dxa" w:w="92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30 דק׳</w:t>
            </w:r>
          </w:p>
        </w:tc>
        <w:tc>
          <w:tcPr>
            <w:tcW w:type="dxa" w:w="95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0</w:t>
            </w:r>
          </w:p>
        </w:tc>
        <w:tc>
          <w:tcPr>
            <w:tcW w:type="dxa" w:w="1440"/>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Milan Malpensa</w:t>
            </w:r>
          </w:p>
        </w:tc>
        <w:tc>
          <w:tcPr>
            <w:tcW w:type="dxa" w:w="132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w:t>
            </w:r>
          </w:p>
        </w:tc>
        <w:tc>
          <w:tcPr>
            <w:tcW w:type="dxa" w:w="1512"/>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לקבל אישור מסירה</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r>
        <w:trPr>
          <w:cantSplit/>
        </w:trPr>
        <w:tc>
          <w:tcPr>
            <w:tcW w:type="dxa" w:w="89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16:00–19:55</w:t>
            </w:r>
          </w:p>
        </w:tc>
        <w:tc>
          <w:tcPr>
            <w:tcW w:type="dxa" w:w="165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שדה התעופה</w:t>
            </w:r>
          </w:p>
        </w:tc>
        <w:tc>
          <w:tcPr>
            <w:tcW w:type="dxa" w:w="31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בידוק, החזרי מס ואוכל.</w:t>
            </w:r>
          </w:p>
        </w:tc>
        <w:tc>
          <w:tcPr>
            <w:tcW w:type="dxa" w:w="92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w:t>
            </w:r>
          </w:p>
        </w:tc>
        <w:tc>
          <w:tcPr>
            <w:tcW w:type="dxa" w:w="95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center"/>
              <w:bidi w:val="1"/>
            </w:pPr>
            <w:r>
              <w:rPr>
                <w:rFonts w:ascii="Arial" w:hAnsi="Arial" w:cs="Arial"/>
                <w:sz w:val="15"/>
              </w:rPr>
            </w:r>
            <w:r>
              <w:rPr>
                <w:rFonts w:ascii="Arial" w:hAnsi="Arial" w:cs="Arial"/>
                <w:b w:val="0"/>
                <w:color w:val="1F2933"/>
                <w:sz w:val="15"/>
              </w:rPr>
              <w:t>—</w:t>
            </w:r>
          </w:p>
        </w:tc>
        <w:tc>
          <w:tcPr>
            <w:tcW w:type="dxa" w:w="1440"/>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טרמינל 1</w:t>
            </w:r>
          </w:p>
        </w:tc>
        <w:tc>
          <w:tcPr>
            <w:tcW w:type="dxa" w:w="132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לפי הצורך</w:t>
            </w:r>
          </w:p>
        </w:tc>
        <w:tc>
          <w:tcPr>
            <w:tcW w:type="dxa" w:w="1512"/>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5"/>
              </w:rPr>
            </w:r>
            <w:r>
              <w:rPr>
                <w:rFonts w:ascii="Arial" w:hAnsi="Arial" w:cs="Arial"/>
                <w:b w:val="0"/>
                <w:color w:val="1F2933"/>
                <w:sz w:val="15"/>
              </w:rPr>
              <w:t>טיסה LY282 ב־19:55</w:t>
            </w:r>
          </w:p>
        </w:tc>
        <w:tc>
          <w:tcPr>
            <w:tcW w:type="dxa" w:w="792"/>
            <w:vAlign w:val="center"/>
          </w:tcPr>
          <w:p>
            <w:pPr>
              <w:jc w:val="center"/>
              <w:bidi w:val="1"/>
            </w:pPr>
            <w:r>
              <w:rPr>
                <w:rFonts w:ascii="Arial" w:hAnsi="Arial" w:cs="Arial"/>
              </w:rPr>
            </w:r>
            <w:r>
              <w:rPr>
                <w:sz w:val="16"/>
              </w:rPr>
              <w:t>—</w:t>
            </w:r>
          </w:p>
        </w:tc>
        <w:tc>
          <w:tcPr>
            <w:tcW w:type="dxa" w:w="1440"/>
            <w:vAlign w:val="center"/>
          </w:tcPr>
          <w:p>
            <w:pPr>
              <w:spacing w:before="0" w:after="0"/>
              <w:jc w:val="center"/>
              <w:bidi w:val="1"/>
            </w:pPr>
            <w:r>
              <w:rPr>
                <w:rFonts w:ascii="Arial" w:hAnsi="Arial" w:cs="Arial"/>
                <w:sz w:val="15"/>
              </w:rPr>
            </w:r>
            <w:r>
              <w:rPr>
                <w:rFonts w:ascii="Arial" w:hAnsi="Arial" w:cs="Arial"/>
                <w:b w:val="0"/>
                <w:sz w:val="15"/>
              </w:rPr>
              <w:t>—</w:t>
            </w:r>
          </w:p>
        </w:tc>
      </w:tr>
    </w:tbl>
    <w:p>
      <w:pPr>
        <w:spacing w:after="20"/>
        <w:jc w:val="right"/>
        <w:bidi w:val="1"/>
      </w:pPr>
    </w:p>
    <w:p>
      <w:pPr>
        <w:spacing w:before="80" w:after="80"/>
        <w:jc w:val="right"/>
        <w:pStyle w:val="Heading2"/>
        <w:bidi w:val="1"/>
      </w:pPr>
      <w:r>
        <w:rPr>
          <w:rFonts w:ascii="Arial" w:hAnsi="Arial" w:cs="Arial"/>
          <w:b/>
          <w:color w:val="183A5A"/>
          <w:sz w:val="28"/>
        </w:rPr>
        <w:t>חלופות מזג אוויר ועיכוב</w:t>
      </w:r>
    </w:p>
    <w:tbl>
      <w:tblPr>
        <w:tblW w:type="auto" w:w="0"/>
        <w:jc w:val="center"/>
        <w:tblLayout w:type="fixed"/>
        <w:tblLook w:firstColumn="1" w:firstRow="1" w:lastColumn="0" w:lastRow="0" w:noHBand="0" w:noVBand="1" w:val="04A0"/>
        <w:bidiVisual w:val="1"/>
      </w:tblPr>
      <w:tblGrid>
        <w:gridCol w:w="3897"/>
        <w:gridCol w:w="3897"/>
        <w:gridCol w:w="3897"/>
        <w:gridCol w:w="3897"/>
      </w:tblGrid>
      <w:tr>
        <w:trPr>
          <w:tblHeader w:val="true"/>
        </w:trPr>
        <w:tc>
          <w:tcPr>
            <w:tcW w:type="dxa" w:w="2835"/>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מצב</w:t>
            </w:r>
          </w:p>
        </w:tc>
        <w:tc>
          <w:tcPr>
            <w:tcW w:type="dxa" w:w="5669"/>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שינוי בתוכנית</w:t>
            </w:r>
          </w:p>
        </w:tc>
        <w:tc>
          <w:tcPr>
            <w:tcW w:type="dxa" w:w="2835"/>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השפעה</w:t>
            </w:r>
          </w:p>
        </w:tc>
        <w:tc>
          <w:tcPr>
            <w:tcW w:type="dxa" w:w="2268"/>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מה יורד</w:t>
            </w:r>
          </w:p>
        </w:tc>
      </w:tr>
      <w:tr>
        <w:trPr>
          <w:cantSplit/>
        </w:trPr>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מזג אוויר טוב</w:t>
            </w:r>
          </w:p>
        </w:tc>
        <w:tc>
          <w:tcPr>
            <w:tcW w:type="dxa" w:w="56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Ponte dei Salti + צהריים.</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תוכנית מלאה</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w:t>
            </w:r>
          </w:p>
        </w:tc>
      </w:tr>
      <w:tr>
        <w:trPr>
          <w:cantSplit/>
        </w:trPr>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גשם קל</w:t>
            </w:r>
          </w:p>
        </w:tc>
        <w:tc>
          <w:tcPr>
            <w:tcW w:type="dxa" w:w="566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ביקור קצר בגשר.</w:t>
            </w:r>
          </w:p>
        </w:tc>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חיסכון 20–30 דקות</w:t>
            </w:r>
          </w:p>
        </w:tc>
        <w:tc>
          <w:tcPr>
            <w:tcW w:type="dxa" w:w="22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ההליכה לאורך הנהר</w:t>
            </w:r>
          </w:p>
        </w:tc>
      </w:tr>
      <w:tr>
        <w:trPr>
          <w:cantSplit/>
        </w:trPr>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גשם כבד</w:t>
            </w:r>
          </w:p>
        </w:tc>
        <w:tc>
          <w:tcPr>
            <w:tcW w:type="dxa" w:w="56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נסיעה ישירה למלפנסה.</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הגעה מוקדמת לשדה</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Lavertezzo</w:t>
            </w:r>
          </w:p>
        </w:tc>
      </w:tr>
      <w:tr>
        <w:trPr>
          <w:cantSplit/>
        </w:trPr>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עומסי תנועה</w:t>
            </w:r>
          </w:p>
        </w:tc>
        <w:tc>
          <w:tcPr>
            <w:tcW w:type="dxa" w:w="566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לצאת ישירות מאסקונה.</w:t>
            </w:r>
          </w:p>
        </w:tc>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ביטחון בהחזרת הרכב</w:t>
            </w:r>
          </w:p>
        </w:tc>
        <w:tc>
          <w:tcPr>
            <w:tcW w:type="dxa" w:w="226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Ponte dei Salti</w:t>
            </w:r>
          </w:p>
        </w:tc>
      </w:tr>
      <w:tr>
        <w:trPr>
          <w:cantSplit/>
        </w:trPr>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ב־12:30 עדיין ב־Lavertezzo</w:t>
            </w:r>
          </w:p>
        </w:tc>
        <w:tc>
          <w:tcPr>
            <w:tcW w:type="dxa" w:w="56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לצאת מיד ללא מסעדה.</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ארוחה בשדה</w:t>
            </w:r>
          </w:p>
        </w:tc>
        <w:tc>
          <w:tcPr>
            <w:tcW w:type="dxa" w:w="226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6"/>
              </w:rPr>
              <w:t>הצהריים במקום</w:t>
            </w:r>
          </w:p>
        </w:tc>
      </w:tr>
    </w:tbl>
    <w:p>
      <w:pPr>
        <w:spacing w:after="20"/>
        <w:jc w:val="right"/>
        <w:bidi w:val="1"/>
      </w:pPr>
    </w:p>
    <w:p>
      <w:pPr>
        <w:spacing w:before="80" w:after="80"/>
        <w:jc w:val="right"/>
        <w:pStyle w:val="Heading2"/>
        <w:bidi w:val="1"/>
      </w:pPr>
      <w:r>
        <w:rPr>
          <w:rFonts w:ascii="Arial" w:hAnsi="Arial" w:cs="Arial"/>
        </w:rPr>
        <w:t>בקרת קילומטראז׳ — באפליקציה</w:t>
      </w:r>
    </w:p>
    <w:tbl>
      <w:tblPr>
        <w:tblW w:type="auto" w:w="0"/>
        <w:jc w:val="center"/>
        <w:tblLayout w:type="fixed"/>
        <w:tblLook w:firstColumn="1" w:firstRow="1" w:lastColumn="0" w:lastRow="0" w:noHBand="0" w:noVBand="1" w:val="04A0"/>
        <w:bidiVisual w:val="1"/>
      </w:tblPr>
      <w:tblGrid>
        <w:gridCol w:w="2598"/>
        <w:gridCol w:w="2598"/>
        <w:gridCol w:w="2598"/>
        <w:gridCol w:w="2598"/>
        <w:gridCol w:w="2598"/>
        <w:gridCol w:w="2598"/>
      </w:tblGrid>
      <w:tr>
        <w:trPr>
          <w:tblHeader w:val="true"/>
        </w:trPr>
        <w:tc>
          <w:tcPr>
            <w:tcW w:type="dxa" w:w="1814"/>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בסיס</w:t>
            </w:r>
          </w:p>
        </w:tc>
        <w:tc>
          <w:tcPr>
            <w:tcW w:type="dxa" w:w="1814"/>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תוספות</w:t>
            </w:r>
          </w:p>
        </w:tc>
        <w:tc>
          <w:tcPr>
            <w:tcW w:type="dxa" w:w="1928"/>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יומי</w:t>
            </w:r>
          </w:p>
        </w:tc>
        <w:tc>
          <w:tcPr>
            <w:tcW w:type="dxa" w:w="3005"/>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מצטבר — חלופה א׳</w:t>
            </w:r>
          </w:p>
        </w:tc>
        <w:tc>
          <w:tcPr>
            <w:tcW w:type="dxa" w:w="3005"/>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מצטבר — חלופה ב׳</w:t>
            </w:r>
          </w:p>
        </w:tc>
        <w:tc>
          <w:tcPr>
            <w:tcW w:type="dxa" w:w="1984"/>
            <w:shd w:fill="5B6B7A"/>
            <w:vAlign w:val="center"/>
            <w:tcMar>
              <w:top w:w="70" w:type="dxa"/>
              <w:start w:w="55" w:type="dxa"/>
              <w:bottom w:w="70" w:type="dxa"/>
              <w:end w:w="55" w:type="dxa"/>
            </w:tcMar>
          </w:tcPr>
          <w:p>
            <w:pPr>
              <w:jc w:val="center"/>
              <w:bidi w:val="1"/>
            </w:pPr>
            <w:r>
              <w:rPr>
                <w:rFonts w:ascii="Arial" w:hAnsi="Arial" w:cs="Arial"/>
                <w:sz w:val="18"/>
              </w:rPr>
            </w:r>
            <w:r>
              <w:rPr>
                <w:rFonts w:ascii="Arial" w:hAnsi="Arial" w:cs="Arial"/>
                <w:b/>
                <w:sz w:val="16"/>
              </w:rPr>
              <w:t>מעקב באפליקציה</w:t>
            </w:r>
          </w:p>
        </w:tc>
      </w:tr>
      <w:tr>
        <w:trPr>
          <w:cantSplit/>
        </w:trPr>
        <w:tc>
          <w:tcPr>
            <w:tcW w:type="dxa" w:w="181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140</w:t>
            </w:r>
          </w:p>
        </w:tc>
        <w:tc>
          <w:tcPr>
            <w:tcW w:type="dxa" w:w="181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0–5</w:t>
            </w:r>
          </w:p>
        </w:tc>
        <w:tc>
          <w:tcPr>
            <w:tcW w:type="dxa" w:w="192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140–145</w:t>
            </w:r>
          </w:p>
        </w:tc>
        <w:tc>
          <w:tcPr>
            <w:tcW w:type="dxa" w:w="300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887–938</w:t>
            </w:r>
          </w:p>
        </w:tc>
        <w:tc>
          <w:tcPr>
            <w:tcW w:type="dxa" w:w="300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7"/>
              </w:rPr>
              <w:t>852–903</w:t>
            </w:r>
          </w:p>
        </w:tc>
        <w:tc>
          <w:tcPr>
            <w:tcW w:type="dxa" w:w="198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center"/>
              <w:bidi w:val="1"/>
            </w:pPr>
            <w:r>
              <w:rPr>
                <w:rFonts w:ascii="Arial" w:hAnsi="Arial" w:cs="Arial"/>
                <w:sz w:val="18"/>
              </w:rPr>
            </w:r>
            <w:r>
              <w:rPr>
                <w:rFonts w:ascii="Arial" w:hAnsi="Arial" w:cs="Arial"/>
                <w:b w:val="0"/>
                <w:sz w:val="16"/>
              </w:rPr>
              <w:t>מד אוץ סוף יום</w:t>
            </w:r>
          </w:p>
        </w:tc>
      </w:tr>
    </w:tbl>
    <w:p>
      <w:pPr>
        <w:spacing w:after="20"/>
        <w:jc w:val="right"/>
        <w:bidi w:val="1"/>
      </w:pPr>
    </w:p>
    <w:p>
      <w:pPr>
        <w:jc w:val="right"/>
        <w:bidi w:val="1"/>
      </w:pPr>
      <w:r>
        <w:rPr>
          <w:rFonts w:ascii="Arial" w:hAnsi="Arial" w:cs="Arial"/>
        </w:rPr>
        <w:br w:type="page"/>
      </w:r>
    </w:p>
    <w:p>
      <w:pPr>
        <w:spacing w:before="140" w:after="80"/>
        <w:jc w:val="right"/>
        <w:pStyle w:val="Heading1"/>
        <w:bidi w:val="1"/>
        <w:pBdr>
          <w:bottom w:val="single" w:sz="8" w:space="2" w:color="3C8D8A"/>
        </w:pBdr>
      </w:pPr>
      <w:r>
        <w:rPr>
          <w:rFonts w:ascii="Arial" w:hAnsi="Arial" w:cs="Arial"/>
          <w:b/>
          <w:color w:val="183A5A"/>
          <w:sz w:val="36"/>
        </w:rPr>
        <w:t>טבלת מעקב קילומטרים כוללת</w:t>
      </w:r>
    </w:p>
    <w:tbl>
      <w:tblPr>
        <w:tblW w:type="auto" w:w="0"/>
        <w:jc w:val="center"/>
        <w:tblLayout w:type="fixed"/>
        <w:tblLook w:firstColumn="1" w:firstRow="1" w:lastColumn="0" w:lastRow="0" w:noHBand="0" w:noVBand="1" w:val="04A0"/>
        <w:bidiVisual w:val="1"/>
      </w:tblPr>
      <w:tblGrid>
        <w:gridCol w:w="2598"/>
        <w:gridCol w:w="2598"/>
        <w:gridCol w:w="2598"/>
        <w:gridCol w:w="2598"/>
        <w:gridCol w:w="2598"/>
        <w:gridCol w:w="2598"/>
      </w:tblGrid>
      <w:tr>
        <w:trPr>
          <w:tblHeader w:val="true"/>
        </w:trPr>
        <w:tc>
          <w:tcPr>
            <w:tcW w:type="dxa" w:w="2551"/>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תאריך</w:t>
            </w:r>
          </w:p>
        </w:tc>
        <w:tc>
          <w:tcPr>
            <w:tcW w:type="dxa" w:w="1984"/>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ק״מ בסיס</w:t>
            </w:r>
          </w:p>
        </w:tc>
        <w:tc>
          <w:tcPr>
            <w:tcW w:type="dxa" w:w="2551"/>
            <w:shd w:fill="5B6B7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תוספת מתוכננת</w:t>
            </w:r>
          </w:p>
        </w:tc>
        <w:tc>
          <w:tcPr>
            <w:tcW w:type="dxa" w:w="2551"/>
            <w:shd w:fill="5B6B7A"/>
            <w:vAlign w:val="center"/>
            <w:tcMar>
              <w:top w:w="70" w:type="dxa"/>
              <w:start w:w="55" w:type="dxa"/>
              <w:bottom w:w="70" w:type="dxa"/>
              <w:end w:w="55" w:type="dxa"/>
            </w:tcMar>
          </w:tcPr>
          <w:p>
            <w:pPr>
              <w:jc w:val="center"/>
              <w:bidi w:val="1"/>
            </w:pPr>
            <w:r>
              <w:rPr>
                <w:rFonts w:ascii="Arial" w:hAnsi="Arial" w:cs="Arial"/>
                <w:sz w:val="18"/>
              </w:rPr>
            </w:r>
            <w:r>
              <w:rPr>
                <w:rFonts w:ascii="Arial" w:hAnsi="Arial" w:cs="Arial"/>
                <w:b/>
                <w:sz w:val="16"/>
              </w:rPr>
              <w:t>יעד יומי</w:t>
            </w:r>
          </w:p>
        </w:tc>
        <w:tc>
          <w:tcPr>
            <w:tcW w:type="dxa" w:w="2551"/>
            <w:shd w:fill="5B6B7A"/>
            <w:vAlign w:val="center"/>
            <w:tcMar>
              <w:top w:w="70" w:type="dxa"/>
              <w:start w:w="55" w:type="dxa"/>
              <w:bottom w:w="70" w:type="dxa"/>
              <w:end w:w="55" w:type="dxa"/>
            </w:tcMar>
          </w:tcPr>
          <w:p>
            <w:pPr>
              <w:jc w:val="center"/>
              <w:bidi w:val="1"/>
            </w:pPr>
            <w:r>
              <w:rPr>
                <w:rFonts w:ascii="Arial" w:hAnsi="Arial" w:cs="Arial"/>
                <w:sz w:val="18"/>
              </w:rPr>
            </w:r>
            <w:r>
              <w:rPr>
                <w:rFonts w:ascii="Arial" w:hAnsi="Arial" w:cs="Arial"/>
                <w:b/>
                <w:sz w:val="16"/>
              </w:rPr>
              <w:t>מצטבר יעד</w:t>
            </w:r>
          </w:p>
        </w:tc>
        <w:tc>
          <w:tcPr>
            <w:tcW w:type="dxa" w:w="2835"/>
            <w:shd w:fill="5B6B7A"/>
            <w:vAlign w:val="center"/>
            <w:tcMar>
              <w:top w:w="70" w:type="dxa"/>
              <w:start w:w="55" w:type="dxa"/>
              <w:bottom w:w="70" w:type="dxa"/>
              <w:end w:w="55" w:type="dxa"/>
            </w:tcMar>
          </w:tcPr>
          <w:p>
            <w:pPr>
              <w:jc w:val="center"/>
              <w:bidi w:val="1"/>
            </w:pPr>
            <w:r>
              <w:rPr>
                <w:rFonts w:ascii="Arial" w:hAnsi="Arial" w:cs="Arial"/>
                <w:sz w:val="18"/>
              </w:rPr>
            </w:r>
            <w:r>
              <w:rPr>
                <w:rFonts w:ascii="Arial" w:hAnsi="Arial" w:cs="Arial"/>
                <w:b/>
                <w:sz w:val="16"/>
              </w:rPr>
              <w:t>הזנה באפליקציה</w:t>
            </w:r>
          </w:p>
        </w:tc>
      </w:tr>
      <w:tr>
        <w:trPr>
          <w:cantSplit/>
        </w:trPr>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17/09</w:t>
            </w:r>
          </w:p>
        </w:tc>
        <w:tc>
          <w:tcPr>
            <w:tcW w:type="dxa" w:w="198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92</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0–12</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מד אוץ סוף יום</w:t>
            </w:r>
          </w:p>
        </w:tc>
      </w:tr>
      <w:tr>
        <w:trPr>
          <w:cantSplit/>
        </w:trPr>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18/09</w:t>
            </w:r>
          </w:p>
        </w:tc>
        <w:tc>
          <w:tcPr>
            <w:tcW w:type="dxa" w:w="198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196</w:t>
            </w:r>
          </w:p>
        </w:tc>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0–8</w:t>
            </w:r>
          </w:p>
        </w:tc>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מד אוץ סוף יום</w:t>
            </w:r>
          </w:p>
        </w:tc>
      </w:tr>
      <w:tr>
        <w:trPr>
          <w:cantSplit/>
        </w:trPr>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19/09 — חלופה א׳</w:t>
            </w:r>
          </w:p>
        </w:tc>
        <w:tc>
          <w:tcPr>
            <w:tcW w:type="dxa" w:w="198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65–75*</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0–5</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מד אוץ סוף יום</w:t>
            </w:r>
          </w:p>
        </w:tc>
      </w:tr>
      <w:tr>
        <w:trPr>
          <w:cantSplit/>
        </w:trPr>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19/09 — חלופה ב׳</w:t>
            </w:r>
          </w:p>
        </w:tc>
        <w:tc>
          <w:tcPr>
            <w:tcW w:type="dxa" w:w="198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30–40*</w:t>
            </w:r>
          </w:p>
        </w:tc>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0–5</w:t>
            </w:r>
          </w:p>
        </w:tc>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מד אוץ סוף יום</w:t>
            </w:r>
          </w:p>
        </w:tc>
      </w:tr>
      <w:tr>
        <w:trPr>
          <w:cantSplit/>
        </w:trPr>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20/09</w:t>
            </w:r>
          </w:p>
        </w:tc>
        <w:tc>
          <w:tcPr>
            <w:tcW w:type="dxa" w:w="198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174</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0–6</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מד אוץ סוף יום</w:t>
            </w:r>
          </w:p>
        </w:tc>
      </w:tr>
      <w:tr>
        <w:trPr>
          <w:cantSplit/>
        </w:trPr>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21/09</w:t>
            </w:r>
          </w:p>
        </w:tc>
        <w:tc>
          <w:tcPr>
            <w:tcW w:type="dxa" w:w="1984"/>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220</w:t>
            </w:r>
          </w:p>
        </w:tc>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0–5</w:t>
            </w:r>
          </w:p>
        </w:tc>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55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8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מד אוץ סוף יום</w:t>
            </w:r>
          </w:p>
        </w:tc>
      </w:tr>
      <w:tr>
        <w:trPr>
          <w:cantSplit/>
        </w:trPr>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22/09</w:t>
            </w:r>
          </w:p>
        </w:tc>
        <w:tc>
          <w:tcPr>
            <w:tcW w:type="dxa" w:w="1984"/>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140</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0–5</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55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מחושב</w:t>
            </w:r>
          </w:p>
        </w:tc>
        <w:tc>
          <w:tcPr>
            <w:tcW w:type="dxa" w:w="28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מד אוץ סוף יום</w:t>
            </w:r>
          </w:p>
        </w:tc>
      </w:tr>
    </w:tbl>
    <w:p>
      <w:pPr>
        <w:spacing w:after="20"/>
        <w:jc w:val="right"/>
        <w:bidi w:val="1"/>
      </w:pPr>
    </w:p>
    <w:p>
      <w:pPr>
        <w:spacing w:after="80" w:line="252" w:lineRule="auto"/>
        <w:jc w:val="right"/>
        <w:bidi w:val="1"/>
      </w:pPr>
      <w:r>
        <w:rPr>
          <w:rFonts w:ascii="Arial" w:hAnsi="Arial" w:cs="Arial"/>
          <w:b w:val="0"/>
          <w:color w:val="667785"/>
          <w:sz w:val="17"/>
        </w:rPr>
        <w:t>* מרחק יום 19 הוא עדיין אומדן.</w:t>
      </w:r>
    </w:p>
    <w:p>
      <w:pPr>
        <w:spacing w:before="80" w:after="80"/>
        <w:jc w:val="right"/>
        <w:pStyle w:val="Heading2"/>
        <w:bidi w:val="1"/>
      </w:pPr>
      <w:r>
        <w:rPr>
          <w:rFonts w:ascii="Arial" w:hAnsi="Arial" w:cs="Arial"/>
          <w:b/>
          <w:color w:val="183A5A"/>
          <w:sz w:val="28"/>
        </w:rPr>
        <w:t>סיכום מכסת הרכב</w:t>
      </w:r>
    </w:p>
    <w:tbl>
      <w:tblPr>
        <w:tblW w:type="auto" w:w="0"/>
        <w:jc w:val="center"/>
        <w:tblLayout w:type="fixed"/>
        <w:tblLook w:firstColumn="1" w:firstRow="1" w:lastColumn="0" w:lastRow="0" w:noHBand="0" w:noVBand="1" w:val="04A0"/>
        <w:bidiVisual w:val="1"/>
      </w:tblPr>
      <w:tblGrid>
        <w:gridCol w:w="5197"/>
        <w:gridCol w:w="5197"/>
        <w:gridCol w:w="5197"/>
      </w:tblGrid>
      <w:tr>
        <w:trPr>
          <w:tblHeader w:val="true"/>
        </w:trPr>
        <w:tc>
          <w:tcPr>
            <w:tcW w:type="dxa" w:w="3969"/>
            <w:shd w:fill="2E6F95"/>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נתון</w:t>
            </w:r>
          </w:p>
        </w:tc>
        <w:tc>
          <w:tcPr>
            <w:tcW w:type="dxa" w:w="4819"/>
            <w:shd w:fill="2E6F95"/>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חלופת Diavolezza / Morteratsch</w:t>
            </w:r>
          </w:p>
        </w:tc>
        <w:tc>
          <w:tcPr>
            <w:tcW w:type="dxa" w:w="4819"/>
            <w:shd w:fill="2E6F95"/>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חלופת Muottas Muragl</w:t>
            </w:r>
          </w:p>
        </w:tc>
      </w:tr>
      <w:tr>
        <w:trPr>
          <w:cantSplit/>
        </w:trPr>
        <w:tc>
          <w:tcPr>
            <w:tcW w:type="dxa" w:w="39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סך ק״מ צפוי</w:t>
            </w:r>
          </w:p>
        </w:tc>
        <w:tc>
          <w:tcPr>
            <w:tcW w:type="dxa" w:w="481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כ־887–938</w:t>
            </w:r>
          </w:p>
        </w:tc>
        <w:tc>
          <w:tcPr>
            <w:tcW w:type="dxa" w:w="481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כ־852–903</w:t>
            </w:r>
          </w:p>
        </w:tc>
      </w:tr>
      <w:tr>
        <w:trPr>
          <w:cantSplit/>
        </w:trPr>
        <w:tc>
          <w:tcPr>
            <w:tcW w:type="dxa" w:w="396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מכסת הרכב</w:t>
            </w:r>
          </w:p>
        </w:tc>
        <w:tc>
          <w:tcPr>
            <w:tcW w:type="dxa" w:w="481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1,200</w:t>
            </w:r>
          </w:p>
        </w:tc>
        <w:tc>
          <w:tcPr>
            <w:tcW w:type="dxa" w:w="481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1,200</w:t>
            </w:r>
          </w:p>
        </w:tc>
      </w:tr>
      <w:tr>
        <w:trPr>
          <w:cantSplit/>
        </w:trPr>
        <w:tc>
          <w:tcPr>
            <w:tcW w:type="dxa" w:w="39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רזרבה צפויה</w:t>
            </w:r>
          </w:p>
        </w:tc>
        <w:tc>
          <w:tcPr>
            <w:tcW w:type="dxa" w:w="481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כ־262–313</w:t>
            </w:r>
          </w:p>
        </w:tc>
        <w:tc>
          <w:tcPr>
            <w:tcW w:type="dxa" w:w="481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כ־297–348</w:t>
            </w:r>
          </w:p>
        </w:tc>
      </w:tr>
    </w:tbl>
    <w:p>
      <w:pPr>
        <w:spacing w:after="20"/>
        <w:jc w:val="right"/>
        <w:bidi w:val="1"/>
      </w:pPr>
    </w:p>
    <w:p>
      <w:pPr>
        <w:spacing w:before="80" w:after="80"/>
        <w:jc w:val="right"/>
        <w:pStyle w:val="Heading2"/>
        <w:bidi w:val="1"/>
      </w:pPr>
      <w:r>
        <w:rPr>
          <w:rFonts w:ascii="Arial" w:hAnsi="Arial" w:cs="Arial"/>
        </w:rPr>
        <w:t>הזמנות ואישורים — סטטוס</w:t>
      </w:r>
    </w:p>
    <w:tbl>
      <w:tblPr>
        <w:tblW w:type="auto" w:w="0"/>
        <w:jc w:val="center"/>
        <w:tblLayout w:type="fixed"/>
        <w:tblLook w:firstColumn="1" w:firstRow="1" w:lastColumn="0" w:lastRow="0" w:noHBand="0" w:noVBand="1" w:val="04A0"/>
        <w:bidiVisual w:val="1"/>
      </w:tblPr>
      <w:tblGrid>
        <w:gridCol w:w="7795"/>
        <w:gridCol w:w="7795"/>
      </w:tblGrid>
      <w:tr>
        <w:trPr>
          <w:tblHeader w:val="true"/>
        </w:trPr>
        <w:tc>
          <w:tcPr>
            <w:tcW w:type="dxa" w:w="4535"/>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נושא</w:t>
            </w:r>
          </w:p>
        </w:tc>
        <w:tc>
          <w:tcPr>
            <w:tcW w:type="dxa" w:w="9071"/>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פעולה</w:t>
            </w:r>
          </w:p>
        </w:tc>
      </w:tr>
      <w:tr>
        <w:trPr>
          <w:cantSplit/>
        </w:trPr>
        <w:tc>
          <w:tcPr>
            <w:tcW w:type="dxa" w:w="4535"/>
            <w:shd w:fill="E2F0D9"/>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Kronenstübli — 19/09</w:t>
            </w:r>
          </w:p>
        </w:tc>
        <w:tc>
          <w:tcPr>
            <w:tcW w:type="dxa" w:w="9071"/>
            <w:shd w:fill="E2F0D9"/>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jc w:val="right"/>
              <w:bidi w:val="1"/>
            </w:pPr>
            <w:r>
              <w:rPr>
                <w:rFonts w:ascii="Arial" w:hAnsi="Arial" w:cs="Arial"/>
                <w:sz w:val="18"/>
              </w:rPr>
            </w:r>
            <w:r>
              <w:rPr>
                <w:rFonts w:ascii="Arial" w:hAnsi="Arial" w:cs="Arial"/>
                <w:b w:val="0"/>
                <w:sz w:val="16"/>
              </w:rPr>
              <w:t>סגור ✓ | 19/09 19:30 לשני סועדים. ביטול ללא קנס עד 18/09 19:30; קנס מאוחר/No-show: CHF 100 לאדם.</w:t>
            </w:r>
          </w:p>
        </w:tc>
      </w:tr>
      <w:tr>
        <w:trPr>
          <w:cantSplit/>
        </w:trPr>
        <w:tc>
          <w:tcPr>
            <w:tcW w:type="dxa" w:w="45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Grotto della Salute — 17/09</w:t>
            </w:r>
          </w:p>
        </w:tc>
        <w:tc>
          <w:tcPr>
            <w:tcW w:type="dxa" w:w="907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מומלץ להזמין לשעה 20:00.</w:t>
            </w:r>
          </w:p>
        </w:tc>
      </w:tr>
      <w:tr>
        <w:trPr>
          <w:cantSplit/>
        </w:trPr>
        <w:tc>
          <w:tcPr>
            <w:tcW w:type="dxa" w:w="45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Restaurant Sporthütte — 18/09</w:t>
            </w:r>
          </w:p>
        </w:tc>
        <w:tc>
          <w:tcPr>
            <w:tcW w:type="dxa" w:w="907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להזמין לפי תוכנית Museum Night.</w:t>
            </w:r>
          </w:p>
        </w:tc>
      </w:tr>
      <w:tr>
        <w:trPr>
          <w:cantSplit/>
        </w:trPr>
        <w:tc>
          <w:tcPr>
            <w:tcW w:type="dxa" w:w="45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Restaurant Spun — 20/09</w:t>
            </w:r>
          </w:p>
        </w:tc>
        <w:tc>
          <w:tcPr>
            <w:tcW w:type="dxa" w:w="907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מומלץ להזמין לשעה 20:00.</w:t>
            </w:r>
          </w:p>
        </w:tc>
      </w:tr>
      <w:tr>
        <w:trPr>
          <w:cantSplit/>
        </w:trPr>
        <w:tc>
          <w:tcPr>
            <w:tcW w:type="dxa" w:w="45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Ascona — 21/09</w:t>
            </w:r>
          </w:p>
        </w:tc>
        <w:tc>
          <w:tcPr>
            <w:tcW w:type="dxa" w:w="907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לבחור ולהזמין: Osteria Ticino או Antico Borromeo.</w:t>
            </w:r>
          </w:p>
        </w:tc>
      </w:tr>
      <w:tr>
        <w:trPr>
          <w:cantSplit/>
        </w:trPr>
        <w:tc>
          <w:tcPr>
            <w:tcW w:type="dxa" w:w="45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Radisson</w:t>
            </w:r>
          </w:p>
        </w:tc>
        <w:tc>
          <w:tcPr>
            <w:tcW w:type="dxa" w:w="907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לקבל אישור חניה מקורה ומחיר.</w:t>
            </w:r>
          </w:p>
        </w:tc>
      </w:tr>
      <w:tr>
        <w:trPr>
          <w:cantSplit/>
        </w:trPr>
        <w:tc>
          <w:tcPr>
            <w:tcW w:type="dxa" w:w="45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La Meridiana</w:t>
            </w:r>
          </w:p>
        </w:tc>
        <w:tc>
          <w:tcPr>
            <w:tcW w:type="dxa" w:w="907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לקבל אישור לגבי החניה הסמוכה.</w:t>
            </w:r>
          </w:p>
        </w:tc>
      </w:tr>
      <w:tr>
        <w:trPr>
          <w:cantSplit/>
        </w:trPr>
        <w:tc>
          <w:tcPr>
            <w:tcW w:type="dxa" w:w="45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Grotto Al Ponte</w:t>
            </w:r>
          </w:p>
        </w:tc>
        <w:tc>
          <w:tcPr>
            <w:tcW w:type="dxa" w:w="907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לאשר פתיחה ביום שלישי, 22/09.</w:t>
            </w:r>
          </w:p>
        </w:tc>
      </w:tr>
      <w:tr>
        <w:trPr>
          <w:cantSplit/>
        </w:trPr>
        <w:tc>
          <w:tcPr>
            <w:tcW w:type="dxa" w:w="4535"/>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רכבלים</w:t>
            </w:r>
          </w:p>
        </w:tc>
        <w:tc>
          <w:tcPr>
            <w:tcW w:type="dxa" w:w="9071"/>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לבדוק שעות ומצב פעילות 48–72 שעות לפני.</w:t>
            </w:r>
          </w:p>
        </w:tc>
      </w:tr>
      <w:tr>
        <w:trPr>
          <w:cantSplit/>
        </w:trPr>
        <w:tc>
          <w:tcPr>
            <w:tcW w:type="dxa" w:w="4535"/>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מעברי הרים</w:t>
            </w:r>
          </w:p>
        </w:tc>
        <w:tc>
          <w:tcPr>
            <w:tcW w:type="dxa" w:w="9071"/>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לבדוק בלילה שלפני ובבוקר הנסיעה.</w:t>
            </w:r>
          </w:p>
        </w:tc>
      </w:tr>
    </w:tbl>
    <w:p>
      <w:pPr>
        <w:spacing w:after="20"/>
        <w:jc w:val="right"/>
        <w:bidi w:val="1"/>
      </w:pPr>
    </w:p>
    <w:p>
      <w:pPr>
        <w:spacing w:before="80" w:after="80"/>
        <w:jc w:val="right"/>
        <w:pStyle w:val="Heading2"/>
        <w:bidi w:val="1"/>
      </w:pPr>
      <w:r>
        <w:rPr>
          <w:rFonts w:ascii="Arial" w:hAnsi="Arial" w:cs="Arial"/>
          <w:b/>
          <w:color w:val="183A5A"/>
          <w:sz w:val="28"/>
        </w:rPr>
        <w:t>שלוש החלטות בזמן אמת</w:t>
      </w:r>
    </w:p>
    <w:tbl>
      <w:tblPr>
        <w:tblW w:type="auto" w:w="0"/>
        <w:jc w:val="center"/>
        <w:tblLayout w:type="fixed"/>
        <w:tblLook w:firstColumn="1" w:firstRow="1" w:lastColumn="0" w:lastRow="0" w:noHBand="0" w:noVBand="1" w:val="04A0"/>
        <w:bidiVisual w:val="1"/>
      </w:tblPr>
      <w:tblGrid>
        <w:gridCol w:w="7795"/>
        <w:gridCol w:w="7795"/>
      </w:tblGrid>
      <w:tr>
        <w:trPr>
          <w:tblHeader w:val="true"/>
        </w:trPr>
        <w:tc>
          <w:tcPr>
            <w:tcW w:type="dxa" w:w="3969"/>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מועד</w:t>
            </w:r>
          </w:p>
        </w:tc>
        <w:tc>
          <w:tcPr>
            <w:tcW w:type="dxa" w:w="9638"/>
            <w:shd w:fill="3C8D8A"/>
            <w:vAlign w:val="center"/>
            <w:tcMar>
              <w:top w:w="70" w:type="dxa"/>
              <w:start w:w="55" w:type="dxa"/>
              <w:bottom w:w="70" w:type="dxa"/>
              <w:end w:w="55" w:type="dxa"/>
            </w:tcMar>
          </w:tcPr>
          <w:p>
            <w:pPr>
              <w:spacing w:after="0" w:before="0" w:line="240" w:lineRule="auto"/>
              <w:jc w:val="center"/>
              <w:bidi w:val="1"/>
            </w:pPr>
            <w:r>
              <w:rPr>
                <w:rFonts w:ascii="Arial" w:hAnsi="Arial" w:cs="Arial"/>
                <w:sz w:val="18"/>
              </w:rPr>
            </w:r>
            <w:r>
              <w:rPr>
                <w:rFonts w:ascii="Arial" w:hAnsi="Arial" w:cs="Arial"/>
                <w:b/>
                <w:color w:val="FFFFFF"/>
                <w:sz w:val="16"/>
              </w:rPr>
              <w:t>החלטה</w:t>
            </w:r>
          </w:p>
        </w:tc>
      </w:tr>
      <w:tr>
        <w:trPr>
          <w:cantSplit/>
        </w:trPr>
        <w:tc>
          <w:tcPr>
            <w:tcW w:type="dxa" w:w="39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17/09 בשעה 15:30</w:t>
            </w:r>
          </w:p>
        </w:tc>
        <w:tc>
          <w:tcPr>
            <w:tcW w:type="dxa" w:w="963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San Salvatore או Parco Scherrer / MASI.</w:t>
            </w:r>
          </w:p>
        </w:tc>
      </w:tr>
      <w:tr>
        <w:trPr>
          <w:cantSplit/>
        </w:trPr>
        <w:tc>
          <w:tcPr>
            <w:tcW w:type="dxa" w:w="3969"/>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19/09 בשעה 07:15</w:t>
            </w:r>
          </w:p>
        </w:tc>
        <w:tc>
          <w:tcPr>
            <w:tcW w:type="dxa" w:w="9638"/>
            <w:shd w:fill="EAF3F8"/>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חלופת הקרחון או חלופת Muottas Muragl והשוק.</w:t>
            </w:r>
          </w:p>
        </w:tc>
      </w:tr>
      <w:tr>
        <w:trPr>
          <w:cantSplit/>
        </w:trPr>
        <w:tc>
          <w:tcPr>
            <w:tcW w:type="dxa" w:w="3969"/>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21/09 בשעה 06:30</w:t>
            </w:r>
          </w:p>
        </w:tc>
        <w:tc>
          <w:tcPr>
            <w:tcW w:type="dxa" w:w="9638"/>
            <w:shd w:fill="FFFFFF"/>
            <w:vAlign w:val="center"/>
            <w:tcMar>
              <w:top w:w="55" w:type="dxa"/>
              <w:start w:w="60" w:type="dxa"/>
              <w:bottom w:w="55" w:type="dxa"/>
              <w:end w:w="60" w:type="dxa"/>
            </w:tcMar>
            <w:tcBorders>
              <w:top w:val="single" w:sz="3" w:color="D9E2E8"/>
              <w:left w:val="single" w:sz="3" w:color="D9E2E8"/>
              <w:bottom w:val="single" w:sz="3" w:color="D9E2E8"/>
              <w:right w:val="single" w:sz="3" w:color="D9E2E8"/>
            </w:tcBorders>
          </w:tcPr>
          <w:p>
            <w:pPr>
              <w:spacing w:after="0" w:before="0" w:line="240" w:lineRule="auto"/>
              <w:jc w:val="right"/>
              <w:bidi w:val="1"/>
            </w:pPr>
            <w:r>
              <w:rPr>
                <w:rFonts w:ascii="Arial" w:hAnsi="Arial" w:cs="Arial"/>
                <w:sz w:val="18"/>
              </w:rPr>
            </w:r>
            <w:r>
              <w:rPr>
                <w:rFonts w:ascii="Arial" w:hAnsi="Arial" w:cs="Arial"/>
                <w:b w:val="0"/>
                <w:color w:val="1F2933"/>
                <w:sz w:val="18"/>
              </w:rPr>
              <w:t>המסלול המלא במעברים או מסלול מקוצר לפי מזג האוויר.</w:t>
            </w:r>
          </w:p>
        </w:tc>
      </w:tr>
    </w:tbl>
    <w:p>
      <w:pPr>
        <w:spacing w:after="20"/>
        <w:jc w:val="right"/>
        <w:bidi w:val="1"/>
      </w:pPr>
    </w:p>
    <w:p>
      <w:pPr>
        <w:jc w:val="right"/>
        <w:bidi w:val="1"/>
      </w:pPr>
      <w:r>
        <w:rPr>
          <w:rFonts w:ascii="Arial" w:hAnsi="Arial" w:cs="Arial"/>
        </w:rPr>
        <w:br w:type="page"/>
      </w:r>
    </w:p>
    <w:p>
      <w:pPr>
        <w:spacing w:before="200" w:after="100"/>
        <w:jc w:val="right"/>
        <w:bidi w:val="1"/>
      </w:pPr>
      <w:r>
        <w:rPr>
          <w:rFonts w:ascii="Arial" w:hAnsi="Arial" w:cs="Arial"/>
          <w:b/>
          <w:color w:val="1F4E79"/>
          <w:sz w:val="32"/>
        </w:rPr>
        <w:t>אפליקציית בקרת קילומטראז׳ — אפיון קצר</w:t>
      </w:r>
    </w:p>
    <w:p>
      <w:pPr>
        <w:jc w:val="right"/>
        <w:bidi w:val="1"/>
      </w:pPr>
      <w:r>
        <w:rPr>
          <w:rFonts w:ascii="Arial" w:hAnsi="Arial" w:cs="Arial"/>
        </w:rPr>
        <w:t>במהלך הטיול לא נעדכן את קובץ ה-Word במד האוץ בפועל. האפליקציה שתותקן בטלפון תהיה מקור האמת לבקרת מכסת 1,200 הק״מ ותשווה בכל ערב בין התכנון לביצוע.</w:t>
      </w:r>
    </w:p>
    <w:tbl>
      <w:tblPr>
        <w:tblW w:type="auto" w:w="0"/>
        <w:jc w:val="center"/>
        <w:tblLook w:firstColumn="1" w:firstRow="1" w:lastColumn="0" w:lastRow="0" w:noHBand="0" w:noVBand="1" w:val="04A0"/>
      </w:tblPr>
      <w:tblGrid>
        <w:gridCol w:w="7872"/>
        <w:gridCol w:w="7872"/>
      </w:tblGrid>
      <w:tr>
        <w:tc>
          <w:tcPr>
            <w:tcW w:type="dxa" w:w="7872"/>
            <w:vAlign w:val="center"/>
            <w:shd w:fill="F2F2F2"/>
          </w:tcPr>
          <w:p>
            <w:pPr>
              <w:jc w:val="right"/>
              <w:bidi w:val="1"/>
            </w:pPr>
            <w:r>
              <w:rPr>
                <w:rFonts w:ascii="Arial" w:hAnsi="Arial" w:cs="Arial"/>
                <w:sz w:val="18"/>
              </w:rPr>
            </w:r>
            <w:r>
              <w:rPr>
                <w:rFonts w:ascii="Arial" w:hAnsi="Arial" w:cs="Arial"/>
                <w:b/>
                <w:sz w:val="18"/>
              </w:rPr>
              <w:t>נתון התחלתי</w:t>
            </w:r>
          </w:p>
        </w:tc>
        <w:tc>
          <w:tcPr>
            <w:tcW w:type="dxa" w:w="7872"/>
            <w:vAlign w:val="center"/>
            <w:shd w:fill="F2F2F2"/>
          </w:tcPr>
          <w:p>
            <w:pPr>
              <w:jc w:val="right"/>
              <w:bidi w:val="1"/>
            </w:pPr>
            <w:r>
              <w:rPr>
                <w:rFonts w:ascii="Arial" w:hAnsi="Arial" w:cs="Arial"/>
                <w:sz w:val="18"/>
              </w:rPr>
            </w:r>
            <w:r>
              <w:rPr>
                <w:rFonts w:ascii="Arial" w:hAnsi="Arial" w:cs="Arial"/>
                <w:b w:val="0"/>
                <w:sz w:val="18"/>
              </w:rPr>
              <w:t>מד האוץ בעת קבלת ה-Porsche ב-17/09</w:t>
            </w:r>
          </w:p>
        </w:tc>
      </w:tr>
      <w:tr>
        <w:tc>
          <w:tcPr>
            <w:tcW w:type="dxa" w:w="7872"/>
            <w:vAlign w:val="center"/>
          </w:tcPr>
          <w:p>
            <w:pPr>
              <w:jc w:val="right"/>
              <w:bidi w:val="1"/>
            </w:pPr>
            <w:r>
              <w:rPr>
                <w:rFonts w:ascii="Arial" w:hAnsi="Arial" w:cs="Arial"/>
                <w:sz w:val="18"/>
              </w:rPr>
            </w:r>
            <w:r>
              <w:rPr>
                <w:rFonts w:ascii="Arial" w:hAnsi="Arial" w:cs="Arial"/>
                <w:b/>
                <w:sz w:val="18"/>
              </w:rPr>
              <w:t>עדכון יומי</w:t>
            </w:r>
          </w:p>
        </w:tc>
        <w:tc>
          <w:tcPr>
            <w:tcW w:type="dxa" w:w="7872"/>
            <w:vAlign w:val="center"/>
          </w:tcPr>
          <w:p>
            <w:pPr>
              <w:jc w:val="right"/>
              <w:bidi w:val="1"/>
            </w:pPr>
            <w:r>
              <w:rPr>
                <w:rFonts w:ascii="Arial" w:hAnsi="Arial" w:cs="Arial"/>
                <w:sz w:val="18"/>
              </w:rPr>
            </w:r>
            <w:r>
              <w:rPr>
                <w:rFonts w:ascii="Arial" w:hAnsi="Arial" w:cs="Arial"/>
                <w:b w:val="0"/>
                <w:sz w:val="18"/>
              </w:rPr>
              <w:t>מד האוץ בסיום כל יום נהיגה</w:t>
            </w:r>
          </w:p>
        </w:tc>
      </w:tr>
      <w:tr>
        <w:tc>
          <w:tcPr>
            <w:tcW w:type="dxa" w:w="7872"/>
            <w:vAlign w:val="center"/>
            <w:shd w:fill="F2F2F2"/>
          </w:tcPr>
          <w:p>
            <w:pPr>
              <w:jc w:val="right"/>
              <w:bidi w:val="1"/>
            </w:pPr>
            <w:r>
              <w:rPr>
                <w:rFonts w:ascii="Arial" w:hAnsi="Arial" w:cs="Arial"/>
                <w:sz w:val="18"/>
              </w:rPr>
            </w:r>
            <w:r>
              <w:rPr>
                <w:rFonts w:ascii="Arial" w:hAnsi="Arial" w:cs="Arial"/>
                <w:b/>
                <w:sz w:val="18"/>
              </w:rPr>
              <w:t>חישוב אוטומטי</w:t>
            </w:r>
          </w:p>
        </w:tc>
        <w:tc>
          <w:tcPr>
            <w:tcW w:type="dxa" w:w="7872"/>
            <w:vAlign w:val="center"/>
            <w:shd w:fill="F2F2F2"/>
          </w:tcPr>
          <w:p>
            <w:pPr>
              <w:jc w:val="right"/>
              <w:bidi w:val="1"/>
            </w:pPr>
            <w:r>
              <w:rPr>
                <w:rFonts w:ascii="Arial" w:hAnsi="Arial" w:cs="Arial"/>
                <w:sz w:val="18"/>
              </w:rPr>
            </w:r>
            <w:r>
              <w:rPr>
                <w:rFonts w:ascii="Arial" w:hAnsi="Arial" w:cs="Arial"/>
                <w:b w:val="0"/>
                <w:sz w:val="18"/>
              </w:rPr>
              <w:t>ק״מ בפועל ביום, ק״מ מצטברים וסטייה מהתכנון</w:t>
            </w:r>
          </w:p>
        </w:tc>
      </w:tr>
      <w:tr>
        <w:tc>
          <w:tcPr>
            <w:tcW w:type="dxa" w:w="7872"/>
            <w:vAlign w:val="center"/>
          </w:tcPr>
          <w:p>
            <w:pPr>
              <w:jc w:val="right"/>
              <w:bidi w:val="1"/>
            </w:pPr>
            <w:r>
              <w:rPr>
                <w:rFonts w:ascii="Arial" w:hAnsi="Arial" w:cs="Arial"/>
                <w:sz w:val="18"/>
              </w:rPr>
            </w:r>
            <w:r>
              <w:rPr>
                <w:rFonts w:ascii="Arial" w:hAnsi="Arial" w:cs="Arial"/>
                <w:b/>
                <w:sz w:val="18"/>
              </w:rPr>
              <w:t>מכסה</w:t>
            </w:r>
          </w:p>
        </w:tc>
        <w:tc>
          <w:tcPr>
            <w:tcW w:type="dxa" w:w="7872"/>
            <w:vAlign w:val="center"/>
          </w:tcPr>
          <w:p>
            <w:pPr>
              <w:jc w:val="right"/>
              <w:bidi w:val="1"/>
            </w:pPr>
            <w:r>
              <w:rPr>
                <w:rFonts w:ascii="Arial" w:hAnsi="Arial" w:cs="Arial"/>
                <w:sz w:val="18"/>
              </w:rPr>
            </w:r>
            <w:r>
              <w:rPr>
                <w:rFonts w:ascii="Arial" w:hAnsi="Arial" w:cs="Arial"/>
                <w:b w:val="0"/>
                <w:sz w:val="18"/>
              </w:rPr>
              <w:t>יתרה מתוך 1,200 ק״מ והמרווח עד חיוב ק״מ נוסף</w:t>
            </w:r>
          </w:p>
        </w:tc>
      </w:tr>
      <w:tr>
        <w:tc>
          <w:tcPr>
            <w:tcW w:type="dxa" w:w="7872"/>
            <w:vAlign w:val="center"/>
            <w:shd w:fill="F2F2F2"/>
          </w:tcPr>
          <w:p>
            <w:pPr>
              <w:jc w:val="right"/>
              <w:bidi w:val="1"/>
            </w:pPr>
            <w:r>
              <w:rPr>
                <w:rFonts w:ascii="Arial" w:hAnsi="Arial" w:cs="Arial"/>
                <w:sz w:val="18"/>
              </w:rPr>
            </w:r>
            <w:r>
              <w:rPr>
                <w:rFonts w:ascii="Arial" w:hAnsi="Arial" w:cs="Arial"/>
                <w:b/>
                <w:sz w:val="18"/>
              </w:rPr>
              <w:t>תחזית</w:t>
            </w:r>
          </w:p>
        </w:tc>
        <w:tc>
          <w:tcPr>
            <w:tcW w:type="dxa" w:w="7872"/>
            <w:vAlign w:val="center"/>
            <w:shd w:fill="F2F2F2"/>
          </w:tcPr>
          <w:p>
            <w:pPr>
              <w:jc w:val="right"/>
              <w:bidi w:val="1"/>
            </w:pPr>
            <w:r>
              <w:rPr>
                <w:rFonts w:ascii="Arial" w:hAnsi="Arial" w:cs="Arial"/>
                <w:sz w:val="18"/>
              </w:rPr>
            </w:r>
            <w:r>
              <w:rPr>
                <w:rFonts w:ascii="Arial" w:hAnsi="Arial" w:cs="Arial"/>
                <w:b w:val="0"/>
                <w:sz w:val="18"/>
              </w:rPr>
              <w:t>צפי ק״מ לסוף הטיול לפי הביצוע בפועל והימים שנותרו</w:t>
            </w:r>
          </w:p>
        </w:tc>
      </w:tr>
      <w:tr>
        <w:tc>
          <w:tcPr>
            <w:tcW w:type="dxa" w:w="7872"/>
            <w:vAlign w:val="center"/>
          </w:tcPr>
          <w:p>
            <w:pPr>
              <w:jc w:val="right"/>
              <w:bidi w:val="1"/>
            </w:pPr>
            <w:r>
              <w:rPr>
                <w:rFonts w:ascii="Arial" w:hAnsi="Arial" w:cs="Arial"/>
                <w:sz w:val="18"/>
              </w:rPr>
            </w:r>
            <w:r>
              <w:rPr>
                <w:rFonts w:ascii="Arial" w:hAnsi="Arial" w:cs="Arial"/>
                <w:b/>
                <w:sz w:val="18"/>
              </w:rPr>
              <w:t>אזהרות</w:t>
            </w:r>
          </w:p>
        </w:tc>
        <w:tc>
          <w:tcPr>
            <w:tcW w:type="dxa" w:w="7872"/>
            <w:vAlign w:val="center"/>
          </w:tcPr>
          <w:p>
            <w:pPr>
              <w:jc w:val="right"/>
              <w:bidi w:val="1"/>
            </w:pPr>
            <w:r>
              <w:rPr>
                <w:rFonts w:ascii="Arial" w:hAnsi="Arial" w:cs="Arial"/>
                <w:sz w:val="18"/>
              </w:rPr>
            </w:r>
            <w:r>
              <w:rPr>
                <w:rFonts w:ascii="Arial" w:hAnsi="Arial" w:cs="Arial"/>
                <w:b w:val="0"/>
                <w:sz w:val="18"/>
              </w:rPr>
              <w:t>התראה אם קצב הצריכה מצמצם את הרזרבה המתוכננת</w:t>
            </w:r>
          </w:p>
        </w:tc>
      </w:tr>
      <w:tr>
        <w:tc>
          <w:tcPr>
            <w:tcW w:type="dxa" w:w="7872"/>
            <w:vAlign w:val="center"/>
            <w:shd w:fill="F2F2F2"/>
          </w:tcPr>
          <w:p>
            <w:pPr>
              <w:jc w:val="right"/>
              <w:bidi w:val="1"/>
            </w:pPr>
            <w:r>
              <w:rPr>
                <w:rFonts w:ascii="Arial" w:hAnsi="Arial" w:cs="Arial"/>
                <w:sz w:val="18"/>
              </w:rPr>
            </w:r>
            <w:r>
              <w:rPr>
                <w:rFonts w:ascii="Arial" w:hAnsi="Arial" w:cs="Arial"/>
                <w:b/>
                <w:sz w:val="18"/>
              </w:rPr>
              <w:t>אופציות</w:t>
            </w:r>
          </w:p>
        </w:tc>
        <w:tc>
          <w:tcPr>
            <w:tcW w:type="dxa" w:w="7872"/>
            <w:vAlign w:val="center"/>
            <w:shd w:fill="F2F2F2"/>
          </w:tcPr>
          <w:p>
            <w:pPr>
              <w:jc w:val="right"/>
              <w:bidi w:val="1"/>
            </w:pPr>
            <w:r>
              <w:rPr>
                <w:rFonts w:ascii="Arial" w:hAnsi="Arial" w:cs="Arial"/>
                <w:sz w:val="18"/>
              </w:rPr>
            </w:r>
            <w:r>
              <w:rPr>
                <w:rFonts w:ascii="Arial" w:hAnsi="Arial" w:cs="Arial"/>
                <w:b w:val="0"/>
                <w:sz w:val="18"/>
              </w:rPr>
              <w:t>הוספת גיחה אופציונלית ובדיקת השפעתה על יתרת הק״מ לפני שמחליטים</w:t>
            </w:r>
          </w:p>
        </w:tc>
      </w:tr>
      <w:tr>
        <w:tc>
          <w:tcPr>
            <w:tcW w:type="dxa" w:w="7872"/>
            <w:vAlign w:val="center"/>
          </w:tcPr>
          <w:p>
            <w:pPr>
              <w:jc w:val="right"/>
              <w:bidi w:val="1"/>
            </w:pPr>
            <w:r>
              <w:rPr>
                <w:rFonts w:ascii="Arial" w:hAnsi="Arial" w:cs="Arial"/>
                <w:sz w:val="18"/>
              </w:rPr>
            </w:r>
            <w:r>
              <w:rPr>
                <w:rFonts w:ascii="Arial" w:hAnsi="Arial" w:cs="Arial"/>
                <w:b/>
                <w:sz w:val="18"/>
              </w:rPr>
              <w:t>התקנה בטלפון</w:t>
            </w:r>
          </w:p>
        </w:tc>
        <w:tc>
          <w:tcPr>
            <w:tcW w:type="dxa" w:w="7872"/>
            <w:vAlign w:val="center"/>
          </w:tcPr>
          <w:p>
            <w:pPr>
              <w:jc w:val="right"/>
              <w:bidi w:val="1"/>
            </w:pPr>
            <w:r>
              <w:rPr>
                <w:rFonts w:ascii="Arial" w:hAnsi="Arial" w:cs="Arial"/>
                <w:sz w:val="18"/>
              </w:rPr>
            </w:r>
            <w:r>
              <w:rPr>
                <w:rFonts w:ascii="Arial" w:hAnsi="Arial" w:cs="Arial"/>
                <w:b w:val="0"/>
                <w:sz w:val="18"/>
              </w:rPr>
              <w:t>אפליקציית Web/PWA פשוטה, שמירה מקומית ועבודה גם ללא קליטה</w:t>
            </w:r>
          </w:p>
        </w:tc>
      </w:tr>
    </w:tbl>
    <w:p>
      <w:pPr>
        <w:jc w:val="center"/>
        <w:bidi w:val="1"/>
      </w:pPr>
      <w:r>
        <w:rPr>
          <w:rFonts w:ascii="Arial" w:hAnsi="Arial" w:cs="Arial"/>
          <w:b/>
          <w:sz w:val="40"/>
        </w:rPr>
        <w:t>נספח א׳ - Kronenstübli, Pontresina | תרגום התפריט</w:t>
      </w:r>
    </w:p>
    <w:p>
      <w:pPr>
        <w:jc w:val="center"/>
        <w:bidi w:val="1"/>
      </w:pPr>
      <w:r>
        <w:rPr>
          <w:rFonts w:ascii="Arial" w:hAnsi="Arial" w:cs="Arial"/>
          <w:b/>
          <w:sz w:val="22"/>
        </w:rPr>
        <w:t>ארוחת ערב מיוחדת - 19/09/2026 | יעד להזמנה: 19:30</w:t>
      </w:r>
    </w:p>
    <w:p>
      <w:pPr>
        <w:jc w:val="right"/>
        <w:bidi w:val="1"/>
      </w:pPr>
      <w:r>
        <w:rPr>
          <w:rFonts w:ascii="Arial" w:hAnsi="Arial" w:cs="Arial"/>
          <w:i/>
          <w:sz w:val="20"/>
        </w:rPr>
        <w:t>הערה: זהו תרגום של התפריט המופיע כרגע באתר Kronenstübli. התפריט עונתי ועשוי להשתנות עד מועד הטיול, ולכן נבצע בדיקה נוספת סמוך להזמנה/לנסיעה.</w:t>
      </w:r>
    </w:p>
    <w:p>
      <w:pPr>
        <w:jc w:val="right"/>
        <w:bidi w:val="1"/>
      </w:pPr>
      <w:r>
        <w:rPr>
          <w:rFonts w:ascii="Arial" w:hAnsi="Arial" w:cs="Arial"/>
          <w:b/>
          <w:sz w:val="28"/>
        </w:rPr>
        <w:t>תפריטי טעימות</w:t>
      </w:r>
    </w:p>
    <w:tbl>
      <w:tblPr>
        <w:tblStyle w:val="TableGrid"/>
        <w:tblW w:type="auto" w:w="0"/>
        <w:jc w:val="center"/>
        <w:tblLook w:firstColumn="1" w:firstRow="1" w:lastColumn="0" w:lastRow="0" w:noHBand="0" w:noVBand="1" w:val="04A0"/>
      </w:tblPr>
      <w:tblGrid>
        <w:gridCol w:w="5197"/>
        <w:gridCol w:w="5197"/>
        <w:gridCol w:w="5197"/>
      </w:tblGrid>
      <w:tr>
        <w:tc>
          <w:tcPr>
            <w:tcW w:type="dxa" w:w="2268"/>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מסלול</w:t>
            </w:r>
          </w:p>
        </w:tc>
        <w:tc>
          <w:tcPr>
            <w:tcW w:type="dxa" w:w="1701"/>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מחיר</w:t>
            </w:r>
          </w:p>
        </w:tc>
        <w:tc>
          <w:tcPr>
            <w:tcW w:type="dxa" w:w="10772"/>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מה כולל</w:t>
            </w:r>
          </w:p>
        </w:tc>
      </w:tr>
      <w:tr>
        <w:tc>
          <w:tcPr>
            <w:tcW w:type="dxa" w:w="2268"/>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תפריט טעימות מלא</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204 לאדם</w:t>
            </w:r>
          </w:p>
        </w:tc>
        <w:tc>
          <w:tcPr>
            <w:tcW w:type="dxa" w:w="10772"/>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7 מנות: פנה קוטה גבינת כבשים; טרין כבד ברווז; ולוטה דלעת עם סקאלופ; טלייריני בולונז אייל; לברק; אנטרקוט אייל; קינוח Maracaibo 65%.</w:t>
            </w:r>
          </w:p>
        </w:tc>
      </w:tr>
      <w:tr>
        <w:tc>
          <w:tcPr>
            <w:tcW w:type="dxa" w:w="2268"/>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גרסת 4 מנות</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131 לאדם</w:t>
            </w:r>
          </w:p>
        </w:tc>
        <w:tc>
          <w:tcPr>
            <w:tcW w:type="dxa" w:w="10772"/>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פנה קוטה גבינת כבשים; ולוטה דלעת; אייל; קינוח Maracaibo 65%.</w:t>
            </w:r>
          </w:p>
        </w:tc>
      </w:tr>
      <w:tr>
        <w:tc>
          <w:tcPr>
            <w:tcW w:type="dxa" w:w="2268"/>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Indulgence - מלא</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164 לאדם</w:t>
            </w:r>
          </w:p>
        </w:tc>
        <w:tc>
          <w:tcPr>
            <w:tcW w:type="dxa" w:w="10772"/>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קרפצ׳יו Char; תמצית שליו; זנדר אלפיני; פילה Black Angus; מוס יוגורט.</w:t>
            </w:r>
          </w:p>
        </w:tc>
      </w:tr>
      <w:tr>
        <w:tc>
          <w:tcPr>
            <w:tcW w:type="dxa" w:w="2268"/>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Indulgence - 3 מנות</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109 לאדם</w:t>
            </w:r>
          </w:p>
        </w:tc>
        <w:tc>
          <w:tcPr>
            <w:tcW w:type="dxa" w:w="10772"/>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קרפצ׳יו Char; פילה Black Angus; מוס יוגורט.</w:t>
            </w:r>
          </w:p>
        </w:tc>
      </w:tr>
    </w:tbl>
    <w:p>
      <w:pPr>
        <w:jc w:val="right"/>
        <w:bidi w:val="1"/>
      </w:pPr>
      <w:r>
        <w:rPr>
          <w:rFonts w:ascii="Arial" w:hAnsi="Arial" w:cs="Arial"/>
          <w:b/>
          <w:sz w:val="20"/>
        </w:rPr>
        <w:t>הערה עבורנו: תפריטי הטעימות כוללים דגים/פירות ים כחלק מובנה, ולכן à la carte מתאים לנו יותר.</w:t>
      </w:r>
    </w:p>
    <w:p>
      <w:pPr>
        <w:jc w:val="right"/>
        <w:bidi w:val="1"/>
      </w:pPr>
      <w:r>
        <w:rPr>
          <w:rFonts w:ascii="Arial" w:hAnsi="Arial" w:cs="Arial"/>
          <w:b/>
          <w:sz w:val="28"/>
        </w:rPr>
        <w:t>À la carte - מנות ראשונות ומרקים</w:t>
      </w:r>
    </w:p>
    <w:tbl>
      <w:tblPr>
        <w:tblStyle w:val="TableGrid"/>
        <w:tblW w:type="auto" w:w="0"/>
        <w:jc w:val="center"/>
        <w:tblLook w:firstColumn="1" w:firstRow="1" w:lastColumn="0" w:lastRow="0" w:noHBand="0" w:noVBand="1" w:val="04A0"/>
      </w:tblPr>
      <w:tblGrid>
        <w:gridCol w:w="5197"/>
        <w:gridCol w:w="5197"/>
        <w:gridCol w:w="5197"/>
      </w:tblGrid>
      <w:tr>
        <w:tc>
          <w:tcPr>
            <w:tcW w:type="dxa" w:w="2835"/>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מנה</w:t>
            </w:r>
          </w:p>
        </w:tc>
        <w:tc>
          <w:tcPr>
            <w:tcW w:type="dxa" w:w="10205"/>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תיאור</w:t>
            </w:r>
          </w:p>
        </w:tc>
        <w:tc>
          <w:tcPr>
            <w:tcW w:type="dxa" w:w="1701"/>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מחיר</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גן סתיו</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פנה קוטה גבינת כבשים, כרוב אדום, פטריות ופרסניפ</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32</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קרפצ׳יו Char</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דג Char, רוטב פטל, אומאמי נורי וסלט</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38</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טרין כבד ברווז</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ג׳לי יין חם מתובל, סלט ובריאוש אגוזי לוז</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40</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"ביצת קוויאר"</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5 גרם Osietra, ביצה מקושקשת, תרד וקרם חזרת</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62</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ולוטה דלעת Hokkaido</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סקאלופ, ערמונים וניוקי דלעת-רוזמרין</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34</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תמצית שליו</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שוק שליו אפויה, חזה ורדרד, ביצת שליו ומיונז עשבים</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30</w:t>
            </w:r>
          </w:p>
        </w:tc>
      </w:tr>
    </w:tbl>
    <w:p>
      <w:pPr>
        <w:jc w:val="right"/>
        <w:bidi w:val="1"/>
      </w:pPr>
      <w:r>
        <w:rPr>
          <w:rFonts w:ascii="Arial" w:hAnsi="Arial" w:cs="Arial"/>
          <w:b/>
          <w:sz w:val="28"/>
        </w:rPr>
        <w:t>פסטות</w:t>
      </w:r>
    </w:p>
    <w:tbl>
      <w:tblPr>
        <w:tblStyle w:val="TableGrid"/>
        <w:tblW w:type="auto" w:w="0"/>
        <w:jc w:val="center"/>
        <w:tblLook w:firstColumn="1" w:firstRow="1" w:lastColumn="0" w:lastRow="0" w:noHBand="0" w:noVBand="1" w:val="04A0"/>
      </w:tblPr>
      <w:tblGrid>
        <w:gridCol w:w="5197"/>
        <w:gridCol w:w="5197"/>
        <w:gridCol w:w="5197"/>
      </w:tblGrid>
      <w:tr>
        <w:tc>
          <w:tcPr>
            <w:tcW w:type="dxa" w:w="2835"/>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מנה</w:t>
            </w:r>
          </w:p>
        </w:tc>
        <w:tc>
          <w:tcPr>
            <w:tcW w:type="dxa" w:w="9921"/>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תיאור</w:t>
            </w:r>
          </w:p>
        </w:tc>
        <w:tc>
          <w:tcPr>
            <w:tcW w:type="dxa" w:w="1984"/>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מחיר קטן / גדול</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רביולי אייל</w:t>
            </w:r>
          </w:p>
        </w:tc>
        <w:tc>
          <w:tcPr>
            <w:tcW w:type="dxa" w:w="992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פטריות, רוטב ציד וחמוציות</w:t>
            </w:r>
          </w:p>
        </w:tc>
        <w:tc>
          <w:tcPr>
            <w:tcW w:type="dxa" w:w="1984"/>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30 / 36</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טלייריני ירוקים</w:t>
            </w:r>
          </w:p>
        </w:tc>
        <w:tc>
          <w:tcPr>
            <w:tcW w:type="dxa" w:w="992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בולונז מאייל, פרמזן מיושן 24 חודשים וכרוב ניצנים</w:t>
            </w:r>
          </w:p>
        </w:tc>
        <w:tc>
          <w:tcPr>
            <w:tcW w:type="dxa" w:w="1984"/>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33 / 39</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Orzotto זעפרן טבעוני</w:t>
            </w:r>
          </w:p>
        </w:tc>
        <w:tc>
          <w:tcPr>
            <w:tcW w:type="dxa" w:w="992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פטריות Cardoncelli, ירקות וריקוטה טבעונית</w:t>
            </w:r>
          </w:p>
        </w:tc>
        <w:tc>
          <w:tcPr>
            <w:tcW w:type="dxa" w:w="1984"/>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28 / 34</w:t>
            </w:r>
          </w:p>
        </w:tc>
      </w:tr>
    </w:tbl>
    <w:p>
      <w:pPr>
        <w:jc w:val="right"/>
        <w:bidi w:val="1"/>
      </w:pPr>
      <w:r>
        <w:rPr>
          <w:rFonts w:ascii="Arial" w:hAnsi="Arial" w:cs="Arial"/>
          <w:b/>
          <w:sz w:val="28"/>
        </w:rPr>
        <w:t>מנות עיקריות</w:t>
      </w:r>
    </w:p>
    <w:tbl>
      <w:tblPr>
        <w:tblStyle w:val="TableGrid"/>
        <w:tblW w:type="auto" w:w="0"/>
        <w:jc w:val="center"/>
        <w:tblLook w:firstColumn="1" w:firstRow="1" w:lastColumn="0" w:lastRow="0" w:noHBand="0" w:noVBand="1" w:val="04A0"/>
      </w:tblPr>
      <w:tblGrid>
        <w:gridCol w:w="5197"/>
        <w:gridCol w:w="5197"/>
        <w:gridCol w:w="5197"/>
      </w:tblGrid>
      <w:tr>
        <w:tc>
          <w:tcPr>
            <w:tcW w:type="dxa" w:w="2835"/>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מנה</w:t>
            </w:r>
          </w:p>
        </w:tc>
        <w:tc>
          <w:tcPr>
            <w:tcW w:type="dxa" w:w="10205"/>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תיאור</w:t>
            </w:r>
          </w:p>
        </w:tc>
        <w:tc>
          <w:tcPr>
            <w:tcW w:type="dxa" w:w="1701"/>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מחיר</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לברק בר</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כרובית, שמן שמיר וקצף חמאת אגוזים-לימון</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56</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זנדר אלפיני</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ארטישוק ירושלמי, כרישה וג׳ינג׳ר, רוטב Pinot Noir</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49</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פילה Black Angus</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פטריות, דלעת וקרם תפוחי אדמה עם גבינת Quadretto</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69</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אנטרקוט אייל מקומי</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ציפוי עשבי תיבול, שורש שחור, פורצ׳יני, רוטב ציד ופולנטה</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64</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אוכף אייל קלאסי</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Spätzle, כרוב אדום, ערמונים, פטריות, תפוח ממולא חמוציות וכרוב ניצנים; מינימום 2 אנשים</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82 לאדם</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Canard à la Presse - ברווז Rouen</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חוויה לשניים, מוגשת בשתי מנות: תחילה עם כרוב בשמפניה, פטריות, כופתאות תפוחי אדמה ותפוח-Calvados; אחר כך ברווז עם פירה וירקות עונתיים.</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98 לאדם</w:t>
            </w:r>
          </w:p>
        </w:tc>
      </w:tr>
    </w:tbl>
    <w:p>
      <w:pPr>
        <w:jc w:val="right"/>
        <w:bidi w:val="1"/>
      </w:pPr>
      <w:r>
        <w:rPr>
          <w:rFonts w:ascii="Arial" w:hAnsi="Arial" w:cs="Arial"/>
          <w:b/>
          <w:sz w:val="28"/>
        </w:rPr>
        <w:t>גבינות וקינוחים</w:t>
      </w:r>
    </w:p>
    <w:tbl>
      <w:tblPr>
        <w:tblStyle w:val="TableGrid"/>
        <w:tblW w:type="auto" w:w="0"/>
        <w:jc w:val="center"/>
        <w:tblLook w:firstColumn="1" w:firstRow="1" w:lastColumn="0" w:lastRow="0" w:noHBand="0" w:noVBand="1" w:val="04A0"/>
      </w:tblPr>
      <w:tblGrid>
        <w:gridCol w:w="5197"/>
        <w:gridCol w:w="5197"/>
        <w:gridCol w:w="5197"/>
      </w:tblGrid>
      <w:tr>
        <w:tc>
          <w:tcPr>
            <w:tcW w:type="dxa" w:w="2835"/>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מנה</w:t>
            </w:r>
          </w:p>
        </w:tc>
        <w:tc>
          <w:tcPr>
            <w:tcW w:type="dxa" w:w="10205"/>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תיאור</w:t>
            </w:r>
          </w:p>
        </w:tc>
        <w:tc>
          <w:tcPr>
            <w:tcW w:type="dxa" w:w="1701"/>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מחיר</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מבחר גבינות</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גבינות מקומיות ובינלאומיות</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28</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Maracaibo 65%</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קרם שוקולד, ענבי תות, סורבה Brachetto וג׳ל</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25</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מוס יוגורט</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קרם דבש, פירורים וקומפוט חמוציות</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24</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סופלה</w:t>
            </w:r>
          </w:p>
        </w:tc>
        <w:tc>
          <w:tcPr>
            <w:tcW w:type="dxa" w:w="1020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ערמונים, סורבה דלעת ו-Amaretto</w:t>
            </w:r>
          </w:p>
        </w:tc>
        <w:tc>
          <w:tcPr>
            <w:tcW w:type="dxa" w:w="1701"/>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28</w:t>
            </w:r>
          </w:p>
        </w:tc>
      </w:tr>
    </w:tbl>
    <w:p>
      <w:pPr>
        <w:jc w:val="right"/>
        <w:bidi w:val="1"/>
      </w:pPr>
      <w:r>
        <w:rPr>
          <w:rFonts w:ascii="Arial" w:hAnsi="Arial" w:cs="Arial"/>
          <w:b/>
          <w:sz w:val="28"/>
        </w:rPr>
        <w:t>הזמנה מומלצת עבורנו</w:t>
      </w:r>
    </w:p>
    <w:tbl>
      <w:tblPr>
        <w:tblStyle w:val="TableGrid"/>
        <w:tblW w:type="auto" w:w="0"/>
        <w:jc w:val="center"/>
        <w:tblLook w:firstColumn="1" w:firstRow="1" w:lastColumn="0" w:lastRow="0" w:noHBand="0" w:noVBand="1" w:val="04A0"/>
      </w:tblPr>
      <w:tblGrid>
        <w:gridCol w:w="5197"/>
        <w:gridCol w:w="5197"/>
        <w:gridCol w:w="5197"/>
      </w:tblGrid>
      <w:tr>
        <w:tc>
          <w:tcPr>
            <w:tcW w:type="dxa" w:w="2835"/>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שלב</w:t>
            </w:r>
          </w:p>
        </w:tc>
        <w:tc>
          <w:tcPr>
            <w:tcW w:type="dxa" w:w="9638"/>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בחירה</w:t>
            </w:r>
          </w:p>
        </w:tc>
        <w:tc>
          <w:tcPr>
            <w:tcW w:type="dxa" w:w="2268"/>
            <w:vAlign w:val="center"/>
            <w:shd w:fill="D9EAF7"/>
            <w:tcMar>
              <w:top w:w="80" w:type="dxa"/>
              <w:start w:w="90" w:type="dxa"/>
              <w:bottom w:w="80" w:type="dxa"/>
              <w:end w:w="90" w:type="dxa"/>
            </w:tcMar>
          </w:tcPr>
          <w:p>
            <w:pPr>
              <w:jc w:val="right"/>
              <w:bidi w:val="1"/>
            </w:pPr>
            <w:r>
              <w:rPr>
                <w:rFonts w:ascii="Arial" w:hAnsi="Arial" w:cs="Arial"/>
                <w:sz w:val="18"/>
              </w:rPr>
            </w:r>
            <w:r>
              <w:rPr>
                <w:rFonts w:ascii="Arial" w:hAnsi="Arial" w:cs="Arial"/>
                <w:b/>
                <w:sz w:val="19"/>
              </w:rPr>
              <w:t>עלות</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פתיחה לחלוקה</w:t>
            </w:r>
          </w:p>
        </w:tc>
        <w:tc>
          <w:tcPr>
            <w:tcW w:type="dxa" w:w="9638"/>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רביולי אייל - מנה גדולה</w:t>
            </w:r>
          </w:p>
        </w:tc>
        <w:tc>
          <w:tcPr>
            <w:tcW w:type="dxa" w:w="2268"/>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36</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עיקרית</w:t>
            </w:r>
          </w:p>
        </w:tc>
        <w:tc>
          <w:tcPr>
            <w:tcW w:type="dxa" w:w="9638"/>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2 × פילה Black Angus</w:t>
            </w:r>
          </w:p>
        </w:tc>
        <w:tc>
          <w:tcPr>
            <w:tcW w:type="dxa" w:w="2268"/>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CHF 138</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קינוחים לחלוקה</w:t>
            </w:r>
          </w:p>
        </w:tc>
        <w:tc>
          <w:tcPr>
            <w:tcW w:type="dxa" w:w="9638"/>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שני קינוחים שונים</w:t>
            </w:r>
          </w:p>
        </w:tc>
        <w:tc>
          <w:tcPr>
            <w:tcW w:type="dxa" w:w="2268"/>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כ-CHF 49-53</w:t>
            </w:r>
          </w:p>
        </w:tc>
      </w:tr>
      <w:tr>
        <w:tc>
          <w:tcPr>
            <w:tcW w:type="dxa" w:w="2835"/>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סה״כ אוכל משוער</w:t>
            </w:r>
          </w:p>
        </w:tc>
        <w:tc>
          <w:tcPr>
            <w:tcW w:type="dxa" w:w="9638"/>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לפני מים/שתייה</w:t>
            </w:r>
          </w:p>
        </w:tc>
        <w:tc>
          <w:tcPr>
            <w:tcW w:type="dxa" w:w="2268"/>
            <w:vAlign w:val="center"/>
            <w:tcMar>
              <w:top w:w="80" w:type="dxa"/>
              <w:start w:w="90" w:type="dxa"/>
              <w:bottom w:w="80" w:type="dxa"/>
              <w:end w:w="90" w:type="dxa"/>
            </w:tcMar>
          </w:tcPr>
          <w:p>
            <w:pPr>
              <w:jc w:val="right"/>
              <w:bidi w:val="1"/>
            </w:pPr>
            <w:r>
              <w:rPr>
                <w:rFonts w:ascii="Arial" w:hAnsi="Arial" w:cs="Arial"/>
                <w:sz w:val="18"/>
              </w:rPr>
            </w:r>
            <w:r>
              <w:rPr>
                <w:rFonts w:ascii="Arial" w:hAnsi="Arial" w:cs="Arial"/>
                <w:b w:val="0"/>
                <w:sz w:val="18"/>
              </w:rPr>
              <w:t>כ-CHF 223-227</w:t>
            </w:r>
          </w:p>
        </w:tc>
      </w:tr>
    </w:tbl>
    <w:p>
      <w:pPr>
        <w:jc w:val="right"/>
        <w:bidi w:val="1"/>
      </w:pPr>
      <w:r>
        <w:rPr>
          <w:rFonts w:ascii="Arial" w:hAnsi="Arial" w:cs="Arial"/>
          <w:sz w:val="20"/>
        </w:rPr>
        <w:t>חלופה חווייתית יותר: טרין כבד ברווז לחלוקה + Canard à la Presse לשנינו + קינוח לחלוקה - כ-CHF 261-264 לפני שתייה.</w:t>
      </w:r>
    </w:p>
    <w:p>
      <w:pPr>
        <w:jc w:val="right"/>
        <w:bidi w:val="1"/>
      </w:pPr>
      <w:r>
        <w:rPr>
          <w:rFonts w:ascii="Arial" w:hAnsi="Arial" w:cs="Arial"/>
          <w:i/>
          <w:sz w:val="17"/>
        </w:rPr>
        <w:t>מקור: תפריט Kronenstübli באתר Grand Hotel Kronenhof, כפי שנבדק באוגוסט 2026.</w:t>
      </w:r>
    </w:p>
    <w:sectPr w:rsidR="00FC693F" w:rsidRPr="0006063C" w:rsidSect="00034616">
      <w:headerReference w:type="default" r:id="rId9"/>
      <w:footerReference w:type="default" r:id="rId10"/>
      <w:pgSz w:w="16838" w:h="11906" w:orient="landscape"/>
      <w:pgMar w:top="547" w:right="547" w:bottom="547" w:left="54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Sans Hebrew" w:hAnsi="Noto Sans Hebrew" w:cs="Noto Sans Hebrew"/>
        <w:b/>
        <w:color w:val="2E6F95"/>
        <w:sz w:val="17"/>
      </w:rPr>
      <w:t>טיול פורשה באלפים 2026  |  גרסת עבודה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Noto Sans Hebr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Hebrew" w:hAnsi="Noto Sans Hebrew" w:cs="Noto Sans Hebrew"/>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Hebrew" w:hAnsi="Noto Sans Hebrew" w:cs="Noto Sans Hebrew"/>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Hebrew" w:hAnsi="Noto Sans Hebrew" w:cs="Noto Sans Hebrew"/>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Hebrew" w:hAnsi="Noto Sans Hebrew" w:cs="Noto Sans Hebrew"/>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Hebrew" w:hAnsi="Noto Sans Hebrew" w:cs="Noto Sans Hebrew"/>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oogle.com/maps/dir/?api=1&amp;origin=Hotel%20Villa%20Malpensa%2C%20Via%20Don%20Andrea%20Sacconago%201%2C%20Vizzola%20Ticino%2C%20Italy&amp;destination=Lugano%2C%20Switzerland&amp;waypoints=Morcote%2C%20Switzerland%7CMonte%20San%20Salvatore%2C%20Lugano%2C%20Switzerland&amp;travelmode=driving" TargetMode="External"/><Relationship Id="rId12" Type="http://schemas.openxmlformats.org/officeDocument/2006/relationships/hyperlink" Target="https://www.google.com/maps/dir/?api=1&amp;origin=Lugano%2C%20Switzerland&amp;destination=Pontresina%2C%20Switzerland&amp;waypoints=San%20Bernardino%20Pass%2C%20Switzerland%7CViamala%20Gorge%2C%20Switzerland%7CJulier%20Pass%2C%20Switzerland&amp;travelmode=driving" TargetMode="External"/><Relationship Id="rId13" Type="http://schemas.openxmlformats.org/officeDocument/2006/relationships/hyperlink" Target="https://www.google.com/maps/dir/?api=1&amp;origin=Pontresina%2C%20Switzerland&amp;destination=Pontresina%2C%20Switzerland&amp;waypoints=Diavolezza%20Talstation%2C%20Switzerland%7CMorteratsch%20Glacier%2C%20Switzerland%7CBernina%20Pass%2C%20Switzerland%7CLago%20Bianco%2C%20Switzerland&amp;travelmode=driving" TargetMode="External"/><Relationship Id="rId14" Type="http://schemas.openxmlformats.org/officeDocument/2006/relationships/hyperlink" Target="https://www.google.com/maps/dir/?api=1&amp;origin=Pontresina%2C%20Switzerland&amp;destination=Andermatt%2C%20Switzerland&amp;waypoints=Albula%20Pass%2C%20Switzerland%7CLandwasser%20Viaduct%2C%20Filisur%2C%20Switzerland%7CPradaschier%2C%20Churwalden%2C%20Switzerland&amp;travelmode=driving" TargetMode="External"/><Relationship Id="rId15" Type="http://schemas.openxmlformats.org/officeDocument/2006/relationships/hyperlink" Target="https://www.google.com/maps/dir/?api=1&amp;origin=Andermatt%2C%20Switzerland&amp;destination=Ascona%2C%20Switzerland&amp;waypoints=Wassen%2C%20Switzerland%7CSusten%20Pass%2C%20Switzerland%7CInnertkirchen%2C%20Switzerland%7CGrimsel%20Pass%2C%20Switzerland%7CFurka%20Pass%2C%20Switzerland%7CRhone%20Glacier%2C%20Switzerland%7CGotthard%20Pass%2C%20Switzerland%7CTremola%20Road%2C%20Airolo%2C%20Switzerland&amp;travelmode=driving" TargetMode="External"/><Relationship Id="rId16" Type="http://schemas.openxmlformats.org/officeDocument/2006/relationships/hyperlink" Target="https://www.google.com/maps/dir/?api=1&amp;origin=Ascona%2C%20Switzerland&amp;destination=Milan%20Malpensa%20Airport%2C%20Italy&amp;waypoints=Ponte%20dei%20Salti%2C%20Lavertezzo%2C%20Switzerland&amp;travelmode=driving" TargetMode="External"/><Relationship Id="rId17" Type="http://schemas.openxmlformats.org/officeDocument/2006/relationships/hyperlink" Target="https://www.google.com/maps/search/?api=1&amp;query=Ben%20Gurion%20Airport%20Terminal%203" TargetMode="External"/><Relationship Id="rId18" Type="http://schemas.openxmlformats.org/officeDocument/2006/relationships/hyperlink" Target="https://www.google.com/maps/search/?api=1&amp;query=Milan%20Malpensa%20Airport%20Terminal%201" TargetMode="External"/><Relationship Id="rId19" Type="http://schemas.openxmlformats.org/officeDocument/2006/relationships/hyperlink" Target="https://www.google.com/maps/search/?api=1&amp;query=Hotel%20Villa%20Malpensa%20Vizzola%20Ticino" TargetMode="External"/><Relationship Id="rId20" Type="http://schemas.openxmlformats.org/officeDocument/2006/relationships/hyperlink" Target="https://www.google.com/maps/search/?api=1&amp;query=Morcote%20Switzerland" TargetMode="External"/><Relationship Id="rId21" Type="http://schemas.openxmlformats.org/officeDocument/2006/relationships/image" Target="media/image1.jpg"/><Relationship Id="rId22" Type="http://schemas.openxmlformats.org/officeDocument/2006/relationships/hyperlink" Target="https://www.google.com/maps/search/?api=1&amp;query=Ristorante%20Della%20Torre%20Morcote" TargetMode="External"/><Relationship Id="rId23" Type="http://schemas.openxmlformats.org/officeDocument/2006/relationships/hyperlink" Target="https://www.google.com/maps/search/?api=1&amp;query=Monte%20San%20Salvatore%20funicular" TargetMode="External"/><Relationship Id="rId24" Type="http://schemas.openxmlformats.org/officeDocument/2006/relationships/image" Target="media/image2.jpg"/><Relationship Id="rId25" Type="http://schemas.openxmlformats.org/officeDocument/2006/relationships/hyperlink" Target="https://www.google.com/maps/search/?api=1&amp;query=Grotto%20della%20Salute%20Lugano" TargetMode="External"/><Relationship Id="rId26" Type="http://schemas.openxmlformats.org/officeDocument/2006/relationships/hyperlink" Target="https://www.google.com/maps/search/?api=1&amp;query=Lugano%20Market%20Piazza%20della%20Riforma" TargetMode="External"/><Relationship Id="rId27" Type="http://schemas.openxmlformats.org/officeDocument/2006/relationships/hyperlink" Target="https://www.google.com/maps/search/?api=1&amp;query=San%20Bernardino%20Pass%20Switzerland" TargetMode="External"/><Relationship Id="rId28" Type="http://schemas.openxmlformats.org/officeDocument/2006/relationships/image" Target="media/image3.jpg"/><Relationship Id="rId29" Type="http://schemas.openxmlformats.org/officeDocument/2006/relationships/hyperlink" Target="https://www.google.com/maps/search/?api=1&amp;query=Viamala%20Gorge%20Switzerland" TargetMode="External"/><Relationship Id="rId30" Type="http://schemas.openxmlformats.org/officeDocument/2006/relationships/image" Target="media/image4.jpg"/><Relationship Id="rId31" Type="http://schemas.openxmlformats.org/officeDocument/2006/relationships/hyperlink" Target="https://www.google.com/maps/search/?api=1&amp;query=Rofflaschlucht%20Switzerland" TargetMode="External"/><Relationship Id="rId32" Type="http://schemas.openxmlformats.org/officeDocument/2006/relationships/image" Target="media/image5.jpg"/><Relationship Id="rId33" Type="http://schemas.openxmlformats.org/officeDocument/2006/relationships/hyperlink" Target="https://www.google.com/maps/search/?api=1&amp;query=Restaurant%20Camping%20Rania%20Zillis" TargetMode="External"/><Relationship Id="rId34" Type="http://schemas.openxmlformats.org/officeDocument/2006/relationships/hyperlink" Target="https://www.google.com/maps/search/?api=1&amp;query=Julier%20Pass%20Switzerland" TargetMode="External"/><Relationship Id="rId35" Type="http://schemas.openxmlformats.org/officeDocument/2006/relationships/image" Target="media/image6.jpg"/><Relationship Id="rId36" Type="http://schemas.openxmlformats.org/officeDocument/2006/relationships/hyperlink" Target="https://www.google.com/maps/search/?api=1&amp;query=Pontresina%20Switzerland" TargetMode="External"/><Relationship Id="rId37" Type="http://schemas.openxmlformats.org/officeDocument/2006/relationships/hyperlink" Target="https://www.google.com/maps/search/?api=1&amp;query=Restaurant%20Sporth%C3%BCtte%20Pontresina" TargetMode="External"/><Relationship Id="rId38" Type="http://schemas.openxmlformats.org/officeDocument/2006/relationships/hyperlink" Target="https://www.google.com/maps/search/?api=1&amp;query=Diavolezza%20Talstation%20Switzerland" TargetMode="External"/><Relationship Id="rId39" Type="http://schemas.openxmlformats.org/officeDocument/2006/relationships/image" Target="media/image7.jpg"/><Relationship Id="rId40" Type="http://schemas.openxmlformats.org/officeDocument/2006/relationships/hyperlink" Target="https://www.google.com/maps/search/?api=1&amp;query=Bernina%20Pass%20Switzerland" TargetMode="External"/><Relationship Id="rId41" Type="http://schemas.openxmlformats.org/officeDocument/2006/relationships/image" Target="media/image8.jpg"/><Relationship Id="rId42" Type="http://schemas.openxmlformats.org/officeDocument/2006/relationships/hyperlink" Target="https://www.google.com/maps/search/?api=1&amp;query=Lago%20Bianco%20Bernina%20Switzerland" TargetMode="External"/><Relationship Id="rId43" Type="http://schemas.openxmlformats.org/officeDocument/2006/relationships/image" Target="media/image9.jpg"/><Relationship Id="rId44" Type="http://schemas.openxmlformats.org/officeDocument/2006/relationships/hyperlink" Target="https://www.google.com/maps/search/?api=1&amp;query=Morteratsch%20Glacier%20Switzerland" TargetMode="External"/><Relationship Id="rId45" Type="http://schemas.openxmlformats.org/officeDocument/2006/relationships/image" Target="media/image10.jpg"/><Relationship Id="rId46" Type="http://schemas.openxmlformats.org/officeDocument/2006/relationships/hyperlink" Target="https://www.google.com/maps/search/?api=1&amp;query=Kronenst%C3%BCbli%20Pontresina" TargetMode="External"/><Relationship Id="rId47" Type="http://schemas.openxmlformats.org/officeDocument/2006/relationships/hyperlink" Target="https://www.google.com/maps/search/?api=1&amp;query=Muottas%20Muragl%20Switzerland" TargetMode="External"/><Relationship Id="rId48" Type="http://schemas.openxmlformats.org/officeDocument/2006/relationships/image" Target="media/image11.jpg"/><Relationship Id="rId49" Type="http://schemas.openxmlformats.org/officeDocument/2006/relationships/hyperlink" Target="https://www.google.com/maps/search/?api=1&amp;query=St%20Moritz%20Switzerland" TargetMode="External"/><Relationship Id="rId50" Type="http://schemas.openxmlformats.org/officeDocument/2006/relationships/image" Target="media/image12.jpg"/><Relationship Id="rId51" Type="http://schemas.openxmlformats.org/officeDocument/2006/relationships/hyperlink" Target="https://www.google.com/maps/search/?api=1&amp;query=St%20Moritz%20Plazza%20Mauritius" TargetMode="External"/><Relationship Id="rId52" Type="http://schemas.openxmlformats.org/officeDocument/2006/relationships/hyperlink" Target="https://www.google.com/maps/search/?api=1&amp;query=Albula%20Pass%20Switzerland" TargetMode="External"/><Relationship Id="rId53" Type="http://schemas.openxmlformats.org/officeDocument/2006/relationships/image" Target="media/image13.jpg"/><Relationship Id="rId54" Type="http://schemas.openxmlformats.org/officeDocument/2006/relationships/hyperlink" Target="https://www.google.com/maps/search/?api=1&amp;query=Landwasser%20Viaduct%20Filisur" TargetMode="External"/><Relationship Id="rId55" Type="http://schemas.openxmlformats.org/officeDocument/2006/relationships/image" Target="media/image14.jpg"/><Relationship Id="rId56" Type="http://schemas.openxmlformats.org/officeDocument/2006/relationships/hyperlink" Target="https://www.google.com/maps/search/?api=1&amp;query=Pradaschier%20Churwalden" TargetMode="External"/><Relationship Id="rId57" Type="http://schemas.openxmlformats.org/officeDocument/2006/relationships/image" Target="media/image15.jpg"/><Relationship Id="rId58" Type="http://schemas.openxmlformats.org/officeDocument/2006/relationships/hyperlink" Target="https://www.google.com/maps/search/?api=1&amp;query=Teufelsbr%C3%BCcke%20Andermatt" TargetMode="External"/><Relationship Id="rId59" Type="http://schemas.openxmlformats.org/officeDocument/2006/relationships/image" Target="media/image16.jpg"/><Relationship Id="rId60" Type="http://schemas.openxmlformats.org/officeDocument/2006/relationships/hyperlink" Target="https://www.google.com/maps/search/?api=1&amp;query=Restaurant%20Spun%20Andermatt" TargetMode="External"/><Relationship Id="rId61" Type="http://schemas.openxmlformats.org/officeDocument/2006/relationships/hyperlink" Target="https://www.google.com/maps/search/?api=1&amp;query=Wassen%20Switzerland" TargetMode="External"/><Relationship Id="rId62" Type="http://schemas.openxmlformats.org/officeDocument/2006/relationships/hyperlink" Target="https://www.google.com/maps/search/?api=1&amp;query=Susten%20Pass%20Switzerland" TargetMode="External"/><Relationship Id="rId63" Type="http://schemas.openxmlformats.org/officeDocument/2006/relationships/image" Target="media/image17.jpg"/><Relationship Id="rId64" Type="http://schemas.openxmlformats.org/officeDocument/2006/relationships/hyperlink" Target="https://www.google.com/maps/search/?api=1&amp;query=Innertkirchen%20Switzerland" TargetMode="External"/><Relationship Id="rId65" Type="http://schemas.openxmlformats.org/officeDocument/2006/relationships/hyperlink" Target="https://www.google.com/maps/search/?api=1&amp;query=Gelmerbahn%20Handegg" TargetMode="External"/><Relationship Id="rId66" Type="http://schemas.openxmlformats.org/officeDocument/2006/relationships/image" Target="media/image18.jpg"/><Relationship Id="rId67" Type="http://schemas.openxmlformats.org/officeDocument/2006/relationships/hyperlink" Target="https://www.google.com/maps/search/?api=1&amp;query=Grimsel%20Pass%20Switzerland" TargetMode="External"/><Relationship Id="rId68" Type="http://schemas.openxmlformats.org/officeDocument/2006/relationships/image" Target="media/image19.jpg"/><Relationship Id="rId69" Type="http://schemas.openxmlformats.org/officeDocument/2006/relationships/hyperlink" Target="https://www.google.com/maps/search/?api=1&amp;query=Rhone%20Glacier%20Belvedere" TargetMode="External"/><Relationship Id="rId70" Type="http://schemas.openxmlformats.org/officeDocument/2006/relationships/image" Target="media/image20.jpg"/><Relationship Id="rId71" Type="http://schemas.openxmlformats.org/officeDocument/2006/relationships/hyperlink" Target="https://www.google.com/maps/search/?api=1&amp;query=Furka%20Pass%20Switzerland" TargetMode="External"/><Relationship Id="rId72" Type="http://schemas.openxmlformats.org/officeDocument/2006/relationships/image" Target="media/image21.jpg"/><Relationship Id="rId73" Type="http://schemas.openxmlformats.org/officeDocument/2006/relationships/hyperlink" Target="https://www.google.com/maps/search/?api=1&amp;query=Gotthard%20Pass%20Switzerland" TargetMode="External"/><Relationship Id="rId74" Type="http://schemas.openxmlformats.org/officeDocument/2006/relationships/image" Target="media/image22.jpg"/><Relationship Id="rId75" Type="http://schemas.openxmlformats.org/officeDocument/2006/relationships/hyperlink" Target="https://www.google.com/maps/search/?api=1&amp;query=Sasso%20San%20Gottardo" TargetMode="External"/><Relationship Id="rId76" Type="http://schemas.openxmlformats.org/officeDocument/2006/relationships/image" Target="media/image23.jpg"/><Relationship Id="rId77" Type="http://schemas.openxmlformats.org/officeDocument/2006/relationships/hyperlink" Target="https://www.google.com/maps/search/?api=1&amp;query=Tremola%20Road%20Switzerland" TargetMode="External"/><Relationship Id="rId78" Type="http://schemas.openxmlformats.org/officeDocument/2006/relationships/image" Target="media/image24.jpg"/><Relationship Id="rId79" Type="http://schemas.openxmlformats.org/officeDocument/2006/relationships/hyperlink" Target="https://www.google.com/maps/search/?api=1&amp;query=Ascona%20Switzerland" TargetMode="External"/><Relationship Id="rId80" Type="http://schemas.openxmlformats.org/officeDocument/2006/relationships/image" Target="media/image25.jpg"/><Relationship Id="rId81" Type="http://schemas.openxmlformats.org/officeDocument/2006/relationships/hyperlink" Target="https://www.google.com/maps/search/?api=1&amp;query=Verzasca%20Dam%20Vogorno" TargetMode="External"/><Relationship Id="rId82" Type="http://schemas.openxmlformats.org/officeDocument/2006/relationships/image" Target="media/image26.jpg"/><Relationship Id="rId83" Type="http://schemas.openxmlformats.org/officeDocument/2006/relationships/hyperlink" Target="https://www.google.com/maps/search/?api=1&amp;query=Ponte%20dei%20Salti%20Lavertezzo" TargetMode="External"/><Relationship Id="rId84" Type="http://schemas.openxmlformats.org/officeDocument/2006/relationships/image" Target="media/image27.jpg"/><Relationship Id="rId85" Type="http://schemas.openxmlformats.org/officeDocument/2006/relationships/hyperlink" Target="https://www.google.com/maps/search/?api=1&amp;query=Grotto%20al%20Ponte%20Lavertezzo" TargetMode="External"/><Relationship Id="rId86" Type="http://schemas.openxmlformats.org/officeDocument/2006/relationships/hyperlink" Target="https://www.google.com/search?tbm=isch&amp;q=%D7%94%D7%92%D7%A2%D7%94+%D7%9C%D7%A0%D7%AA%D7%91%D7%B4%D7%92+Switzerland" TargetMode="External"/><Relationship Id="rId87" Type="http://schemas.openxmlformats.org/officeDocument/2006/relationships/hyperlink" Target="https://www.google.com/search?tbm=isch&amp;q=%D7%98%D7%99%D7%A1%D7%94+LY387+Switzerland" TargetMode="External"/><Relationship Id="rId88" Type="http://schemas.openxmlformats.org/officeDocument/2006/relationships/hyperlink" Target="https://www.google.com/search?tbm=isch&amp;q=%D7%9B%D7%A0%D7%99%D7%A1%D7%94+%D7%9C%D7%90%D7%99%D7%98%D7%9C%D7%99%D7%94+%D7%95%D7%90%D7%99%D7%A1%D7%95%D7%A3+%D7%9E%D7%96%D7%95%D7%95%D7%93%D7%95%D7%AA+Switzerland" TargetMode="External"/><Relationship Id="rId89" Type="http://schemas.openxmlformats.org/officeDocument/2006/relationships/hyperlink" Target="https://www.google.com/search?tbm=isch&amp;q=%D7%9E%D7%A2%D7%91%D7%A8+%D7%9C%D7%9E%D7%9C%D7%95%D7%9F+Switzerland" TargetMode="External"/><Relationship Id="rId90" Type="http://schemas.openxmlformats.org/officeDocument/2006/relationships/hyperlink" Target="https://www.google.com/search?tbm=isch&amp;q=%D7%A6%D7%B3%D7%A7%D6%BE%D7%90%D7%99%D7%9F+%D7%95%D7%9C%D7%99%D7%A0%D7%94+Switzerland" TargetMode="External"/><Relationship Id="rId91" Type="http://schemas.openxmlformats.org/officeDocument/2006/relationships/hyperlink" Target="https://www.google.com/search?tbm=isch&amp;q=%D7%90%D7%A8%D7%95%D7%97%D7%AA+%D7%91%D7%95%D7%A7%D7%A8+Switzerland" TargetMode="External"/><Relationship Id="rId92" Type="http://schemas.openxmlformats.org/officeDocument/2006/relationships/hyperlink" Target="https://www.google.com/search?tbm=isch&amp;q=%D7%94%D7%AA%D7%90%D7%A8%D7%92%D7%A0%D7%95%D7%AA+Switzerland" TargetMode="External"/><Relationship Id="rId93" Type="http://schemas.openxmlformats.org/officeDocument/2006/relationships/hyperlink" Target="https://www.google.com/search?tbm=isch&amp;q=%D7%A7%D7%91%D7%9C%D7%AA+%D7%94%D6%BEPorsche+Switzerland" TargetMode="External"/><Relationship Id="rId94" Type="http://schemas.openxmlformats.org/officeDocument/2006/relationships/hyperlink" Target="https://images.openai.com/static-rsc-4/sM9dYb5VHO20VAL1w3Sq5BQ-zFZzmBZ_YcuoXRhBsYd5KMdmIAFphdwOnj1wbwBHck0xTpOCYHJ0iSPy2krG8I70nPVC-L8ue3Mp_6Ue40BansLmnvofmA0Oif579vTCtCUAW2G9u9s26iQKEhTeYo3LdoRuHbwyUBpgt7IXgopz_nxkTe_g3klxsH06fpyk?purpose=fullsize" TargetMode="External"/><Relationship Id="rId95" Type="http://schemas.openxmlformats.org/officeDocument/2006/relationships/hyperlink" Target="https://www.google.com/search?tbm=isch&amp;q=%D7%A6%D7%94%D7%A8%D7%99%D7%99%D7%9D+%E2%80%94+Ristorante+Della+Torre+Switzerland" TargetMode="External"/><Relationship Id="rId96" Type="http://schemas.openxmlformats.org/officeDocument/2006/relationships/hyperlink" Target="https://www.google.com/search?tbm=isch&amp;q=%D7%A0%D7%A1%D7%99%D7%A2%D7%94+%D7%9C%D6%BEParadiso+Switzerland" TargetMode="External"/><Relationship Id="rId97" Type="http://schemas.openxmlformats.org/officeDocument/2006/relationships/hyperlink" Target="https://www.google.com/search?tbm=isch&amp;q=%D7%A6%D7%B3%D7%A7%D6%BE%D7%90%D7%99%D7%9F+Switzerland" TargetMode="External"/><Relationship Id="rId98" Type="http://schemas.openxmlformats.org/officeDocument/2006/relationships/hyperlink" Target="https://images.openai.com/static-rsc-4/GlCEmme_dFjkXBM5alr-UC4J5NrZyZ7oXtz6PoJoy8jrSROv_IFdrcIQ67JWrS1oZ1MVCpc6jQXoMoe4qAWXEePU4nd747JSIzZBX0_tK-0FUvTfQMvxDUg5AU3a8wiWUG5avQfWVTcohTbd4R22UCCS7CIPtyLZtQQKRqdcEOkOZOpxSrl9ARpM_UsnKo5E?purpose=fullsize" TargetMode="External"/><Relationship Id="rId99" Type="http://schemas.openxmlformats.org/officeDocument/2006/relationships/hyperlink" Target="https://www.google.com/search?tbm=isch&amp;q=%D7%9E%D7%A0%D7%95%D7%97%D7%94+Switzerland" TargetMode="External"/><Relationship Id="rId100" Type="http://schemas.openxmlformats.org/officeDocument/2006/relationships/hyperlink" Target="https://www.google.com/search?tbm=isch&amp;q=%D7%A2%D7%A8%D7%91+%E2%80%94+Grotto+della+Salute+Switzerland" TargetMode="External"/><Relationship Id="rId101" Type="http://schemas.openxmlformats.org/officeDocument/2006/relationships/hyperlink" Target="https://www.google.com/search?tbm=isch&amp;q=%D7%A9%D7%95%D7%A7+Lugano+Switzerland" TargetMode="External"/><Relationship Id="rId102" Type="http://schemas.openxmlformats.org/officeDocument/2006/relationships/hyperlink" Target="https://images.openai.com/static-rsc-4/ZdLGeD3Y33IWq7RqKgHs0atAWKcKMjn8lKSH3tKWtkoEzyQfxoBwr5bYDG9fxbl4uq5ctZoHx8DDfc2adaDo6-TKXZT6drCGc0LZfaWbsw0qnE-j5fpo6ANUuluMt_txsZrM115KxchXluoVKo8HuaP-rB6ijcJG208CYgl81Ijh8KGAagnDcVm1MKFSLd6h?purpose=fullsize" TargetMode="External"/><Relationship Id="rId103" Type="http://schemas.openxmlformats.org/officeDocument/2006/relationships/hyperlink" Target="https://images.openai.com/static-rsc-4/D1m41pF9BS6zoWKpZnr6Hh6EK-GA5ST5JccMefcYjKkqNM8MDUTiMiiqveTiK64Vv7RWv0OzOG1wWB927JhlKINFXVO9usiaCAPoWsUEqyza4TPLciYR7mlF9mSynDo3yWWoivFU9tFRn-uCAZeCIXvyzKfGqpbSBNgp3EIJEi5i-6MtXahCm_-afypcgqx4?purpose=fullsize" TargetMode="External"/><Relationship Id="rId104" Type="http://schemas.openxmlformats.org/officeDocument/2006/relationships/hyperlink" Target="https://www.google.com/search?tbm=isch&amp;q=Roffla+Gorge+Switzerland" TargetMode="External"/><Relationship Id="rId105" Type="http://schemas.openxmlformats.org/officeDocument/2006/relationships/hyperlink" Target="https://www.google.com/search?tbm=isch&amp;q=%D7%A6%D7%94%D7%A8%D7%99%D7%99%D7%9D+%E2%80%94+Restaurant+Camping+Rania+Switzerland" TargetMode="External"/><Relationship Id="rId106" Type="http://schemas.openxmlformats.org/officeDocument/2006/relationships/hyperlink" Target="https://images.openai.com/static-rsc-4/mXmYitWOeLrYiwovAhfFHzbt5XHC_9_8jX5eswSsHJZRpPEGNaxXXqv5g4-LohH55whHzxEiiN7MhMuavCrSvw0uKvWHMf-ujrtdYwgiMQUN4PZED2EHIL49uD8UWx6AISQ8mqm9NyHBBptbLug7uvYV7cmuVr8d4uDakx9VQ5ooqpEYCpzHBGdWnKjLm_4K?purpose=fullsize" TargetMode="External"/><Relationship Id="rId107" Type="http://schemas.openxmlformats.org/officeDocument/2006/relationships/hyperlink" Target="https://www.google.com/search?tbm=isch&amp;q=%D7%A0%D7%A1%D7%99%D7%A2%D7%94+%D7%9C%D7%A4%D7%95%D7%A0%D7%98%D7%A8%D7%96%D7%99%D7%A0%D7%94+Switzerland" TargetMode="External"/><Relationship Id="rId108" Type="http://schemas.openxmlformats.org/officeDocument/2006/relationships/hyperlink" Target="https://www.google.com/search?tbm=isch&amp;q=Engadin+Museum+Night+Switzerland" TargetMode="External"/><Relationship Id="rId109" Type="http://schemas.openxmlformats.org/officeDocument/2006/relationships/hyperlink" Target="https://www.google.com/search?tbm=isch&amp;q=%D7%A2%D7%A8%D7%91+%E2%80%94+Restaurant+Sporth%C3%BCtte+Switzerland" TargetMode="External"/><Relationship Id="rId110" Type="http://schemas.openxmlformats.org/officeDocument/2006/relationships/hyperlink" Target="https://images.openai.com/static-rsc-4/Dp59KYm3vD0xLukfJjUOPIyEZxEPKWoLoI3OEeNarHkP_g3HKOWzMTkG-ShJ0N7H356-y59d3GbMKYy9FSgA3O-cAoJN_HcgSm3Eh2g1aJ61pqL24_eFfQioi4_etOo19HFXANLCQ4n9tRSOKwkeTwwEzIOrCX7sdoHFxKMT6YrtMoP9ksqkzG7bQAxPtsuz?purpose=fullsize" TargetMode="External"/><Relationship Id="rId111" Type="http://schemas.openxmlformats.org/officeDocument/2006/relationships/hyperlink" Target="https://www.google.com/search?tbm=isch&amp;q=Bernina+Pass+Switzerland" TargetMode="External"/><Relationship Id="rId112" Type="http://schemas.openxmlformats.org/officeDocument/2006/relationships/hyperlink" Target="https://www.google.com/search?tbm=isch&amp;q=Lago+Bianco+Bernina+Switzerland" TargetMode="External"/><Relationship Id="rId113" Type="http://schemas.openxmlformats.org/officeDocument/2006/relationships/hyperlink" Target="https://www.google.com/search?tbm=isch&amp;q=%D7%A6%D7%94%D7%A8%D7%99%D7%99%D7%9D+%D7%91%D7%90%D7%96%D7%95%D7%A8+Bernina+Switzerland" TargetMode="External"/><Relationship Id="rId114" Type="http://schemas.openxmlformats.org/officeDocument/2006/relationships/hyperlink" Target="https://images.openai.com/static-rsc-4/iPq92TTs92Qq0QGXneXGRLP9XXCsyk-ajc4sY4c1mDkFSDxE5u1Lw56K-Dq4xsHjZ-Lp7Sw0oBOvrji68tLJmmiF7XQGhiCt8eREMnm-_gLZLpDuFY_gPQgPoz7RtBkCFZj57tiupmnUjJVeYuA8DuZJvgDB49-k6d2NwlY38ymODoCQ2nttq-Lo3_EmkVtM?purpose=fullsize" TargetMode="External"/><Relationship Id="rId115" Type="http://schemas.openxmlformats.org/officeDocument/2006/relationships/hyperlink" Target="https://www.google.com/search?tbm=isch&amp;q=%D7%97%D7%96%D7%A8%D7%94+%D7%9C%D7%9E%D7%9C%D7%95%D7%9F+Switzerland" TargetMode="External"/><Relationship Id="rId116" Type="http://schemas.openxmlformats.org/officeDocument/2006/relationships/hyperlink" Target="https://www.google.com/search?tbm=isch&amp;q=%D7%9E%D7%A0%D7%95%D7%97%D7%94+%D7%95%D7%A1%D7%A4%D7%90+Switzerland" TargetMode="External"/><Relationship Id="rId117" Type="http://schemas.openxmlformats.org/officeDocument/2006/relationships/hyperlink" Target="https://www.google.com/search?tbm=isch&amp;q=Kronenst%C3%BCbli+Switzerland" TargetMode="External"/><Relationship Id="rId118" Type="http://schemas.openxmlformats.org/officeDocument/2006/relationships/hyperlink" Target="https://images.openai.com/static-rsc-4/V8lEl9-6c0qfxKXCOFs-PXqzM5MR5Ja0nvym2zuizt4B_4q4_yU3koOPgChfk1pvPCezdwx8dfQdSrk4Xrvo3LtOnPIQdBYjTpPr6KqfHVsvWBHnyd_nHCE256gX4Yw4r9WwEnpNQoPFc1HfqQv5K_c7VlptiC24L8EZnHt96MSM4Dblr5hJ2LQBaroXuESM?purpose=fullsize" TargetMode="External"/><Relationship Id="rId119" Type="http://schemas.openxmlformats.org/officeDocument/2006/relationships/hyperlink" Target="https://www.google.com/search?tbm=isch&amp;q=Panorama+Route+Switzerland" TargetMode="External"/><Relationship Id="rId120" Type="http://schemas.openxmlformats.org/officeDocument/2006/relationships/hyperlink" Target="https://www.google.com/search?tbm=isch&amp;q=Philosopher%E2%80%99s+Path+Switzerland" TargetMode="External"/><Relationship Id="rId121" Type="http://schemas.openxmlformats.org/officeDocument/2006/relationships/hyperlink" Target="https://www.google.com/search?tbm=isch&amp;q=St+Moritz+Switzerland" TargetMode="External"/><Relationship Id="rId122" Type="http://schemas.openxmlformats.org/officeDocument/2006/relationships/hyperlink" Target="https://www.google.com/search?tbm=isch&amp;q=%D7%97%D7%96%D7%A8%D7%94+%D7%9C%D7%A4%D7%95%D7%A0%D7%98%D7%A8%D7%96%D7%99%D7%A0%D7%94+Switzerland" TargetMode="External"/><Relationship Id="rId123" Type="http://schemas.openxmlformats.org/officeDocument/2006/relationships/hyperlink" Target="https://www.google.com/search?tbm=isch&amp;q=%D7%90%D7%A8%D7%95%D7%97%D7%AA+%D7%91%D7%95%D7%A7%D7%A8+%D7%95%D7%A6%D7%B3%D7%A7%D6%BE%D7%90%D7%90%D7%95%D7%98+Switzerland" TargetMode="External"/><Relationship Id="rId124" Type="http://schemas.openxmlformats.org/officeDocument/2006/relationships/hyperlink" Target="https://images.openai.com/static-rsc-4/q2QmCVIZcYKC1bGuwyBBl3XD0nwo4XZhqJujp5oWq2J74dGHG-jMHMK3u___NEYcgfJKbpDn8jG96g7kXi2ysc7ZtAsZd7CYiph7Km7cN9tqJyL0Gb2ZOxNF9R4AdYQNSRf96yhKTrmSgIcjkwiWL7yiEOhFmxpWM7lfb9gC2xOgUMHzMJjv9GCyFgKHHuj1?purpose=fullsize" TargetMode="External"/><Relationship Id="rId125" Type="http://schemas.openxmlformats.org/officeDocument/2006/relationships/hyperlink" Target="https://images.openai.com/static-rsc-4/o0SDgxz0SDSbJrhrTL-n0RNFelKxWcTQuatUbUhjC2ouIu9B1_aN7UZF28KdZSpMG_DG9K1vmlEpx-xQJVaOCpnCd8TIZsU1NdtC0VKxygzYwY2FIeFYFZXNfem1Tw6jH5ZM5KHRAXTw8vvjYRaQsFMjNOI4ZLUEUBJ56O8eIdM67TEgfhq67sSJCyx_LHIc?purpose=fullsize" TargetMode="External"/><Relationship Id="rId126" Type="http://schemas.openxmlformats.org/officeDocument/2006/relationships/hyperlink" Target="https://images.openai.com/static-rsc-4/CkBbv4Hdhq3klPALLEtR-DxK592Hy71Sb_AvHU3FLWgiRJtitAQc2R4wuEoD0pKLUkNsRELO616oobri81KcNkj34aSRpdkK6akf6do6VkWmByeKUeC7embs7XWJNDHe8POkdbf0k9c2tA5m9tWAyZWN7L5ZEbSmdX7w3zl9RXnjG30qoGGQZeDrRaeBf1Ux?purpose=fullsize" TargetMode="External"/><Relationship Id="rId127" Type="http://schemas.openxmlformats.org/officeDocument/2006/relationships/hyperlink" Target="https://www.google.com/search?tbm=isch&amp;q=%D7%A0%D7%A1%D7%99%D7%A2%D7%94+%D7%9C%D6%BEAndermatt+Switzerland" TargetMode="External"/><Relationship Id="rId128" Type="http://schemas.openxmlformats.org/officeDocument/2006/relationships/hyperlink" Target="https://www.google.com/search?tbm=isch&amp;q=Devils+Bridge+Andermatt+Switzerland" TargetMode="External"/><Relationship Id="rId129" Type="http://schemas.openxmlformats.org/officeDocument/2006/relationships/hyperlink" Target="https://www.google.com/search?tbm=isch&amp;q=%D7%A1%D7%A4%D7%90+%2F+%D7%9E%D7%A0%D7%95%D7%97%D7%94+Switzerland" TargetMode="External"/><Relationship Id="rId130" Type="http://schemas.openxmlformats.org/officeDocument/2006/relationships/hyperlink" Target="https://www.google.com/search?tbm=isch&amp;q=Restaurant+Spun+Switzerland" TargetMode="External"/><Relationship Id="rId131" Type="http://schemas.openxmlformats.org/officeDocument/2006/relationships/hyperlink" Target="https://www.google.com/search?tbm=isch&amp;q=Wassen+Switzerland" TargetMode="External"/><Relationship Id="rId132" Type="http://schemas.openxmlformats.org/officeDocument/2006/relationships/hyperlink" Target="https://images.openai.com/static-rsc-4/Jcv18idQZN8iIk4vl_xSVC9mT4XuUbv_-ZG873BySM_BLQUFMfaqHXZdwGqw-4_mLxOkxrrBco6FRP6doFRYnXCdt0pn8ye99QijYS37HIFgJQKnvKQw7-lalmr_oCijayXn_q6IAsogMCbVYIMFKw27PLnuWUjapBBKXdYHEGoLltmKIwmnCjeK0aGMoGGO?purpose=fullsize" TargetMode="External"/><Relationship Id="rId133" Type="http://schemas.openxmlformats.org/officeDocument/2006/relationships/hyperlink" Target="https://www.google.com/search?tbm=isch&amp;q=Innertkirchen+Switzerland" TargetMode="External"/><Relationship Id="rId134" Type="http://schemas.openxmlformats.org/officeDocument/2006/relationships/hyperlink" Target="https://www.google.com/search?tbm=isch&amp;q=Gelmerbahn+Switzerland" TargetMode="External"/><Relationship Id="rId135" Type="http://schemas.openxmlformats.org/officeDocument/2006/relationships/hyperlink" Target="https://www.google.com/search?tbm=isch&amp;q=Grimsel+Pass+Switzerland" TargetMode="External"/><Relationship Id="rId136" Type="http://schemas.openxmlformats.org/officeDocument/2006/relationships/hyperlink" Target="https://images.openai.com/static-rsc-4/3Jyhe0TSZUIDX4OwWAX77p_XNTYhzQtYTYnfNd097bTHuA4IMrIzPPD-UmBL1M8ZrRUfjfKDi4ie6ug-1Cifwkbuds8KQuKE7KeJSVkr5nmOWXFDPCG2q_elW3oeGFDZ7WiGEY-_67MfkzjwDY_zMRuvt3dQrfna-xl2HY4tQIySZrUSokxBVZQgxQQ1aO3X?purpose=fullsize" TargetMode="External"/><Relationship Id="rId137" Type="http://schemas.openxmlformats.org/officeDocument/2006/relationships/hyperlink" Target="https://www.google.com/search?tbm=isch&amp;q=%D7%99%D7%A8%D7%99%D7%93%D7%94+%D7%9C%D7%9B%D7%99%D7%95%D7%95%D7%9F+Gotthard+Switzerland" TargetMode="External"/><Relationship Id="rId138" Type="http://schemas.openxmlformats.org/officeDocument/2006/relationships/hyperlink" Target="https://images.openai.com/static-rsc-4/FlNnfvfOiKvJAj0LWZrIbBaxNYGJI4EiZzYoJMa_FKxE9COu0fSQ_ybUgO4J-O_c_7r4AWEu-XMFDtmABCSVaNXk525q7agIkH2HkKtkE6sSvyZhjQNaL0sdzpAulrYBAMvhOnzH1lE8r0hdGIZ8n1c9DTb_5L-_tk1zBqdCfGC9zaefTvJncaA3yvW5g0rk?purpose=fullsize" TargetMode="External"/><Relationship Id="rId139" Type="http://schemas.openxmlformats.org/officeDocument/2006/relationships/hyperlink" Target="https://www.google.com/search?tbm=isch&amp;q=Sasso+San+Gottardo+Switzerland" TargetMode="External"/><Relationship Id="rId140" Type="http://schemas.openxmlformats.org/officeDocument/2006/relationships/hyperlink" Target="https://images.openai.com/static-rsc-4/Hk6EOWpWsBEPlP6d9uw66h_gU3xIy8t0bzG4E5zDU19zxYO_NH7_E2f6-P_KCjqJ_V_mjaMP4RQXfIUozSN08-kU9420v6Bko9P8bxYF6CJbLp-rfKKxhJusyz0G-nXZFr0fv5-n2PFA9XulvCYRjzKARDTkcamTP_6_DSZZgrisGptSxmlnaS8TLksSBzqZ?purpose=fullsize" TargetMode="External"/><Relationship Id="rId141" Type="http://schemas.openxmlformats.org/officeDocument/2006/relationships/hyperlink" Target="https://www.google.com/search?tbm=isch&amp;q=%D7%90%D7%A8%D7%95%D7%97%D7%AA+%D7%A2%D7%A8%D7%91+%E2%80%94+%D7%A9%D7%AA%D7%99+%D7%97%D7%9C%D7%95%D7%A4%D7%95%D7%AA+Switzerland" TargetMode="External"/><Relationship Id="rId142" Type="http://schemas.openxmlformats.org/officeDocument/2006/relationships/hyperlink" Target="https://www.google.com/search?tbm=isch&amp;q=%D7%A6%D7%B3%D7%A7%D6%BE%D7%90%D7%90%D7%95%D7%98+%D7%95%D7%99%D7%A6%D7%99%D7%90%D7%94+Switzerland" TargetMode="External"/><Relationship Id="rId143" Type="http://schemas.openxmlformats.org/officeDocument/2006/relationships/hyperlink" Target="https://images.openai.com/static-rsc-4/94wNvqbFgErXyEWVSWLVtcs88AK74cA8ZDmApFp7GEIEBKC7-DEZUh-8qfnREuT2EWd-bo2HENuUB63ZCjYI3UrZb8laAHNIS1QCQdDXz8L8HGhd92BdIkFFUwNRWqesO1YxACuHWX48EN4psGZFvuLbIvCzuWKqab9PiUmp1Lh0eCzkkxXLP7zUTMgjFiL8?purpose=fullsize" TargetMode="External"/><Relationship Id="rId144" Type="http://schemas.openxmlformats.org/officeDocument/2006/relationships/hyperlink" Target="https://www.google.com/search?tbm=isch&amp;q=%D7%A0%D7%A1%D7%99%D7%A2%D7%94+%D7%9C%D6%BELavertezzo+Switzerland" TargetMode="External"/><Relationship Id="rId145" Type="http://schemas.openxmlformats.org/officeDocument/2006/relationships/hyperlink" Target="https://images.openai.com/static-rsc-4/bCBdao8JKRWZ22rW27CdHayVbDs-qgAkRWaQJZo6f7yG-iRQfCIbKBi2XHuFdoPAz_tn6RT5WMaWjN7vJoG19IAyEh2Qc7mpBvIqLJ7S25MLFrjmi29ztgPisAZBWH5XP6DIPt6x0p0roqEr6cMsfd2j8uP8MeeCDVgVpsWkRCw5mx_qpgeIw_rdW9laTKiI?purpose=fullsize" TargetMode="External"/><Relationship Id="rId146" Type="http://schemas.openxmlformats.org/officeDocument/2006/relationships/hyperlink" Target="https://www.google.com/search?tbm=isch&amp;q=Grotto+Al+Ponte+Switzerland" TargetMode="External"/><Relationship Id="rId147" Type="http://schemas.openxmlformats.org/officeDocument/2006/relationships/hyperlink" Target="https://www.google.com/search?tbm=isch&amp;q=%D7%A0%D7%A1%D7%99%D7%A2%D7%94+%D7%9C%D7%9E%D7%9C%D7%A4%D7%A0%D7%A1%D7%94+Switzerland" TargetMode="External"/><Relationship Id="rId148" Type="http://schemas.openxmlformats.org/officeDocument/2006/relationships/hyperlink" Target="https://www.google.com/search?tbm=isch&amp;q=%D7%AA%D7%93%D7%9C%D7%95%D7%A7+Switzerland" TargetMode="External"/><Relationship Id="rId149" Type="http://schemas.openxmlformats.org/officeDocument/2006/relationships/hyperlink" Target="https://www.google.com/search?tbm=isch&amp;q=%D7%9E%D7%A1%D7%99%D7%A8%D7%AA+%D7%94%D7%A8%D7%9B%D7%91+Switzerland" TargetMode="External"/><Relationship Id="rId150" Type="http://schemas.openxmlformats.org/officeDocument/2006/relationships/hyperlink" Target="https://www.google.com/search?tbm=isch&amp;q=%D7%A9%D7%93%D7%94+%D7%94%D7%AA%D7%A2%D7%95%D7%A4%D7%94+Switzerl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טיול פורשה באלפים 2026 — תוכנית מלאה</dc:title>
  <dc:subject>תוכנית טיול מפורטת לפי ימים</dc:subject>
  <dc:creator>Nir Lasko</dc:creator>
  <cp:keywords>Alpine road trip, Porsche, Switzerland, Italy, 2026</cp:keywords>
  <dc:description>generated by python-docx</dc:description>
  <cp:lastModifiedBy/>
  <cp:revision>1</cp:revision>
  <dcterms:created xsi:type="dcterms:W3CDTF">2013-12-23T23:15:00Z</dcterms:created>
  <dcterms:modified xsi:type="dcterms:W3CDTF">2013-12-23T23:15:00Z</dcterms:modified>
  <cp:category/>
</cp:coreProperties>
</file>