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Analysis of Plant Traits in Different Treatment Conditions</w:t>
      </w:r>
    </w:p>
    <w:p>
      <w:pPr>
        <w:pStyle w:val="Normal"/>
      </w:pPr>
      <w:r>
        <w:t xml:space="preserve">This report presents the analysis of various plant traits (Biomass, Stem Count, Height, Root Length, Nodules Count, and Root Biomass) under different treatment conditions across multiple time points. The following sections provide detailed statistical analysis and visualizations for each trait.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2024-09-03T23:37:44Z</dcterms:modified>
  <cp:category/>
</cp:coreProperties>
</file>