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25B8" w:rsidRPr="00D457D1" w:rsidRDefault="003625B8" w:rsidP="003625B8">
      <w:pPr>
        <w:jc w:val="center"/>
        <w:rPr>
          <w:rFonts w:ascii="Times New Roman" w:hAnsi="Times New Roman" w:cs="Times New Roman"/>
          <w:b/>
          <w:bCs/>
          <w:sz w:val="46"/>
          <w:szCs w:val="46"/>
          <w:lang w:val="en-GB"/>
        </w:rPr>
      </w:pPr>
      <w:r w:rsidRPr="00D457D1">
        <w:rPr>
          <w:rFonts w:ascii="Times New Roman" w:hAnsi="Times New Roman" w:cs="Times New Roman"/>
          <w:b/>
          <w:bCs/>
          <w:sz w:val="46"/>
          <w:szCs w:val="46"/>
          <w:lang w:val="en-GB"/>
        </w:rPr>
        <w:t>Table of contents:</w:t>
      </w:r>
    </w:p>
    <w:p w:rsidR="003625B8" w:rsidRDefault="00D457D1" w:rsidP="00EF6270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39"/>
        <w:gridCol w:w="6392"/>
        <w:gridCol w:w="2162"/>
      </w:tblGrid>
      <w:tr w:rsidR="00D457D1" w:rsidTr="00EF6270">
        <w:trPr>
          <w:trHeight w:val="664"/>
        </w:trPr>
        <w:tc>
          <w:tcPr>
            <w:tcW w:w="939" w:type="dxa"/>
          </w:tcPr>
          <w:p w:rsidR="00D457D1" w:rsidRPr="005F0DE4" w:rsidRDefault="00D457D1" w:rsidP="00EB2620">
            <w:pPr>
              <w:jc w:val="center"/>
              <w:rPr>
                <w:sz w:val="36"/>
                <w:szCs w:val="36"/>
                <w:lang w:val="en-GB"/>
              </w:rPr>
            </w:pPr>
            <w:proofErr w:type="gramStart"/>
            <w:r w:rsidRPr="005F0DE4">
              <w:rPr>
                <w:sz w:val="36"/>
                <w:szCs w:val="36"/>
                <w:lang w:val="en-GB"/>
              </w:rPr>
              <w:t>S.N</w:t>
            </w:r>
            <w:proofErr w:type="gramEnd"/>
          </w:p>
        </w:tc>
        <w:tc>
          <w:tcPr>
            <w:tcW w:w="6392" w:type="dxa"/>
          </w:tcPr>
          <w:p w:rsidR="00D457D1" w:rsidRPr="005F0DE4" w:rsidRDefault="00D457D1" w:rsidP="00EB2620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5F0DE4">
              <w:rPr>
                <w:b/>
                <w:bCs/>
                <w:sz w:val="36"/>
                <w:szCs w:val="36"/>
                <w:lang w:val="en-GB"/>
              </w:rPr>
              <w:t>Title</w:t>
            </w:r>
          </w:p>
        </w:tc>
        <w:tc>
          <w:tcPr>
            <w:tcW w:w="2162" w:type="dxa"/>
          </w:tcPr>
          <w:p w:rsidR="00D457D1" w:rsidRPr="005F0DE4" w:rsidRDefault="00D457D1" w:rsidP="00EB2620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5F0DE4">
              <w:rPr>
                <w:b/>
                <w:bCs/>
                <w:sz w:val="36"/>
                <w:szCs w:val="36"/>
                <w:lang w:val="en-GB"/>
              </w:rPr>
              <w:t>Remarks</w:t>
            </w:r>
          </w:p>
        </w:tc>
      </w:tr>
      <w:tr w:rsidR="00D457D1" w:rsidTr="00EF6270">
        <w:trPr>
          <w:trHeight w:val="1381"/>
        </w:trPr>
        <w:tc>
          <w:tcPr>
            <w:tcW w:w="939" w:type="dxa"/>
          </w:tcPr>
          <w:p w:rsidR="00D457D1" w:rsidRPr="005F0DE4" w:rsidRDefault="00D457D1" w:rsidP="00EB2620">
            <w:pPr>
              <w:jc w:val="center"/>
              <w:rPr>
                <w:sz w:val="36"/>
                <w:szCs w:val="36"/>
                <w:lang w:val="en-GB"/>
              </w:rPr>
            </w:pPr>
            <w:r w:rsidRPr="005F0DE4">
              <w:rPr>
                <w:sz w:val="36"/>
                <w:szCs w:val="36"/>
                <w:lang w:val="en-GB"/>
              </w:rPr>
              <w:t>1</w:t>
            </w:r>
          </w:p>
        </w:tc>
        <w:tc>
          <w:tcPr>
            <w:tcW w:w="6392" w:type="dxa"/>
          </w:tcPr>
          <w:p w:rsidR="00D457D1" w:rsidRPr="00D457D1" w:rsidRDefault="00D457D1" w:rsidP="00EB262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GB"/>
              </w:rPr>
            </w:pPr>
            <w:r w:rsidRPr="00D457D1">
              <w:rPr>
                <w:rFonts w:ascii="Times New Roman" w:hAnsi="Times New Roman" w:cs="Times New Roman"/>
                <w:sz w:val="40"/>
                <w:szCs w:val="40"/>
                <w:lang w:val="en-GB"/>
              </w:rPr>
              <w:t>Use case diagram of library management system.</w:t>
            </w:r>
          </w:p>
        </w:tc>
        <w:tc>
          <w:tcPr>
            <w:tcW w:w="2162" w:type="dxa"/>
          </w:tcPr>
          <w:p w:rsidR="00D457D1" w:rsidRDefault="00D457D1" w:rsidP="00EB2620">
            <w:pPr>
              <w:jc w:val="center"/>
              <w:rPr>
                <w:b/>
                <w:bCs/>
                <w:sz w:val="52"/>
                <w:szCs w:val="52"/>
                <w:lang w:val="en-GB"/>
              </w:rPr>
            </w:pPr>
          </w:p>
        </w:tc>
      </w:tr>
      <w:tr w:rsidR="00D457D1" w:rsidTr="00EF6270">
        <w:trPr>
          <w:trHeight w:val="1407"/>
        </w:trPr>
        <w:tc>
          <w:tcPr>
            <w:tcW w:w="939" w:type="dxa"/>
          </w:tcPr>
          <w:p w:rsidR="00D457D1" w:rsidRPr="005F0DE4" w:rsidRDefault="00D457D1" w:rsidP="00EB2620">
            <w:pPr>
              <w:jc w:val="center"/>
              <w:rPr>
                <w:sz w:val="36"/>
                <w:szCs w:val="36"/>
                <w:lang w:val="en-GB"/>
              </w:rPr>
            </w:pPr>
            <w:r w:rsidRPr="005F0DE4">
              <w:rPr>
                <w:sz w:val="36"/>
                <w:szCs w:val="36"/>
                <w:lang w:val="en-GB"/>
              </w:rPr>
              <w:t>2</w:t>
            </w:r>
          </w:p>
        </w:tc>
        <w:tc>
          <w:tcPr>
            <w:tcW w:w="6392" w:type="dxa"/>
          </w:tcPr>
          <w:p w:rsidR="00D457D1" w:rsidRPr="00D457D1" w:rsidRDefault="00D457D1" w:rsidP="00EB262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GB"/>
              </w:rPr>
            </w:pPr>
            <w:r w:rsidRPr="00D457D1">
              <w:rPr>
                <w:rFonts w:ascii="Times New Roman" w:hAnsi="Times New Roman" w:cs="Times New Roman"/>
                <w:sz w:val="40"/>
                <w:szCs w:val="40"/>
                <w:lang w:val="en-GB"/>
              </w:rPr>
              <w:t>System sequence diagram of ATM machine.</w:t>
            </w:r>
          </w:p>
        </w:tc>
        <w:tc>
          <w:tcPr>
            <w:tcW w:w="2162" w:type="dxa"/>
          </w:tcPr>
          <w:p w:rsidR="00D457D1" w:rsidRDefault="00D457D1" w:rsidP="00EB2620">
            <w:pPr>
              <w:jc w:val="center"/>
              <w:rPr>
                <w:b/>
                <w:bCs/>
                <w:sz w:val="52"/>
                <w:szCs w:val="52"/>
                <w:lang w:val="en-GB"/>
              </w:rPr>
            </w:pPr>
          </w:p>
        </w:tc>
      </w:tr>
      <w:tr w:rsidR="00D457D1" w:rsidTr="00EF6270">
        <w:trPr>
          <w:trHeight w:val="1381"/>
        </w:trPr>
        <w:tc>
          <w:tcPr>
            <w:tcW w:w="939" w:type="dxa"/>
          </w:tcPr>
          <w:p w:rsidR="00D457D1" w:rsidRPr="005F0DE4" w:rsidRDefault="00D457D1" w:rsidP="00EB2620">
            <w:pPr>
              <w:jc w:val="center"/>
              <w:rPr>
                <w:sz w:val="36"/>
                <w:szCs w:val="36"/>
                <w:lang w:val="en-GB"/>
              </w:rPr>
            </w:pPr>
            <w:r w:rsidRPr="005F0DE4">
              <w:rPr>
                <w:sz w:val="36"/>
                <w:szCs w:val="36"/>
                <w:lang w:val="en-GB"/>
              </w:rPr>
              <w:t>3</w:t>
            </w:r>
          </w:p>
        </w:tc>
        <w:tc>
          <w:tcPr>
            <w:tcW w:w="6392" w:type="dxa"/>
          </w:tcPr>
          <w:p w:rsidR="00D457D1" w:rsidRPr="00D457D1" w:rsidRDefault="00D457D1" w:rsidP="00EB262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GB"/>
              </w:rPr>
            </w:pPr>
            <w:r w:rsidRPr="00D457D1">
              <w:rPr>
                <w:rFonts w:ascii="Times New Roman" w:hAnsi="Times New Roman" w:cs="Times New Roman"/>
                <w:sz w:val="40"/>
                <w:szCs w:val="40"/>
                <w:lang w:val="en-GB"/>
              </w:rPr>
              <w:t>Activity diagram of e-commerce.</w:t>
            </w:r>
          </w:p>
        </w:tc>
        <w:tc>
          <w:tcPr>
            <w:tcW w:w="2162" w:type="dxa"/>
          </w:tcPr>
          <w:p w:rsidR="00D457D1" w:rsidRDefault="00D457D1" w:rsidP="00EB2620">
            <w:pPr>
              <w:jc w:val="center"/>
              <w:rPr>
                <w:b/>
                <w:bCs/>
                <w:sz w:val="52"/>
                <w:szCs w:val="52"/>
                <w:lang w:val="en-GB"/>
              </w:rPr>
            </w:pPr>
          </w:p>
        </w:tc>
      </w:tr>
      <w:tr w:rsidR="00D457D1" w:rsidTr="00EF6270">
        <w:trPr>
          <w:trHeight w:val="1407"/>
        </w:trPr>
        <w:tc>
          <w:tcPr>
            <w:tcW w:w="939" w:type="dxa"/>
          </w:tcPr>
          <w:p w:rsidR="00D457D1" w:rsidRPr="005F0DE4" w:rsidRDefault="00D457D1" w:rsidP="00EB2620">
            <w:pPr>
              <w:jc w:val="center"/>
              <w:rPr>
                <w:sz w:val="36"/>
                <w:szCs w:val="36"/>
                <w:lang w:val="en-GB"/>
              </w:rPr>
            </w:pPr>
            <w:r w:rsidRPr="005F0DE4">
              <w:rPr>
                <w:sz w:val="36"/>
                <w:szCs w:val="36"/>
                <w:lang w:val="en-GB"/>
              </w:rPr>
              <w:t>4</w:t>
            </w:r>
          </w:p>
        </w:tc>
        <w:tc>
          <w:tcPr>
            <w:tcW w:w="6392" w:type="dxa"/>
          </w:tcPr>
          <w:p w:rsidR="00D457D1" w:rsidRPr="00D457D1" w:rsidRDefault="00D457D1" w:rsidP="00EB262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GB"/>
              </w:rPr>
            </w:pPr>
            <w:r w:rsidRPr="00D457D1">
              <w:rPr>
                <w:rFonts w:ascii="Times New Roman" w:hAnsi="Times New Roman" w:cs="Times New Roman"/>
                <w:sz w:val="40"/>
                <w:szCs w:val="40"/>
                <w:lang w:val="en-GB"/>
              </w:rPr>
              <w:t>Class diagram of library management system.</w:t>
            </w:r>
          </w:p>
        </w:tc>
        <w:tc>
          <w:tcPr>
            <w:tcW w:w="2162" w:type="dxa"/>
          </w:tcPr>
          <w:p w:rsidR="00D457D1" w:rsidRDefault="00D457D1" w:rsidP="00EB2620">
            <w:pPr>
              <w:jc w:val="center"/>
              <w:rPr>
                <w:b/>
                <w:bCs/>
                <w:sz w:val="52"/>
                <w:szCs w:val="52"/>
                <w:lang w:val="en-GB"/>
              </w:rPr>
            </w:pPr>
          </w:p>
        </w:tc>
      </w:tr>
      <w:tr w:rsidR="00D457D1" w:rsidTr="00EF6270">
        <w:trPr>
          <w:trHeight w:val="1407"/>
        </w:trPr>
        <w:tc>
          <w:tcPr>
            <w:tcW w:w="939" w:type="dxa"/>
          </w:tcPr>
          <w:p w:rsidR="00D457D1" w:rsidRPr="005F0DE4" w:rsidRDefault="00D457D1" w:rsidP="00EB2620">
            <w:pPr>
              <w:jc w:val="center"/>
              <w:rPr>
                <w:sz w:val="36"/>
                <w:szCs w:val="36"/>
                <w:lang w:val="en-GB"/>
              </w:rPr>
            </w:pPr>
            <w:r w:rsidRPr="005F0DE4">
              <w:rPr>
                <w:sz w:val="36"/>
                <w:szCs w:val="36"/>
                <w:lang w:val="en-GB"/>
              </w:rPr>
              <w:t>5</w:t>
            </w:r>
          </w:p>
        </w:tc>
        <w:tc>
          <w:tcPr>
            <w:tcW w:w="6392" w:type="dxa"/>
          </w:tcPr>
          <w:p w:rsidR="00D457D1" w:rsidRPr="00D457D1" w:rsidRDefault="00D457D1" w:rsidP="00EB262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GB"/>
              </w:rPr>
            </w:pPr>
            <w:r w:rsidRPr="00D457D1">
              <w:rPr>
                <w:rFonts w:ascii="Times New Roman" w:hAnsi="Times New Roman" w:cs="Times New Roman"/>
                <w:sz w:val="40"/>
                <w:szCs w:val="40"/>
                <w:lang w:val="en-GB"/>
              </w:rPr>
              <w:t>Implementation of code for news portal system.</w:t>
            </w:r>
          </w:p>
        </w:tc>
        <w:tc>
          <w:tcPr>
            <w:tcW w:w="2162" w:type="dxa"/>
          </w:tcPr>
          <w:p w:rsidR="00D457D1" w:rsidRDefault="00D457D1" w:rsidP="00EB2620">
            <w:pPr>
              <w:jc w:val="center"/>
              <w:rPr>
                <w:b/>
                <w:bCs/>
                <w:sz w:val="52"/>
                <w:szCs w:val="52"/>
                <w:lang w:val="en-GB"/>
              </w:rPr>
            </w:pPr>
          </w:p>
        </w:tc>
      </w:tr>
      <w:tr w:rsidR="00D457D1" w:rsidTr="00EF6270">
        <w:trPr>
          <w:trHeight w:val="1381"/>
        </w:trPr>
        <w:tc>
          <w:tcPr>
            <w:tcW w:w="939" w:type="dxa"/>
          </w:tcPr>
          <w:p w:rsidR="00D457D1" w:rsidRPr="005F0DE4" w:rsidRDefault="00D457D1" w:rsidP="00EB2620">
            <w:pPr>
              <w:jc w:val="center"/>
              <w:rPr>
                <w:sz w:val="36"/>
                <w:szCs w:val="36"/>
                <w:lang w:val="en-GB"/>
              </w:rPr>
            </w:pPr>
            <w:r w:rsidRPr="005F0DE4">
              <w:rPr>
                <w:sz w:val="36"/>
                <w:szCs w:val="36"/>
                <w:lang w:val="en-GB"/>
              </w:rPr>
              <w:t>6</w:t>
            </w:r>
          </w:p>
        </w:tc>
        <w:tc>
          <w:tcPr>
            <w:tcW w:w="6392" w:type="dxa"/>
          </w:tcPr>
          <w:p w:rsidR="00D457D1" w:rsidRPr="00D457D1" w:rsidRDefault="00D457D1" w:rsidP="00EB262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GB"/>
              </w:rPr>
            </w:pPr>
            <w:r w:rsidRPr="00D457D1">
              <w:rPr>
                <w:rFonts w:ascii="Times New Roman" w:hAnsi="Times New Roman" w:cs="Times New Roman"/>
                <w:sz w:val="40"/>
                <w:szCs w:val="40"/>
                <w:lang w:val="en-GB"/>
              </w:rPr>
              <w:t>Testing of this system (using use cases)</w:t>
            </w:r>
          </w:p>
        </w:tc>
        <w:tc>
          <w:tcPr>
            <w:tcW w:w="2162" w:type="dxa"/>
          </w:tcPr>
          <w:p w:rsidR="00D457D1" w:rsidRDefault="00D457D1" w:rsidP="00EB2620">
            <w:pPr>
              <w:jc w:val="center"/>
              <w:rPr>
                <w:b/>
                <w:bCs/>
                <w:sz w:val="52"/>
                <w:szCs w:val="52"/>
                <w:lang w:val="en-GB"/>
              </w:rPr>
            </w:pPr>
          </w:p>
        </w:tc>
      </w:tr>
      <w:tr w:rsidR="00D457D1" w:rsidTr="00EF6270">
        <w:trPr>
          <w:trHeight w:val="1381"/>
        </w:trPr>
        <w:tc>
          <w:tcPr>
            <w:tcW w:w="939" w:type="dxa"/>
          </w:tcPr>
          <w:p w:rsidR="00D457D1" w:rsidRPr="005F0DE4" w:rsidRDefault="00D457D1" w:rsidP="00EB2620">
            <w:pPr>
              <w:jc w:val="center"/>
              <w:rPr>
                <w:sz w:val="36"/>
                <w:szCs w:val="36"/>
                <w:lang w:val="en-GB"/>
              </w:rPr>
            </w:pPr>
            <w:r w:rsidRPr="005F0DE4">
              <w:rPr>
                <w:sz w:val="36"/>
                <w:szCs w:val="36"/>
                <w:lang w:val="en-GB"/>
              </w:rPr>
              <w:t>7</w:t>
            </w:r>
          </w:p>
        </w:tc>
        <w:tc>
          <w:tcPr>
            <w:tcW w:w="6392" w:type="dxa"/>
          </w:tcPr>
          <w:p w:rsidR="00D457D1" w:rsidRPr="00D457D1" w:rsidRDefault="00D457D1" w:rsidP="00EB262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GB"/>
              </w:rPr>
            </w:pPr>
            <w:r w:rsidRPr="00D457D1">
              <w:rPr>
                <w:rFonts w:ascii="Times New Roman" w:hAnsi="Times New Roman" w:cs="Times New Roman"/>
                <w:sz w:val="40"/>
                <w:szCs w:val="40"/>
                <w:lang w:val="en-GB"/>
              </w:rPr>
              <w:t>Testing of same system (using automated tools)</w:t>
            </w:r>
          </w:p>
        </w:tc>
        <w:tc>
          <w:tcPr>
            <w:tcW w:w="2162" w:type="dxa"/>
          </w:tcPr>
          <w:p w:rsidR="00D457D1" w:rsidRDefault="00D457D1" w:rsidP="00EB2620">
            <w:pPr>
              <w:jc w:val="center"/>
              <w:rPr>
                <w:b/>
                <w:bCs/>
                <w:sz w:val="52"/>
                <w:szCs w:val="52"/>
                <w:lang w:val="en-GB"/>
              </w:rPr>
            </w:pPr>
          </w:p>
        </w:tc>
      </w:tr>
    </w:tbl>
    <w:p w:rsidR="00844969" w:rsidRPr="003625B8" w:rsidRDefault="00844969" w:rsidP="003625B8">
      <w:pPr>
        <w:rPr>
          <w:b/>
          <w:bCs/>
          <w:sz w:val="52"/>
          <w:szCs w:val="52"/>
          <w:lang w:val="en-GB"/>
        </w:rPr>
      </w:pPr>
    </w:p>
    <w:sectPr w:rsidR="00844969" w:rsidRPr="0036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5B8"/>
    <w:rsid w:val="002A3800"/>
    <w:rsid w:val="003625B8"/>
    <w:rsid w:val="00844969"/>
    <w:rsid w:val="00D457D1"/>
    <w:rsid w:val="00E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4210"/>
  <w15:chartTrackingRefBased/>
  <w15:docId w15:val="{C9F6862D-2ED1-4DEF-9391-8D3072A6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niraj shiwakoti</cp:lastModifiedBy>
  <cp:revision>3</cp:revision>
  <dcterms:created xsi:type="dcterms:W3CDTF">2025-06-24T13:26:00Z</dcterms:created>
  <dcterms:modified xsi:type="dcterms:W3CDTF">2025-06-24T16:23:00Z</dcterms:modified>
</cp:coreProperties>
</file>