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D0486" w14:textId="77777777" w:rsidR="00402D45" w:rsidRPr="00A91841" w:rsidRDefault="00402D45" w:rsidP="00402D45">
      <w:pPr>
        <w:jc w:val="center"/>
        <w:rPr>
          <w:rFonts w:ascii="Times New Roman" w:hAnsi="Times New Roman" w:cs="Times New Roman"/>
          <w:sz w:val="24"/>
          <w:szCs w:val="24"/>
          <w:lang w:val="en-US"/>
        </w:rPr>
      </w:pPr>
      <w:r w:rsidRPr="00A91841">
        <w:rPr>
          <w:rFonts w:ascii="Times New Roman" w:hAnsi="Times New Roman" w:cs="Times New Roman"/>
          <w:noProof/>
          <w:sz w:val="24"/>
          <w:szCs w:val="24"/>
        </w:rPr>
        <w:drawing>
          <wp:inline distT="0" distB="0" distL="0" distR="0" wp14:anchorId="6494B4E0" wp14:editId="37EBD522">
            <wp:extent cx="1645285" cy="1362739"/>
            <wp:effectExtent l="0" t="0" r="0" b="8890"/>
            <wp:docPr id="1" name="Picture 1" descr="School of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hool of Construc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47014" cy="1364171"/>
                    </a:xfrm>
                    <a:prstGeom prst="rect">
                      <a:avLst/>
                    </a:prstGeom>
                    <a:noFill/>
                    <a:ln>
                      <a:noFill/>
                    </a:ln>
                  </pic:spPr>
                </pic:pic>
              </a:graphicData>
            </a:graphic>
          </wp:inline>
        </w:drawing>
      </w:r>
    </w:p>
    <w:p w14:paraId="1793667E" w14:textId="77777777" w:rsidR="00402D45" w:rsidRPr="00A91841" w:rsidRDefault="00402D45" w:rsidP="00402D45">
      <w:pPr>
        <w:jc w:val="center"/>
        <w:rPr>
          <w:rFonts w:ascii="Times New Roman" w:hAnsi="Times New Roman" w:cs="Times New Roman"/>
          <w:sz w:val="36"/>
          <w:szCs w:val="36"/>
          <w:lang w:val="en-US"/>
        </w:rPr>
      </w:pPr>
      <w:r w:rsidRPr="00A91841">
        <w:rPr>
          <w:rFonts w:ascii="Times New Roman" w:hAnsi="Times New Roman" w:cs="Times New Roman"/>
          <w:sz w:val="36"/>
          <w:szCs w:val="36"/>
          <w:lang w:val="en-US"/>
        </w:rPr>
        <w:t>NICMAR University Pune</w:t>
      </w:r>
    </w:p>
    <w:p w14:paraId="0CCFB323" w14:textId="77777777" w:rsidR="00402D45" w:rsidRPr="00A91841" w:rsidRDefault="00402D45" w:rsidP="00402D45">
      <w:pPr>
        <w:jc w:val="center"/>
        <w:rPr>
          <w:rFonts w:ascii="Times New Roman" w:hAnsi="Times New Roman" w:cs="Times New Roman"/>
          <w:sz w:val="24"/>
          <w:szCs w:val="24"/>
          <w:lang w:val="en-US"/>
        </w:rPr>
      </w:pPr>
      <w:r>
        <w:rPr>
          <w:rFonts w:ascii="Times New Roman" w:hAnsi="Times New Roman" w:cs="Times New Roman"/>
          <w:sz w:val="24"/>
          <w:szCs w:val="24"/>
          <w:lang w:val="en-US"/>
        </w:rPr>
        <w:t>School of</w:t>
      </w:r>
      <w:r w:rsidRPr="00A91841">
        <w:rPr>
          <w:rFonts w:ascii="Times New Roman" w:hAnsi="Times New Roman" w:cs="Times New Roman"/>
          <w:sz w:val="24"/>
          <w:szCs w:val="24"/>
          <w:lang w:val="en-US"/>
        </w:rPr>
        <w:t xml:space="preserve"> Engineering</w:t>
      </w:r>
    </w:p>
    <w:p w14:paraId="17180482" w14:textId="77777777" w:rsidR="00402D45" w:rsidRPr="00A91841" w:rsidRDefault="00402D45" w:rsidP="00402D45">
      <w:pPr>
        <w:jc w:val="center"/>
        <w:rPr>
          <w:rFonts w:ascii="Times New Roman" w:hAnsi="Times New Roman" w:cs="Times New Roman"/>
          <w:sz w:val="24"/>
          <w:szCs w:val="24"/>
          <w:lang w:val="en-US"/>
        </w:rPr>
      </w:pPr>
    </w:p>
    <w:p w14:paraId="0F71AAF3" w14:textId="77777777" w:rsidR="00402D45" w:rsidRPr="00402D45" w:rsidRDefault="00402D45" w:rsidP="00402D45">
      <w:pPr>
        <w:jc w:val="center"/>
        <w:rPr>
          <w:rFonts w:ascii="Times New Roman" w:hAnsi="Times New Roman" w:cs="Times New Roman"/>
          <w:b/>
          <w:bCs/>
          <w:sz w:val="28"/>
          <w:szCs w:val="28"/>
          <w:u w:val="single"/>
          <w:lang w:val="en-US"/>
        </w:rPr>
      </w:pPr>
      <w:r w:rsidRPr="00402D45">
        <w:rPr>
          <w:rFonts w:ascii="Times New Roman" w:hAnsi="Times New Roman" w:cs="Times New Roman"/>
          <w:b/>
          <w:bCs/>
          <w:sz w:val="28"/>
          <w:szCs w:val="28"/>
          <w:u w:val="single"/>
          <w:lang w:val="en-US"/>
        </w:rPr>
        <w:t>PROJECT REPORT</w:t>
      </w:r>
    </w:p>
    <w:p w14:paraId="5F7EDDC3" w14:textId="77777777" w:rsidR="00402D45" w:rsidRPr="00402D45" w:rsidRDefault="00402D45" w:rsidP="00402D45">
      <w:pPr>
        <w:jc w:val="center"/>
        <w:rPr>
          <w:rFonts w:ascii="Times New Roman" w:hAnsi="Times New Roman" w:cs="Times New Roman"/>
          <w:b/>
          <w:bCs/>
          <w:sz w:val="28"/>
          <w:szCs w:val="28"/>
          <w:u w:val="single"/>
        </w:rPr>
      </w:pPr>
      <w:r w:rsidRPr="00402D45">
        <w:rPr>
          <w:rFonts w:ascii="Times New Roman" w:hAnsi="Times New Roman" w:cs="Times New Roman"/>
          <w:b/>
          <w:bCs/>
          <w:sz w:val="28"/>
          <w:szCs w:val="28"/>
          <w:u w:val="single"/>
        </w:rPr>
        <w:t>Pollution-Aware Zoning &amp; Smart City Planning Using MATLAB</w:t>
      </w:r>
    </w:p>
    <w:p w14:paraId="16B7D6D7" w14:textId="31C14B9F" w:rsidR="00402D45" w:rsidRDefault="00402D45" w:rsidP="00402D45">
      <w:pPr>
        <w:jc w:val="center"/>
        <w:rPr>
          <w:rFonts w:ascii="Times New Roman" w:hAnsi="Times New Roman" w:cs="Times New Roman"/>
          <w:b/>
          <w:bCs/>
          <w:sz w:val="36"/>
          <w:szCs w:val="36"/>
        </w:rPr>
      </w:pPr>
    </w:p>
    <w:p w14:paraId="25B9B02D" w14:textId="77777777" w:rsidR="00402D45" w:rsidRPr="00A91841" w:rsidRDefault="00402D45" w:rsidP="00402D45">
      <w:pPr>
        <w:jc w:val="center"/>
        <w:rPr>
          <w:rFonts w:ascii="Times New Roman" w:hAnsi="Times New Roman" w:cs="Times New Roman"/>
          <w:sz w:val="24"/>
          <w:szCs w:val="24"/>
          <w:lang w:val="en-US"/>
        </w:rPr>
      </w:pPr>
    </w:p>
    <w:p w14:paraId="5FA87F6B" w14:textId="77777777" w:rsidR="00402D45" w:rsidRPr="003F64CE" w:rsidRDefault="00402D45" w:rsidP="00402D45">
      <w:pPr>
        <w:jc w:val="center"/>
        <w:rPr>
          <w:rFonts w:ascii="Times New Roman" w:hAnsi="Times New Roman" w:cs="Times New Roman"/>
          <w:b/>
          <w:bCs/>
          <w:sz w:val="24"/>
          <w:szCs w:val="24"/>
          <w:lang w:val="en-US"/>
        </w:rPr>
      </w:pPr>
      <w:r w:rsidRPr="003C49EE">
        <w:rPr>
          <w:rFonts w:ascii="Times New Roman" w:hAnsi="Times New Roman" w:cs="Times New Roman"/>
          <w:b/>
          <w:bCs/>
          <w:sz w:val="24"/>
          <w:szCs w:val="24"/>
          <w:lang w:val="en-US"/>
        </w:rPr>
        <w:t>Submitted By</w:t>
      </w:r>
      <w:r>
        <w:rPr>
          <w:rFonts w:ascii="Times New Roman" w:hAnsi="Times New Roman" w:cs="Times New Roman"/>
          <w:b/>
          <w:bCs/>
          <w:sz w:val="24"/>
          <w:szCs w:val="24"/>
          <w:lang w:val="en-US"/>
        </w:rPr>
        <w:t>:</w:t>
      </w:r>
    </w:p>
    <w:p w14:paraId="5E2D1A3D" w14:textId="3370AEC6" w:rsidR="00402D45" w:rsidRDefault="00402D45" w:rsidP="00402D45">
      <w:pPr>
        <w:jc w:val="center"/>
        <w:rPr>
          <w:rFonts w:ascii="Times New Roman" w:hAnsi="Times New Roman" w:cs="Times New Roman"/>
          <w:sz w:val="24"/>
          <w:szCs w:val="24"/>
          <w:lang w:val="en-US"/>
        </w:rPr>
      </w:pPr>
      <w:r>
        <w:rPr>
          <w:rFonts w:ascii="Times New Roman" w:hAnsi="Times New Roman" w:cs="Times New Roman"/>
          <w:sz w:val="24"/>
          <w:szCs w:val="24"/>
          <w:lang w:val="en-US"/>
        </w:rPr>
        <w:t>Sarang Deore (P2366007)</w:t>
      </w:r>
      <w:r w:rsidRPr="003F64CE">
        <w:rPr>
          <w:rFonts w:ascii="Times New Roman" w:hAnsi="Times New Roman" w:cs="Times New Roman"/>
          <w:sz w:val="24"/>
          <w:szCs w:val="24"/>
          <w:lang w:val="en-US"/>
        </w:rPr>
        <w:br/>
      </w:r>
      <w:r>
        <w:rPr>
          <w:rFonts w:ascii="Times New Roman" w:hAnsi="Times New Roman" w:cs="Times New Roman"/>
          <w:sz w:val="24"/>
          <w:szCs w:val="24"/>
          <w:lang w:val="en-US"/>
        </w:rPr>
        <w:t xml:space="preserve">  </w:t>
      </w:r>
      <w:r>
        <w:rPr>
          <w:rFonts w:ascii="Times New Roman" w:hAnsi="Times New Roman" w:cs="Times New Roman"/>
          <w:sz w:val="24"/>
          <w:szCs w:val="24"/>
          <w:lang w:val="en-US"/>
        </w:rPr>
        <w:t>Madhav Goel</w:t>
      </w:r>
      <w:r>
        <w:rPr>
          <w:rFonts w:ascii="Times New Roman" w:hAnsi="Times New Roman" w:cs="Times New Roman"/>
          <w:sz w:val="24"/>
          <w:szCs w:val="24"/>
          <w:lang w:val="en-US"/>
        </w:rPr>
        <w:t xml:space="preserve"> (P23660</w:t>
      </w:r>
      <w:r>
        <w:rPr>
          <w:rFonts w:ascii="Times New Roman" w:hAnsi="Times New Roman" w:cs="Times New Roman"/>
          <w:sz w:val="24"/>
          <w:szCs w:val="24"/>
          <w:lang w:val="en-US"/>
        </w:rPr>
        <w:t>10</w:t>
      </w:r>
      <w:r>
        <w:rPr>
          <w:rFonts w:ascii="Times New Roman" w:hAnsi="Times New Roman" w:cs="Times New Roman"/>
          <w:sz w:val="24"/>
          <w:szCs w:val="24"/>
          <w:lang w:val="en-US"/>
        </w:rPr>
        <w:t>)</w:t>
      </w:r>
      <w:r>
        <w:rPr>
          <w:rFonts w:ascii="Times New Roman" w:hAnsi="Times New Roman" w:cs="Times New Roman"/>
          <w:sz w:val="24"/>
          <w:szCs w:val="24"/>
          <w:lang w:val="en-US"/>
        </w:rPr>
        <w:br/>
      </w:r>
      <w:r>
        <w:rPr>
          <w:rFonts w:ascii="Times New Roman" w:hAnsi="Times New Roman" w:cs="Times New Roman"/>
          <w:sz w:val="24"/>
          <w:szCs w:val="24"/>
          <w:lang w:val="en-US"/>
        </w:rPr>
        <w:t>Yash Sant</w:t>
      </w:r>
      <w:r>
        <w:rPr>
          <w:rFonts w:ascii="Times New Roman" w:hAnsi="Times New Roman" w:cs="Times New Roman"/>
          <w:sz w:val="24"/>
          <w:szCs w:val="24"/>
          <w:lang w:val="en-US"/>
        </w:rPr>
        <w:t xml:space="preserve"> (P236600</w:t>
      </w:r>
      <w:r>
        <w:rPr>
          <w:rFonts w:ascii="Times New Roman" w:hAnsi="Times New Roman" w:cs="Times New Roman"/>
          <w:sz w:val="24"/>
          <w:szCs w:val="24"/>
          <w:lang w:val="en-US"/>
        </w:rPr>
        <w:t>5</w:t>
      </w:r>
      <w:r>
        <w:rPr>
          <w:rFonts w:ascii="Times New Roman" w:hAnsi="Times New Roman" w:cs="Times New Roman"/>
          <w:sz w:val="24"/>
          <w:szCs w:val="24"/>
          <w:lang w:val="en-US"/>
        </w:rPr>
        <w:t>)</w:t>
      </w:r>
    </w:p>
    <w:p w14:paraId="0354855C" w14:textId="77777777" w:rsidR="00402D45" w:rsidRDefault="00402D45" w:rsidP="00402D45">
      <w:pPr>
        <w:jc w:val="center"/>
        <w:rPr>
          <w:rFonts w:ascii="Times New Roman" w:hAnsi="Times New Roman" w:cs="Times New Roman"/>
          <w:sz w:val="24"/>
          <w:szCs w:val="24"/>
          <w:lang w:val="en-US"/>
        </w:rPr>
      </w:pPr>
    </w:p>
    <w:p w14:paraId="1E345FB8" w14:textId="6023AF04" w:rsidR="00402D45" w:rsidRPr="00A91841" w:rsidRDefault="00402D45" w:rsidP="00402D45">
      <w:pPr>
        <w:jc w:val="center"/>
        <w:rPr>
          <w:rFonts w:ascii="Times New Roman" w:hAnsi="Times New Roman" w:cs="Times New Roman"/>
          <w:sz w:val="24"/>
          <w:szCs w:val="24"/>
          <w:lang w:val="en-US"/>
        </w:rPr>
      </w:pPr>
      <w:r>
        <w:rPr>
          <w:rFonts w:ascii="Times New Roman" w:hAnsi="Times New Roman" w:cs="Times New Roman"/>
          <w:sz w:val="24"/>
          <w:szCs w:val="24"/>
          <w:lang w:val="en-US"/>
        </w:rPr>
        <w:br/>
      </w:r>
      <w:r w:rsidRPr="00A91841">
        <w:rPr>
          <w:rFonts w:ascii="Times New Roman" w:hAnsi="Times New Roman" w:cs="Times New Roman"/>
          <w:sz w:val="24"/>
          <w:szCs w:val="24"/>
          <w:lang w:val="en-US"/>
        </w:rPr>
        <w:t xml:space="preserve">Semester: </w:t>
      </w:r>
      <w:r>
        <w:rPr>
          <w:rFonts w:ascii="Times New Roman" w:hAnsi="Times New Roman" w:cs="Times New Roman"/>
          <w:sz w:val="24"/>
          <w:szCs w:val="24"/>
          <w:lang w:val="en-US"/>
        </w:rPr>
        <w:t>6</w:t>
      </w:r>
    </w:p>
    <w:p w14:paraId="5A48CC64" w14:textId="77777777" w:rsidR="00402D45" w:rsidRDefault="00402D45" w:rsidP="00402D45">
      <w:pPr>
        <w:jc w:val="center"/>
        <w:rPr>
          <w:rFonts w:ascii="Times New Roman" w:hAnsi="Times New Roman" w:cs="Times New Roman"/>
          <w:sz w:val="24"/>
          <w:szCs w:val="24"/>
          <w:lang w:val="en-US"/>
        </w:rPr>
      </w:pPr>
      <w:r w:rsidRPr="00A91841">
        <w:rPr>
          <w:rFonts w:ascii="Times New Roman" w:hAnsi="Times New Roman" w:cs="Times New Roman"/>
          <w:sz w:val="24"/>
          <w:szCs w:val="24"/>
          <w:lang w:val="en-US"/>
        </w:rPr>
        <w:t>Program: B. Tech in Civil Engineering</w:t>
      </w:r>
    </w:p>
    <w:p w14:paraId="35D5FB29" w14:textId="237E3D6B" w:rsidR="00402D45" w:rsidRPr="00A91841" w:rsidRDefault="00402D45" w:rsidP="00402D45">
      <w:pPr>
        <w:rPr>
          <w:rFonts w:ascii="Times New Roman" w:hAnsi="Times New Roman" w:cs="Times New Roman"/>
          <w:sz w:val="28"/>
          <w:szCs w:val="28"/>
          <w:lang w:val="en-US"/>
        </w:rPr>
      </w:pPr>
      <w:r>
        <w:rPr>
          <w:rFonts w:ascii="Times New Roman" w:hAnsi="Times New Roman" w:cs="Times New Roman"/>
          <w:sz w:val="24"/>
          <w:szCs w:val="24"/>
          <w:lang w:val="en-US"/>
        </w:rPr>
        <w:t xml:space="preserve">                                                            </w:t>
      </w:r>
      <w:r w:rsidRPr="00A91841">
        <w:rPr>
          <w:rFonts w:ascii="Times New Roman" w:hAnsi="Times New Roman" w:cs="Times New Roman"/>
          <w:sz w:val="28"/>
          <w:szCs w:val="28"/>
          <w:lang w:val="en-US"/>
        </w:rPr>
        <w:t xml:space="preserve">Course Code: </w:t>
      </w:r>
      <w:r>
        <w:rPr>
          <w:rFonts w:ascii="Times New Roman" w:hAnsi="Times New Roman" w:cs="Times New Roman"/>
          <w:sz w:val="28"/>
          <w:szCs w:val="28"/>
          <w:lang w:val="en-US"/>
        </w:rPr>
        <w:t>MDC507P</w:t>
      </w:r>
    </w:p>
    <w:p w14:paraId="6D111DC5" w14:textId="7C7C8346" w:rsidR="00402D45" w:rsidRPr="00A91841" w:rsidRDefault="00402D45" w:rsidP="00402D45">
      <w:pPr>
        <w:jc w:val="center"/>
        <w:rPr>
          <w:rFonts w:ascii="Times New Roman" w:hAnsi="Times New Roman" w:cs="Times New Roman"/>
          <w:sz w:val="28"/>
          <w:szCs w:val="28"/>
          <w:lang w:val="en-US"/>
        </w:rPr>
      </w:pPr>
      <w:r w:rsidRPr="00A91841">
        <w:rPr>
          <w:rFonts w:ascii="Times New Roman" w:hAnsi="Times New Roman" w:cs="Times New Roman"/>
          <w:sz w:val="28"/>
          <w:szCs w:val="28"/>
          <w:lang w:val="en-US"/>
        </w:rPr>
        <w:t xml:space="preserve">Course Name: </w:t>
      </w:r>
      <w:r>
        <w:rPr>
          <w:rFonts w:ascii="Times New Roman" w:hAnsi="Times New Roman" w:cs="Times New Roman"/>
          <w:sz w:val="28"/>
          <w:szCs w:val="28"/>
          <w:lang w:val="en-US"/>
        </w:rPr>
        <w:t>Programming for Problem Solving (</w:t>
      </w:r>
      <w:proofErr w:type="spellStart"/>
      <w:r>
        <w:rPr>
          <w:rFonts w:ascii="Times New Roman" w:hAnsi="Times New Roman" w:cs="Times New Roman"/>
          <w:sz w:val="28"/>
          <w:szCs w:val="28"/>
          <w:lang w:val="en-US"/>
        </w:rPr>
        <w:t>MatLab</w:t>
      </w:r>
      <w:proofErr w:type="spellEnd"/>
      <w:r>
        <w:rPr>
          <w:rFonts w:ascii="Times New Roman" w:hAnsi="Times New Roman" w:cs="Times New Roman"/>
          <w:sz w:val="28"/>
          <w:szCs w:val="28"/>
          <w:lang w:val="en-US"/>
        </w:rPr>
        <w:t>)</w:t>
      </w:r>
      <w:r>
        <w:rPr>
          <w:rFonts w:ascii="Times New Roman" w:hAnsi="Times New Roman" w:cs="Times New Roman"/>
          <w:sz w:val="28"/>
          <w:szCs w:val="28"/>
          <w:lang w:val="en-US"/>
        </w:rPr>
        <w:t xml:space="preserve"> (P)</w:t>
      </w:r>
    </w:p>
    <w:p w14:paraId="44B01284" w14:textId="77777777" w:rsidR="00402D45" w:rsidRPr="00A91841" w:rsidRDefault="00402D45" w:rsidP="00402D45">
      <w:pPr>
        <w:jc w:val="center"/>
        <w:rPr>
          <w:rFonts w:ascii="Times New Roman" w:hAnsi="Times New Roman" w:cs="Times New Roman"/>
          <w:sz w:val="28"/>
          <w:szCs w:val="28"/>
          <w:lang w:val="en-US"/>
        </w:rPr>
      </w:pPr>
    </w:p>
    <w:p w14:paraId="31C326D9" w14:textId="77777777" w:rsidR="00402D45" w:rsidRPr="003C49EE" w:rsidRDefault="00402D45" w:rsidP="00402D45">
      <w:pPr>
        <w:jc w:val="right"/>
        <w:rPr>
          <w:rFonts w:ascii="Times New Roman" w:hAnsi="Times New Roman" w:cs="Times New Roman"/>
          <w:b/>
          <w:bCs/>
          <w:sz w:val="24"/>
          <w:szCs w:val="24"/>
          <w:lang w:val="en-US"/>
        </w:rPr>
      </w:pPr>
      <w:r w:rsidRPr="003C49EE">
        <w:rPr>
          <w:rFonts w:ascii="Times New Roman" w:hAnsi="Times New Roman" w:cs="Times New Roman"/>
          <w:b/>
          <w:bCs/>
          <w:sz w:val="24"/>
          <w:szCs w:val="24"/>
          <w:lang w:val="en-US"/>
        </w:rPr>
        <w:t>Submitted To</w:t>
      </w:r>
    </w:p>
    <w:p w14:paraId="26B624F5" w14:textId="77777777" w:rsidR="00402D45" w:rsidRDefault="00402D45" w:rsidP="00402D45">
      <w:pPr>
        <w:spacing w:after="0"/>
        <w:jc w:val="right"/>
        <w:rPr>
          <w:rFonts w:ascii="Times New Roman" w:hAnsi="Times New Roman" w:cs="Times New Roman"/>
          <w:sz w:val="24"/>
          <w:szCs w:val="24"/>
          <w:lang w:val="en-US"/>
        </w:rPr>
      </w:pPr>
    </w:p>
    <w:p w14:paraId="34B4817A" w14:textId="37E56319" w:rsidR="00402D45" w:rsidRPr="00A91841" w:rsidRDefault="00402D45" w:rsidP="00402D45">
      <w:pPr>
        <w:spacing w:after="0"/>
        <w:jc w:val="right"/>
        <w:rPr>
          <w:rFonts w:ascii="Times New Roman" w:hAnsi="Times New Roman" w:cs="Times New Roman"/>
          <w:sz w:val="24"/>
          <w:szCs w:val="24"/>
          <w:lang w:val="en-US"/>
        </w:rPr>
      </w:pPr>
      <w:r w:rsidRPr="00A91841">
        <w:rPr>
          <w:rFonts w:ascii="Times New Roman" w:hAnsi="Times New Roman" w:cs="Times New Roman"/>
          <w:sz w:val="24"/>
          <w:szCs w:val="24"/>
          <w:lang w:val="en-US"/>
        </w:rPr>
        <w:t xml:space="preserve">Dr. </w:t>
      </w:r>
      <w:r>
        <w:rPr>
          <w:rFonts w:ascii="Times New Roman" w:hAnsi="Times New Roman" w:cs="Times New Roman"/>
          <w:sz w:val="24"/>
          <w:szCs w:val="24"/>
          <w:lang w:val="en-US"/>
        </w:rPr>
        <w:t>Vijendra Kumar</w:t>
      </w:r>
    </w:p>
    <w:p w14:paraId="0BD80130" w14:textId="77777777" w:rsidR="00402D45" w:rsidRPr="00A91841" w:rsidRDefault="00402D45" w:rsidP="00402D45">
      <w:pPr>
        <w:spacing w:after="0"/>
        <w:jc w:val="right"/>
        <w:rPr>
          <w:rFonts w:ascii="Times New Roman" w:hAnsi="Times New Roman" w:cs="Times New Roman"/>
          <w:sz w:val="24"/>
          <w:szCs w:val="24"/>
          <w:lang w:val="en-US"/>
        </w:rPr>
      </w:pPr>
      <w:r w:rsidRPr="00A91841">
        <w:rPr>
          <w:rFonts w:ascii="Times New Roman" w:hAnsi="Times New Roman" w:cs="Times New Roman"/>
          <w:sz w:val="24"/>
          <w:szCs w:val="24"/>
          <w:lang w:val="en-US"/>
        </w:rPr>
        <w:t>Assistant Professor,</w:t>
      </w:r>
    </w:p>
    <w:p w14:paraId="78B23612" w14:textId="77777777" w:rsidR="00402D45" w:rsidRPr="00A91841" w:rsidRDefault="00402D45" w:rsidP="00402D45">
      <w:pPr>
        <w:spacing w:after="0"/>
        <w:jc w:val="right"/>
        <w:rPr>
          <w:rFonts w:ascii="Times New Roman" w:hAnsi="Times New Roman" w:cs="Times New Roman"/>
          <w:sz w:val="24"/>
          <w:szCs w:val="24"/>
          <w:lang w:val="en-US"/>
        </w:rPr>
      </w:pPr>
      <w:r>
        <w:rPr>
          <w:rFonts w:ascii="Times New Roman" w:hAnsi="Times New Roman" w:cs="Times New Roman"/>
          <w:sz w:val="24"/>
          <w:szCs w:val="24"/>
          <w:lang w:val="en-US"/>
        </w:rPr>
        <w:t>School of</w:t>
      </w:r>
      <w:r w:rsidRPr="00A91841">
        <w:rPr>
          <w:rFonts w:ascii="Times New Roman" w:hAnsi="Times New Roman" w:cs="Times New Roman"/>
          <w:sz w:val="24"/>
          <w:szCs w:val="24"/>
          <w:lang w:val="en-US"/>
        </w:rPr>
        <w:t xml:space="preserve"> Engineering</w:t>
      </w:r>
      <w:r>
        <w:rPr>
          <w:rFonts w:ascii="Times New Roman" w:hAnsi="Times New Roman" w:cs="Times New Roman"/>
          <w:sz w:val="24"/>
          <w:szCs w:val="24"/>
          <w:lang w:val="en-US"/>
        </w:rPr>
        <w:t>,</w:t>
      </w:r>
    </w:p>
    <w:p w14:paraId="67D1541C" w14:textId="77777777" w:rsidR="00402D45" w:rsidRDefault="00402D45" w:rsidP="00402D45">
      <w:pPr>
        <w:spacing w:after="0"/>
        <w:jc w:val="right"/>
        <w:rPr>
          <w:rFonts w:ascii="Times New Roman" w:hAnsi="Times New Roman" w:cs="Times New Roman"/>
          <w:sz w:val="24"/>
          <w:szCs w:val="24"/>
          <w:lang w:val="en-US"/>
        </w:rPr>
      </w:pPr>
      <w:r w:rsidRPr="00A91841">
        <w:rPr>
          <w:rFonts w:ascii="Times New Roman" w:hAnsi="Times New Roman" w:cs="Times New Roman"/>
          <w:sz w:val="24"/>
          <w:szCs w:val="24"/>
          <w:lang w:val="en-US"/>
        </w:rPr>
        <w:t>NICMAR University, Pune</w:t>
      </w:r>
    </w:p>
    <w:p w14:paraId="718F42D4" w14:textId="77777777" w:rsidR="00402D45" w:rsidRDefault="00402D45" w:rsidP="00402D45">
      <w:pPr>
        <w:spacing w:after="0"/>
        <w:rPr>
          <w:rFonts w:ascii="Times New Roman" w:hAnsi="Times New Roman" w:cs="Times New Roman"/>
          <w:sz w:val="24"/>
          <w:szCs w:val="24"/>
          <w:lang w:val="en-US"/>
        </w:rPr>
      </w:pPr>
    </w:p>
    <w:p w14:paraId="5D022BA3" w14:textId="77777777" w:rsidR="00402D45" w:rsidRPr="00E8105F" w:rsidRDefault="00402D45" w:rsidP="00402D45">
      <w:pPr>
        <w:rPr>
          <w:b/>
          <w:bCs/>
          <w:sz w:val="28"/>
          <w:szCs w:val="28"/>
          <w:u w:val="single"/>
        </w:rPr>
      </w:pPr>
      <w:r w:rsidRPr="003B3B1C">
        <w:rPr>
          <w:b/>
          <w:bCs/>
          <w:sz w:val="28"/>
          <w:szCs w:val="28"/>
          <w:u w:val="single"/>
        </w:rPr>
        <w:lastRenderedPageBreak/>
        <w:t>Pollution-Aware Zoning &amp; Smart City Planning Using MATLAB</w:t>
      </w:r>
    </w:p>
    <w:p w14:paraId="3750F2DE" w14:textId="77777777" w:rsidR="00402D45" w:rsidRPr="003B3B1C" w:rsidRDefault="00402D45" w:rsidP="00402D45">
      <w:pPr>
        <w:rPr>
          <w:b/>
          <w:bCs/>
        </w:rPr>
      </w:pPr>
      <w:r w:rsidRPr="003B3B1C">
        <w:rPr>
          <w:b/>
          <w:bCs/>
        </w:rPr>
        <w:t>A Comprehensive Project Report</w:t>
      </w:r>
    </w:p>
    <w:p w14:paraId="378202A5" w14:textId="77777777" w:rsidR="00402D45" w:rsidRPr="003B3B1C" w:rsidRDefault="00402D45" w:rsidP="00402D45">
      <w:pPr>
        <w:rPr>
          <w:b/>
          <w:bCs/>
        </w:rPr>
      </w:pPr>
      <w:r w:rsidRPr="003B3B1C">
        <w:rPr>
          <w:b/>
          <w:bCs/>
        </w:rPr>
        <w:t>Executive Summary</w:t>
      </w:r>
    </w:p>
    <w:p w14:paraId="11AC3F2C" w14:textId="77777777" w:rsidR="00402D45" w:rsidRPr="003B3B1C" w:rsidRDefault="00402D45" w:rsidP="00402D45">
      <w:pPr>
        <w:jc w:val="both"/>
      </w:pPr>
      <w:r w:rsidRPr="003B3B1C">
        <w:t xml:space="preserve">This comprehensive project develops an innovative </w:t>
      </w:r>
      <w:r w:rsidRPr="003B3B1C">
        <w:rPr>
          <w:b/>
          <w:bCs/>
        </w:rPr>
        <w:t>MATLAB-based multi-criteria decision analysis framework</w:t>
      </w:r>
      <w:r w:rsidRPr="003B3B1C">
        <w:t xml:space="preserve"> for pollution-aware urban zoning that integrates environmental, terrain, and climate data to support evidence-based land use planning in Indian metropolitan areas. The project addresses the critical need for data-driven urban planning approaches that balance sustainable development with environmental quality, directly supporting India's Smart Cities Mission objectives. By synthesizing five key environmental parameters—elevation, air quality index (AQI), ventilation patterns, pollutant plume dispersion, and composite suitability indices—this research delivers actionable zoning recommendations that optimize placement of residential, commercial, industrial, and educational facilities while minimizing pollution exposure for sensitive populations.</w:t>
      </w:r>
    </w:p>
    <w:p w14:paraId="18003C8D" w14:textId="77777777" w:rsidR="00402D45" w:rsidRPr="003B3B1C" w:rsidRDefault="00402D45" w:rsidP="00402D45"/>
    <w:p w14:paraId="5C1F9E39" w14:textId="77777777" w:rsidR="00402D45" w:rsidRPr="003B3B1C" w:rsidRDefault="00402D45" w:rsidP="00402D45">
      <w:pPr>
        <w:rPr>
          <w:b/>
          <w:bCs/>
        </w:rPr>
      </w:pPr>
      <w:r w:rsidRPr="003B3B1C">
        <w:rPr>
          <w:b/>
          <w:bCs/>
        </w:rPr>
        <w:t>1. Introduction</w:t>
      </w:r>
    </w:p>
    <w:p w14:paraId="4405E8F8" w14:textId="77777777" w:rsidR="00402D45" w:rsidRPr="003B3B1C" w:rsidRDefault="00402D45" w:rsidP="00402D45">
      <w:pPr>
        <w:rPr>
          <w:b/>
          <w:bCs/>
        </w:rPr>
      </w:pPr>
      <w:r w:rsidRPr="003B3B1C">
        <w:rPr>
          <w:b/>
          <w:bCs/>
        </w:rPr>
        <w:t>1.1 Background and Context</w:t>
      </w:r>
    </w:p>
    <w:p w14:paraId="31C73A07" w14:textId="77777777" w:rsidR="00402D45" w:rsidRPr="003B3B1C" w:rsidRDefault="00402D45" w:rsidP="00F01D18">
      <w:pPr>
        <w:jc w:val="both"/>
      </w:pPr>
      <w:r w:rsidRPr="003B3B1C">
        <w:t xml:space="preserve">Urban planning in rapidly developing nations like India faces unprecedented challenges stemming from accelerated urbanization, industrial growth, and inadequate infrastructure development. Cities such as Delhi NCR, Bangalore, and Pune have experienced dramatic increases in population density, vehicular traffic, and industrial activity over the past two decades, resulting in severe environmental degradation, particularly concerning air quality. Traditional zoning practices, often developed decades ago, fail to incorporate real-time environmental data and climate considerations, leading to poor land use decisions that perpetuate pollution, traffic congestion, and diminished </w:t>
      </w:r>
      <w:proofErr w:type="spellStart"/>
      <w:r w:rsidRPr="003B3B1C">
        <w:t>livability</w:t>
      </w:r>
      <w:proofErr w:type="spellEnd"/>
      <w:r w:rsidRPr="003B3B1C">
        <w:t>.</w:t>
      </w:r>
    </w:p>
    <w:p w14:paraId="4309E068" w14:textId="77777777" w:rsidR="00402D45" w:rsidRPr="003B3B1C" w:rsidRDefault="00402D45" w:rsidP="00F01D18">
      <w:pPr>
        <w:jc w:val="both"/>
      </w:pPr>
      <w:r w:rsidRPr="003B3B1C">
        <w:t>The Indian government's Smart Cities Mission, launched in 2015, aims to develop 100 smart cities through infrastructure modernization, technology integration, and sustainable urban development. However, the mission's success depends critically on scientific approaches to urban planning that prioritize environmental monitoring and data-driven decision-making. Current zoning practices remain largely manual and subjective, lacking computational rigor and environmental awareness.</w:t>
      </w:r>
    </w:p>
    <w:p w14:paraId="38228ECF" w14:textId="77777777" w:rsidR="00402D45" w:rsidRPr="003B3B1C" w:rsidRDefault="00402D45" w:rsidP="00402D45">
      <w:pPr>
        <w:rPr>
          <w:b/>
          <w:bCs/>
        </w:rPr>
      </w:pPr>
      <w:r w:rsidRPr="003B3B1C">
        <w:rPr>
          <w:b/>
          <w:bCs/>
        </w:rPr>
        <w:t>1.2 Problem Statement</w:t>
      </w:r>
    </w:p>
    <w:p w14:paraId="20CD64B5" w14:textId="77777777" w:rsidR="00402D45" w:rsidRPr="003B3B1C" w:rsidRDefault="00402D45" w:rsidP="00F01D18">
      <w:pPr>
        <w:jc w:val="both"/>
      </w:pPr>
      <w:r w:rsidRPr="003B3B1C">
        <w:rPr>
          <w:b/>
          <w:bCs/>
        </w:rPr>
        <w:t>Primary Challenge:</w:t>
      </w:r>
      <w:r w:rsidRPr="003B3B1C">
        <w:t xml:space="preserve"> Poor zoning decisions that fail to account for environmental factors continue to degrade urban </w:t>
      </w:r>
      <w:proofErr w:type="spellStart"/>
      <w:r w:rsidRPr="003B3B1C">
        <w:t>livability</w:t>
      </w:r>
      <w:proofErr w:type="spellEnd"/>
      <w:r w:rsidRPr="003B3B1C">
        <w:t xml:space="preserve"> and public health outcomes.</w:t>
      </w:r>
    </w:p>
    <w:p w14:paraId="029D2E80" w14:textId="77777777" w:rsidR="00402D45" w:rsidRPr="003B3B1C" w:rsidRDefault="00402D45" w:rsidP="00F01D18">
      <w:pPr>
        <w:jc w:val="both"/>
      </w:pPr>
      <w:r w:rsidRPr="003B3B1C">
        <w:rPr>
          <w:b/>
          <w:bCs/>
        </w:rPr>
        <w:t>Specific Issues Identified:</w:t>
      </w:r>
    </w:p>
    <w:p w14:paraId="630DA78F" w14:textId="77777777" w:rsidR="00402D45" w:rsidRPr="003B3B1C" w:rsidRDefault="00402D45" w:rsidP="00F01D18">
      <w:pPr>
        <w:numPr>
          <w:ilvl w:val="0"/>
          <w:numId w:val="1"/>
        </w:numPr>
        <w:spacing w:line="278" w:lineRule="auto"/>
        <w:jc w:val="both"/>
      </w:pPr>
      <w:r w:rsidRPr="003B3B1C">
        <w:t>Absence of integration between real-time pollution monitoring and land use planning decisions</w:t>
      </w:r>
    </w:p>
    <w:p w14:paraId="1DE20899" w14:textId="77777777" w:rsidR="00402D45" w:rsidRPr="003B3B1C" w:rsidRDefault="00402D45" w:rsidP="00F01D18">
      <w:pPr>
        <w:numPr>
          <w:ilvl w:val="0"/>
          <w:numId w:val="1"/>
        </w:numPr>
        <w:spacing w:line="278" w:lineRule="auto"/>
        <w:jc w:val="both"/>
      </w:pPr>
      <w:r w:rsidRPr="003B3B1C">
        <w:t>Lack of computational tools that systematically evaluate multiple environmental criteria simultaneously</w:t>
      </w:r>
    </w:p>
    <w:p w14:paraId="0370926E" w14:textId="77777777" w:rsidR="00402D45" w:rsidRPr="003B3B1C" w:rsidRDefault="00402D45" w:rsidP="00F01D18">
      <w:pPr>
        <w:numPr>
          <w:ilvl w:val="0"/>
          <w:numId w:val="1"/>
        </w:numPr>
        <w:spacing w:line="278" w:lineRule="auto"/>
        <w:jc w:val="both"/>
      </w:pPr>
      <w:r w:rsidRPr="003B3B1C">
        <w:lastRenderedPageBreak/>
        <w:t>Suboptimal placement of pollution-sensitive facilities (schools, hospitals, residential zones) in high-pollution areas</w:t>
      </w:r>
    </w:p>
    <w:p w14:paraId="10AE25F5" w14:textId="77777777" w:rsidR="00402D45" w:rsidRPr="003B3B1C" w:rsidRDefault="00402D45" w:rsidP="00F01D18">
      <w:pPr>
        <w:numPr>
          <w:ilvl w:val="0"/>
          <w:numId w:val="1"/>
        </w:numPr>
        <w:spacing w:line="278" w:lineRule="auto"/>
        <w:jc w:val="both"/>
      </w:pPr>
      <w:r w:rsidRPr="003B3B1C">
        <w:t xml:space="preserve">Industrial zones not strategically located away from residential </w:t>
      </w:r>
      <w:proofErr w:type="spellStart"/>
      <w:r w:rsidRPr="003B3B1C">
        <w:t>neighborhoods</w:t>
      </w:r>
      <w:proofErr w:type="spellEnd"/>
    </w:p>
    <w:p w14:paraId="03F2F0FD" w14:textId="77777777" w:rsidR="00402D45" w:rsidRPr="003B3B1C" w:rsidRDefault="00402D45" w:rsidP="00F01D18">
      <w:pPr>
        <w:numPr>
          <w:ilvl w:val="0"/>
          <w:numId w:val="1"/>
        </w:numPr>
        <w:spacing w:line="278" w:lineRule="auto"/>
        <w:jc w:val="both"/>
      </w:pPr>
      <w:r w:rsidRPr="003B3B1C">
        <w:t>Limited consideration of natural ventilation patterns and topographic factors in zoning determinations</w:t>
      </w:r>
    </w:p>
    <w:p w14:paraId="1A13CA3E" w14:textId="77777777" w:rsidR="00402D45" w:rsidRPr="003B3B1C" w:rsidRDefault="00402D45" w:rsidP="00F01D18">
      <w:pPr>
        <w:jc w:val="both"/>
      </w:pPr>
      <w:r w:rsidRPr="003B3B1C">
        <w:rPr>
          <w:b/>
          <w:bCs/>
        </w:rPr>
        <w:t>Research Gap:</w:t>
      </w:r>
      <w:r w:rsidRPr="003B3B1C">
        <w:t xml:space="preserve"> No existing tools combine real-time pollution monitoring, terrain analysis, ventilation </w:t>
      </w:r>
      <w:proofErr w:type="spellStart"/>
      <w:r w:rsidRPr="003B3B1C">
        <w:t>modeling</w:t>
      </w:r>
      <w:proofErr w:type="spellEnd"/>
      <w:r w:rsidRPr="003B3B1C">
        <w:t>, and multi-criteria decision analysis specifically for Indian urban contexts using accessible, freely available data sources.</w:t>
      </w:r>
    </w:p>
    <w:p w14:paraId="04426613" w14:textId="77777777" w:rsidR="00402D45" w:rsidRPr="003B3B1C" w:rsidRDefault="00402D45" w:rsidP="00402D45">
      <w:pPr>
        <w:rPr>
          <w:b/>
          <w:bCs/>
        </w:rPr>
      </w:pPr>
      <w:r w:rsidRPr="003B3B1C">
        <w:rPr>
          <w:b/>
          <w:bCs/>
        </w:rPr>
        <w:t>1.3 Project Objectives</w:t>
      </w:r>
    </w:p>
    <w:p w14:paraId="02528733" w14:textId="77777777" w:rsidR="00402D45" w:rsidRPr="003B3B1C" w:rsidRDefault="00402D45" w:rsidP="00F01D18">
      <w:pPr>
        <w:jc w:val="both"/>
      </w:pPr>
      <w:r w:rsidRPr="003B3B1C">
        <w:t>The project pursues five complementary objectives:</w:t>
      </w:r>
    </w:p>
    <w:p w14:paraId="33196E05" w14:textId="77777777" w:rsidR="00402D45" w:rsidRPr="003B3B1C" w:rsidRDefault="00402D45" w:rsidP="00F01D18">
      <w:pPr>
        <w:numPr>
          <w:ilvl w:val="0"/>
          <w:numId w:val="2"/>
        </w:numPr>
        <w:spacing w:line="278" w:lineRule="auto"/>
        <w:jc w:val="both"/>
      </w:pPr>
      <w:r w:rsidRPr="003B3B1C">
        <w:rPr>
          <w:b/>
          <w:bCs/>
        </w:rPr>
        <w:t>Building Type Categorization</w:t>
      </w:r>
      <w:r w:rsidRPr="003B3B1C">
        <w:t xml:space="preserve"> – Develop systematic classification of urban land uses into residential, industrial, commercial, educational, and office hubs based on environmental suitability criteria.</w:t>
      </w:r>
    </w:p>
    <w:p w14:paraId="719E7C06" w14:textId="77777777" w:rsidR="00402D45" w:rsidRPr="003B3B1C" w:rsidRDefault="00402D45" w:rsidP="00F01D18">
      <w:pPr>
        <w:numPr>
          <w:ilvl w:val="0"/>
          <w:numId w:val="2"/>
        </w:numPr>
        <w:spacing w:line="278" w:lineRule="auto"/>
        <w:jc w:val="both"/>
      </w:pPr>
      <w:r w:rsidRPr="003B3B1C">
        <w:rPr>
          <w:b/>
          <w:bCs/>
        </w:rPr>
        <w:t>Environmental Data Integration</w:t>
      </w:r>
      <w:r w:rsidRPr="003B3B1C">
        <w:t xml:space="preserve"> – Synthesize climate data (temperature, humidity, wind patterns), terrain characteristics (elevation, topography), and pollution metrics (AQI, NO₂ levels) into a unified analytical framework.</w:t>
      </w:r>
    </w:p>
    <w:p w14:paraId="6808EA96" w14:textId="77777777" w:rsidR="00402D45" w:rsidRPr="003B3B1C" w:rsidRDefault="00402D45" w:rsidP="00F01D18">
      <w:pPr>
        <w:numPr>
          <w:ilvl w:val="0"/>
          <w:numId w:val="2"/>
        </w:numPr>
        <w:spacing w:line="278" w:lineRule="auto"/>
        <w:jc w:val="both"/>
      </w:pPr>
      <w:r w:rsidRPr="003B3B1C">
        <w:rPr>
          <w:b/>
          <w:bCs/>
        </w:rPr>
        <w:t>Multi-Criteria Suitability Analysis</w:t>
      </w:r>
      <w:r w:rsidRPr="003B3B1C">
        <w:t xml:space="preserve"> – Apply advanced MATLAB-based multi-criteria decision analysis (MCDA) to generate composite suitability indices for different land use categories across geographic areas.</w:t>
      </w:r>
    </w:p>
    <w:p w14:paraId="391C78CD" w14:textId="77777777" w:rsidR="00402D45" w:rsidRPr="003B3B1C" w:rsidRDefault="00402D45" w:rsidP="00F01D18">
      <w:pPr>
        <w:numPr>
          <w:ilvl w:val="0"/>
          <w:numId w:val="2"/>
        </w:numPr>
        <w:spacing w:line="278" w:lineRule="auto"/>
        <w:jc w:val="both"/>
      </w:pPr>
      <w:r w:rsidRPr="003B3B1C">
        <w:rPr>
          <w:b/>
          <w:bCs/>
        </w:rPr>
        <w:t>Visualization and Decision Support</w:t>
      </w:r>
      <w:r w:rsidRPr="003B3B1C">
        <w:t xml:space="preserve"> – Create intuitive, color-coded suitability maps enabling stakeholders to understand zoning recommendations and their environmental justification.</w:t>
      </w:r>
    </w:p>
    <w:p w14:paraId="14531110" w14:textId="77777777" w:rsidR="00402D45" w:rsidRPr="003B3B1C" w:rsidRDefault="00402D45" w:rsidP="00F01D18">
      <w:pPr>
        <w:numPr>
          <w:ilvl w:val="0"/>
          <w:numId w:val="2"/>
        </w:numPr>
        <w:spacing w:line="278" w:lineRule="auto"/>
        <w:jc w:val="both"/>
      </w:pPr>
      <w:r w:rsidRPr="003B3B1C">
        <w:rPr>
          <w:b/>
          <w:bCs/>
        </w:rPr>
        <w:t>Practical Implementation Framework</w:t>
      </w:r>
      <w:r w:rsidRPr="003B3B1C">
        <w:t xml:space="preserve"> – Deliver tools and methodologies adaptable across multiple Indian metropolitan areas, supporting policy makers, urban planners, and municipal corporations in making evidence-based zoning decisions.</w:t>
      </w:r>
    </w:p>
    <w:p w14:paraId="51C25C51" w14:textId="77777777" w:rsidR="00402D45" w:rsidRPr="003B3B1C" w:rsidRDefault="00402D45" w:rsidP="00402D45"/>
    <w:p w14:paraId="285C7089" w14:textId="77777777" w:rsidR="00402D45" w:rsidRPr="003B3B1C" w:rsidRDefault="00402D45" w:rsidP="00402D45">
      <w:pPr>
        <w:rPr>
          <w:b/>
          <w:bCs/>
        </w:rPr>
      </w:pPr>
      <w:r w:rsidRPr="003B3B1C">
        <w:rPr>
          <w:b/>
          <w:bCs/>
        </w:rPr>
        <w:t>2. Literature Review and Research Foundation</w:t>
      </w:r>
    </w:p>
    <w:p w14:paraId="7D55FAD4" w14:textId="77777777" w:rsidR="00402D45" w:rsidRPr="003B3B1C" w:rsidRDefault="00402D45" w:rsidP="00402D45">
      <w:pPr>
        <w:rPr>
          <w:b/>
          <w:bCs/>
        </w:rPr>
      </w:pPr>
      <w:r w:rsidRPr="003B3B1C">
        <w:rPr>
          <w:b/>
          <w:bCs/>
        </w:rPr>
        <w:t>2.1 Multi-Criteria Decision Analysis (MCDA) in Urban Planning</w:t>
      </w:r>
    </w:p>
    <w:p w14:paraId="668486A8" w14:textId="77777777" w:rsidR="00402D45" w:rsidRPr="003B3B1C" w:rsidRDefault="00402D45" w:rsidP="00F01D18">
      <w:pPr>
        <w:jc w:val="both"/>
      </w:pPr>
      <w:r w:rsidRPr="003B3B1C">
        <w:t xml:space="preserve">Multi-criteria decision analysis represents a well-established methodological framework for evaluating complex urban planning decisions </w:t>
      </w:r>
      <w:proofErr w:type="gramStart"/>
      <w:r w:rsidRPr="003B3B1C">
        <w:t>where</w:t>
      </w:r>
      <w:proofErr w:type="gramEnd"/>
      <w:r w:rsidRPr="003B3B1C">
        <w:t xml:space="preserve"> multiple, often conflicting objectives must be balanced. As documented in peer-reviewed literature, MCDA enables systematic evaluation of spatial alternatives against multiple environmental, social, and economic criteria, facilitating transparent, defensible decision-making processes.</w:t>
      </w:r>
    </w:p>
    <w:p w14:paraId="052ECDC0" w14:textId="77777777" w:rsidR="00402D45" w:rsidRPr="003B3B1C" w:rsidRDefault="00402D45" w:rsidP="00F01D18">
      <w:pPr>
        <w:jc w:val="both"/>
      </w:pPr>
      <w:r w:rsidRPr="003B3B1C">
        <w:t xml:space="preserve">Mecca (2023) provides comprehensive review of MCDA applications in urban and architectural sustainability assessment, demonstrating that normalized multi-criteria evaluation frameworks </w:t>
      </w:r>
      <w:r w:rsidRPr="003B3B1C">
        <w:lastRenderedPageBreak/>
        <w:t>substantially improve planning outcomes compared to single-criterion approaches. The methodology involves: (1) identifying relevant evaluation criteria; (2) normalizing criteria to comparable scales; (3) assigning weights reflecting stakeholder priorities; and (4) calculating composite indices through weighted averaging or other aggregation methods.</w:t>
      </w:r>
    </w:p>
    <w:p w14:paraId="6F97F5BF" w14:textId="77777777" w:rsidR="00402D45" w:rsidRPr="003B3B1C" w:rsidRDefault="00402D45" w:rsidP="00402D45">
      <w:pPr>
        <w:rPr>
          <w:b/>
          <w:bCs/>
        </w:rPr>
      </w:pPr>
      <w:r w:rsidRPr="003B3B1C">
        <w:rPr>
          <w:b/>
          <w:bCs/>
        </w:rPr>
        <w:t>2.2 Air Quality Assessment and Environmental Health Standards</w:t>
      </w:r>
    </w:p>
    <w:p w14:paraId="33BB86AA" w14:textId="77777777" w:rsidR="00402D45" w:rsidRPr="003B3B1C" w:rsidRDefault="00402D45" w:rsidP="00F01D18">
      <w:pPr>
        <w:jc w:val="both"/>
      </w:pPr>
      <w:r w:rsidRPr="003B3B1C">
        <w:t>Air quality monitoring and pollution assessment form the quantitative foundation for health-aware zoning decisions. The Central Pollution Control Board (CPCB) of India maintains standardized Air Quality Index (AQI) calculation methodologies based on five primary pollutants: PM10, PM2.5, NO₂, SO₂, and O₃. The AQI scale ranges from 0–500, with values indicating air quality categories from "Good" (0–50) to "Severe" (401–500).</w:t>
      </w:r>
    </w:p>
    <w:p w14:paraId="3C29FF59" w14:textId="77777777" w:rsidR="00402D45" w:rsidRPr="003B3B1C" w:rsidRDefault="00402D45" w:rsidP="00F01D18">
      <w:pPr>
        <w:jc w:val="both"/>
      </w:pPr>
      <w:r w:rsidRPr="003B3B1C">
        <w:t xml:space="preserve">Praveen &amp; </w:t>
      </w:r>
      <w:proofErr w:type="spellStart"/>
      <w:r w:rsidRPr="003B3B1C">
        <w:t>Josephraj</w:t>
      </w:r>
      <w:proofErr w:type="spellEnd"/>
      <w:r w:rsidRPr="003B3B1C">
        <w:t xml:space="preserve"> (2018) demonstrate how AQI metrics should directly inform urban environmental impact assessments for major infrastructure projects, establishing clear linkages between pollution levels and appropriate land use categories. Schools, hospitals, and residential areas should </w:t>
      </w:r>
      <w:proofErr w:type="gramStart"/>
      <w:r w:rsidRPr="003B3B1C">
        <w:t>be located in</w:t>
      </w:r>
      <w:proofErr w:type="gramEnd"/>
      <w:r w:rsidRPr="003B3B1C">
        <w:t xml:space="preserve"> zones maintaining AQI values below 100 (Satisfactory to Moderate categories), while industrial facilities can tolerate higher pollution levels provided, they maintain compliance with national standards.</w:t>
      </w:r>
    </w:p>
    <w:p w14:paraId="3235E023" w14:textId="77777777" w:rsidR="00402D45" w:rsidRPr="003B3B1C" w:rsidRDefault="00402D45" w:rsidP="00402D45">
      <w:pPr>
        <w:rPr>
          <w:b/>
          <w:bCs/>
        </w:rPr>
      </w:pPr>
      <w:r w:rsidRPr="003B3B1C">
        <w:rPr>
          <w:b/>
          <w:bCs/>
        </w:rPr>
        <w:t>2.3 GIS and Geospatial Analysis in Urban Planning</w:t>
      </w:r>
    </w:p>
    <w:p w14:paraId="57E45A48" w14:textId="77777777" w:rsidR="00402D45" w:rsidRPr="003B3B1C" w:rsidRDefault="00402D45" w:rsidP="00F01D18">
      <w:pPr>
        <w:jc w:val="both"/>
      </w:pPr>
      <w:r w:rsidRPr="003B3B1C">
        <w:t>Geographic Information Systems (GIS) provide essential technological infrastructure for spatial analysis, data integration, and visualization in contemporary urban planning. MATLAB's Mapping Toolbox extends traditional GIS capabilities through programmatic geospatial analysis, enabling sophisticated spatial operations including raster/vector conversions, coordinate system transformations, spatial interpolation, and overlay analysis.</w:t>
      </w:r>
    </w:p>
    <w:p w14:paraId="6E686581" w14:textId="77777777" w:rsidR="00402D45" w:rsidRPr="003B3B1C" w:rsidRDefault="00402D45" w:rsidP="00F01D18">
      <w:pPr>
        <w:jc w:val="both"/>
      </w:pPr>
      <w:r w:rsidRPr="003B3B1C">
        <w:t>Wong et al. demonstrate GIS-based methodologies for mapping urban ventilation indices and identifying pollution dispersion pathways using frontal area ratios and wind flow simulations. These approaches prove essential for understanding how urban morphology (building heights, street widths, block configurations) influences air circulation patterns and pollutant transport.</w:t>
      </w:r>
    </w:p>
    <w:p w14:paraId="360AEE8A" w14:textId="77777777" w:rsidR="00402D45" w:rsidRPr="003B3B1C" w:rsidRDefault="00402D45" w:rsidP="00402D45">
      <w:pPr>
        <w:rPr>
          <w:b/>
          <w:bCs/>
        </w:rPr>
      </w:pPr>
      <w:r w:rsidRPr="003B3B1C">
        <w:rPr>
          <w:b/>
          <w:bCs/>
        </w:rPr>
        <w:t xml:space="preserve">2.4 Ventilation and Pollutant Dispersion </w:t>
      </w:r>
      <w:proofErr w:type="spellStart"/>
      <w:r w:rsidRPr="003B3B1C">
        <w:rPr>
          <w:b/>
          <w:bCs/>
        </w:rPr>
        <w:t>Modeling</w:t>
      </w:r>
      <w:proofErr w:type="spellEnd"/>
    </w:p>
    <w:p w14:paraId="5C6DF488" w14:textId="77777777" w:rsidR="00402D45" w:rsidRPr="003B3B1C" w:rsidRDefault="00402D45" w:rsidP="00F01D18">
      <w:pPr>
        <w:jc w:val="both"/>
      </w:pPr>
      <w:r w:rsidRPr="003B3B1C">
        <w:t>Urban ventilation indices quantify the capacity of urban areas to naturally disperse pollutants through wind-driven circulation. Areas characterized by high ventilation indices—typically open areas with significant street widths and lower building density—enable superior pollutant dispersal, making them suitable for sensitive uses. Conversely, areas with low ventilation indices—dense urban canyons with tall buildings—accumulate pollutants, necessitating restricted industrial activity.</w:t>
      </w:r>
    </w:p>
    <w:p w14:paraId="014ADB6E" w14:textId="77777777" w:rsidR="00402D45" w:rsidRPr="003B3B1C" w:rsidRDefault="00402D45" w:rsidP="00F01D18">
      <w:pPr>
        <w:jc w:val="both"/>
      </w:pPr>
      <w:r w:rsidRPr="003B3B1C">
        <w:t>Da Silva et al. (2021) establish quantitative correlations between urban block typologies (building arrangement patterns) and atmospheric pollutant accumulation, providing empirical validation for incorporating ventilation considerations into zoning frameworks.</w:t>
      </w:r>
    </w:p>
    <w:p w14:paraId="0CE26910" w14:textId="77777777" w:rsidR="00F01D18" w:rsidRDefault="00F01D18" w:rsidP="00402D45">
      <w:pPr>
        <w:rPr>
          <w:b/>
          <w:bCs/>
        </w:rPr>
      </w:pPr>
    </w:p>
    <w:p w14:paraId="4A318771" w14:textId="77777777" w:rsidR="00F01D18" w:rsidRDefault="00F01D18" w:rsidP="00402D45">
      <w:pPr>
        <w:rPr>
          <w:b/>
          <w:bCs/>
        </w:rPr>
      </w:pPr>
    </w:p>
    <w:p w14:paraId="73693FEA" w14:textId="64E54268" w:rsidR="00402D45" w:rsidRPr="003B3B1C" w:rsidRDefault="00402D45" w:rsidP="00402D45">
      <w:pPr>
        <w:rPr>
          <w:b/>
          <w:bCs/>
        </w:rPr>
      </w:pPr>
      <w:r w:rsidRPr="003B3B1C">
        <w:rPr>
          <w:b/>
          <w:bCs/>
        </w:rPr>
        <w:lastRenderedPageBreak/>
        <w:t>2.5 Smart Cities Mission and India's Urban Development Policy</w:t>
      </w:r>
    </w:p>
    <w:p w14:paraId="27C5E0FE" w14:textId="77777777" w:rsidR="00402D45" w:rsidRPr="003B3B1C" w:rsidRDefault="00402D45" w:rsidP="00F01D18">
      <w:pPr>
        <w:jc w:val="both"/>
      </w:pPr>
      <w:r w:rsidRPr="003B3B1C">
        <w:t xml:space="preserve">India's Smart Cities Mission represents the government's comprehensive strategy for sustainable urban development across 100 selected metropolitan areas. The mission emphasizes integrated command and control </w:t>
      </w:r>
      <w:proofErr w:type="spellStart"/>
      <w:r w:rsidRPr="003B3B1C">
        <w:t>centers</w:t>
      </w:r>
      <w:proofErr w:type="spellEnd"/>
      <w:r w:rsidRPr="003B3B1C">
        <w:t xml:space="preserve"> (ICCCs) that utilize real-time data from diverse sensors and monitoring systems to optimize city operations. Incorporating pollution-aware zoning frameworks directly supports Smart Cities Mission objectives by providing scientific foundations for land use decisions that enhance environmental quality and public health outcomes.</w:t>
      </w:r>
    </w:p>
    <w:p w14:paraId="6D553E92" w14:textId="77777777" w:rsidR="00402D45" w:rsidRPr="003B3B1C" w:rsidRDefault="00402D45" w:rsidP="00402D45"/>
    <w:p w14:paraId="7A4E601F" w14:textId="77777777" w:rsidR="00402D45" w:rsidRPr="003B3B1C" w:rsidRDefault="00402D45" w:rsidP="00402D45">
      <w:pPr>
        <w:rPr>
          <w:b/>
          <w:bCs/>
        </w:rPr>
      </w:pPr>
      <w:r w:rsidRPr="003B3B1C">
        <w:rPr>
          <w:b/>
          <w:bCs/>
        </w:rPr>
        <w:t>3. Methodology and Technical Approach</w:t>
      </w:r>
    </w:p>
    <w:p w14:paraId="2BCA737C" w14:textId="77777777" w:rsidR="00402D45" w:rsidRPr="003B3B1C" w:rsidRDefault="00402D45" w:rsidP="00402D45">
      <w:pPr>
        <w:rPr>
          <w:b/>
          <w:bCs/>
        </w:rPr>
      </w:pPr>
      <w:r w:rsidRPr="003B3B1C">
        <w:rPr>
          <w:b/>
          <w:bCs/>
        </w:rPr>
        <w:t>3.1 Data Sources and Integration Framework</w:t>
      </w:r>
    </w:p>
    <w:p w14:paraId="10BD1705" w14:textId="77777777" w:rsidR="00402D45" w:rsidRPr="003B3B1C" w:rsidRDefault="00402D45" w:rsidP="00402D45">
      <w:r w:rsidRPr="003B3B1C">
        <w:t>The project synthesizes five distinct environmental datasets into a unified analytical framework:</w:t>
      </w:r>
    </w:p>
    <w:tbl>
      <w:tblPr>
        <w:tblStyle w:val="TableGrid"/>
        <w:tblW w:w="0" w:type="auto"/>
        <w:tblLook w:val="04A0" w:firstRow="1" w:lastRow="0" w:firstColumn="1" w:lastColumn="0" w:noHBand="0" w:noVBand="1"/>
      </w:tblPr>
      <w:tblGrid>
        <w:gridCol w:w="1638"/>
        <w:gridCol w:w="3044"/>
        <w:gridCol w:w="2662"/>
        <w:gridCol w:w="2006"/>
      </w:tblGrid>
      <w:tr w:rsidR="00402D45" w:rsidRPr="003B3B1C" w14:paraId="0ECFDEB5" w14:textId="77777777" w:rsidTr="005716A2">
        <w:tc>
          <w:tcPr>
            <w:tcW w:w="0" w:type="auto"/>
            <w:hideMark/>
          </w:tcPr>
          <w:p w14:paraId="4128CC6B" w14:textId="77777777" w:rsidR="00402D45" w:rsidRPr="003B3B1C" w:rsidRDefault="00402D45" w:rsidP="005716A2">
            <w:pPr>
              <w:spacing w:after="160" w:line="278" w:lineRule="auto"/>
              <w:rPr>
                <w:b/>
                <w:bCs/>
              </w:rPr>
            </w:pPr>
            <w:r w:rsidRPr="003B3B1C">
              <w:rPr>
                <w:b/>
                <w:bCs/>
              </w:rPr>
              <w:t>Data Category</w:t>
            </w:r>
          </w:p>
        </w:tc>
        <w:tc>
          <w:tcPr>
            <w:tcW w:w="0" w:type="auto"/>
            <w:hideMark/>
          </w:tcPr>
          <w:p w14:paraId="55370826" w14:textId="77777777" w:rsidR="00402D45" w:rsidRPr="003B3B1C" w:rsidRDefault="00402D45" w:rsidP="005716A2">
            <w:pPr>
              <w:spacing w:after="160" w:line="278" w:lineRule="auto"/>
              <w:rPr>
                <w:b/>
                <w:bCs/>
              </w:rPr>
            </w:pPr>
            <w:r w:rsidRPr="003B3B1C">
              <w:rPr>
                <w:b/>
                <w:bCs/>
              </w:rPr>
              <w:t>Source</w:t>
            </w:r>
          </w:p>
        </w:tc>
        <w:tc>
          <w:tcPr>
            <w:tcW w:w="0" w:type="auto"/>
            <w:hideMark/>
          </w:tcPr>
          <w:p w14:paraId="3B408D7F" w14:textId="77777777" w:rsidR="00402D45" w:rsidRPr="003B3B1C" w:rsidRDefault="00402D45" w:rsidP="005716A2">
            <w:pPr>
              <w:spacing w:after="160" w:line="278" w:lineRule="auto"/>
              <w:rPr>
                <w:b/>
                <w:bCs/>
              </w:rPr>
            </w:pPr>
            <w:r w:rsidRPr="003B3B1C">
              <w:rPr>
                <w:b/>
                <w:bCs/>
              </w:rPr>
              <w:t>Resolution</w:t>
            </w:r>
          </w:p>
        </w:tc>
        <w:tc>
          <w:tcPr>
            <w:tcW w:w="0" w:type="auto"/>
            <w:hideMark/>
          </w:tcPr>
          <w:p w14:paraId="368105FF" w14:textId="77777777" w:rsidR="00402D45" w:rsidRPr="003B3B1C" w:rsidRDefault="00402D45" w:rsidP="005716A2">
            <w:pPr>
              <w:spacing w:after="160" w:line="278" w:lineRule="auto"/>
              <w:rPr>
                <w:b/>
                <w:bCs/>
              </w:rPr>
            </w:pPr>
            <w:r w:rsidRPr="003B3B1C">
              <w:rPr>
                <w:b/>
                <w:bCs/>
              </w:rPr>
              <w:t>Update Frequency</w:t>
            </w:r>
          </w:p>
        </w:tc>
      </w:tr>
      <w:tr w:rsidR="00402D45" w:rsidRPr="003B3B1C" w14:paraId="01899F6A" w14:textId="77777777" w:rsidTr="005716A2">
        <w:tc>
          <w:tcPr>
            <w:tcW w:w="0" w:type="auto"/>
            <w:hideMark/>
          </w:tcPr>
          <w:p w14:paraId="579F7BC7" w14:textId="77777777" w:rsidR="00402D45" w:rsidRPr="003B3B1C" w:rsidRDefault="00402D45" w:rsidP="005716A2">
            <w:pPr>
              <w:spacing w:after="160" w:line="278" w:lineRule="auto"/>
            </w:pPr>
            <w:r w:rsidRPr="003B3B1C">
              <w:t>Elevation &amp; Terrain</w:t>
            </w:r>
          </w:p>
        </w:tc>
        <w:tc>
          <w:tcPr>
            <w:tcW w:w="0" w:type="auto"/>
            <w:hideMark/>
          </w:tcPr>
          <w:p w14:paraId="1C5C59B6" w14:textId="77777777" w:rsidR="00402D45" w:rsidRPr="003B3B1C" w:rsidRDefault="00402D45" w:rsidP="005716A2">
            <w:pPr>
              <w:spacing w:after="160" w:line="278" w:lineRule="auto"/>
            </w:pPr>
            <w:r w:rsidRPr="003B3B1C">
              <w:t>Bhuvan (Indian Remote Sensing Portal)</w:t>
            </w:r>
          </w:p>
        </w:tc>
        <w:tc>
          <w:tcPr>
            <w:tcW w:w="0" w:type="auto"/>
            <w:hideMark/>
          </w:tcPr>
          <w:p w14:paraId="1DEA5B7C" w14:textId="77777777" w:rsidR="00402D45" w:rsidRPr="003B3B1C" w:rsidRDefault="00402D45" w:rsidP="005716A2">
            <w:pPr>
              <w:spacing w:after="160" w:line="278" w:lineRule="auto"/>
            </w:pPr>
            <w:r w:rsidRPr="003B3B1C">
              <w:t>30m spatial resolution</w:t>
            </w:r>
          </w:p>
        </w:tc>
        <w:tc>
          <w:tcPr>
            <w:tcW w:w="0" w:type="auto"/>
            <w:hideMark/>
          </w:tcPr>
          <w:p w14:paraId="42C458A6" w14:textId="77777777" w:rsidR="00402D45" w:rsidRPr="003B3B1C" w:rsidRDefault="00402D45" w:rsidP="005716A2">
            <w:pPr>
              <w:spacing w:after="160" w:line="278" w:lineRule="auto"/>
            </w:pPr>
            <w:r w:rsidRPr="003B3B1C">
              <w:t>Annual/Bi-annual</w:t>
            </w:r>
          </w:p>
        </w:tc>
      </w:tr>
      <w:tr w:rsidR="00402D45" w:rsidRPr="003B3B1C" w14:paraId="4E2A34E7" w14:textId="77777777" w:rsidTr="005716A2">
        <w:tc>
          <w:tcPr>
            <w:tcW w:w="0" w:type="auto"/>
            <w:hideMark/>
          </w:tcPr>
          <w:p w14:paraId="17B56773" w14:textId="77777777" w:rsidR="00402D45" w:rsidRPr="003B3B1C" w:rsidRDefault="00402D45" w:rsidP="005716A2">
            <w:pPr>
              <w:spacing w:after="160" w:line="278" w:lineRule="auto"/>
            </w:pPr>
            <w:r w:rsidRPr="003B3B1C">
              <w:t>Air Quality Index</w:t>
            </w:r>
          </w:p>
        </w:tc>
        <w:tc>
          <w:tcPr>
            <w:tcW w:w="0" w:type="auto"/>
            <w:hideMark/>
          </w:tcPr>
          <w:p w14:paraId="254E5443" w14:textId="77777777" w:rsidR="00402D45" w:rsidRPr="003B3B1C" w:rsidRDefault="00402D45" w:rsidP="005716A2">
            <w:pPr>
              <w:spacing w:after="160" w:line="278" w:lineRule="auto"/>
            </w:pPr>
            <w:r w:rsidRPr="003B3B1C">
              <w:t>CBC Weather Data</w:t>
            </w:r>
          </w:p>
        </w:tc>
        <w:tc>
          <w:tcPr>
            <w:tcW w:w="0" w:type="auto"/>
            <w:hideMark/>
          </w:tcPr>
          <w:p w14:paraId="49035722" w14:textId="77777777" w:rsidR="00402D45" w:rsidRPr="003B3B1C" w:rsidRDefault="00402D45" w:rsidP="005716A2">
            <w:pPr>
              <w:spacing w:after="160" w:line="278" w:lineRule="auto"/>
            </w:pPr>
            <w:r w:rsidRPr="003B3B1C">
              <w:t>Daily monitoring at fixed stations</w:t>
            </w:r>
          </w:p>
        </w:tc>
        <w:tc>
          <w:tcPr>
            <w:tcW w:w="0" w:type="auto"/>
            <w:hideMark/>
          </w:tcPr>
          <w:p w14:paraId="20328BCF" w14:textId="77777777" w:rsidR="00402D45" w:rsidRPr="003B3B1C" w:rsidRDefault="00402D45" w:rsidP="005716A2">
            <w:pPr>
              <w:spacing w:after="160" w:line="278" w:lineRule="auto"/>
            </w:pPr>
            <w:r w:rsidRPr="003B3B1C">
              <w:t>Daily</w:t>
            </w:r>
          </w:p>
        </w:tc>
      </w:tr>
      <w:tr w:rsidR="00402D45" w:rsidRPr="003B3B1C" w14:paraId="0922E0A1" w14:textId="77777777" w:rsidTr="005716A2">
        <w:tc>
          <w:tcPr>
            <w:tcW w:w="0" w:type="auto"/>
            <w:hideMark/>
          </w:tcPr>
          <w:p w14:paraId="443C5E4E" w14:textId="77777777" w:rsidR="00402D45" w:rsidRPr="003B3B1C" w:rsidRDefault="00402D45" w:rsidP="005716A2">
            <w:pPr>
              <w:spacing w:after="160" w:line="278" w:lineRule="auto"/>
            </w:pPr>
            <w:r w:rsidRPr="003B3B1C">
              <w:t>Satellite Imagery</w:t>
            </w:r>
          </w:p>
        </w:tc>
        <w:tc>
          <w:tcPr>
            <w:tcW w:w="0" w:type="auto"/>
            <w:hideMark/>
          </w:tcPr>
          <w:p w14:paraId="5AFAAEC0" w14:textId="77777777" w:rsidR="00402D45" w:rsidRPr="003B3B1C" w:rsidRDefault="00402D45" w:rsidP="005716A2">
            <w:pPr>
              <w:spacing w:after="160" w:line="278" w:lineRule="auto"/>
            </w:pPr>
            <w:r w:rsidRPr="003B3B1C">
              <w:t>Google Earth Pro</w:t>
            </w:r>
          </w:p>
        </w:tc>
        <w:tc>
          <w:tcPr>
            <w:tcW w:w="0" w:type="auto"/>
            <w:hideMark/>
          </w:tcPr>
          <w:p w14:paraId="5E0EE27A" w14:textId="77777777" w:rsidR="00402D45" w:rsidRPr="003B3B1C" w:rsidRDefault="00402D45" w:rsidP="005716A2">
            <w:pPr>
              <w:spacing w:after="160" w:line="278" w:lineRule="auto"/>
            </w:pPr>
            <w:r w:rsidRPr="003B3B1C">
              <w:t>1m spatial resolution</w:t>
            </w:r>
          </w:p>
        </w:tc>
        <w:tc>
          <w:tcPr>
            <w:tcW w:w="0" w:type="auto"/>
            <w:hideMark/>
          </w:tcPr>
          <w:p w14:paraId="7C133D48" w14:textId="77777777" w:rsidR="00402D45" w:rsidRPr="003B3B1C" w:rsidRDefault="00402D45" w:rsidP="005716A2">
            <w:pPr>
              <w:spacing w:after="160" w:line="278" w:lineRule="auto"/>
            </w:pPr>
            <w:r w:rsidRPr="003B3B1C">
              <w:t>Monthly/Quarterly</w:t>
            </w:r>
          </w:p>
        </w:tc>
      </w:tr>
      <w:tr w:rsidR="00402D45" w:rsidRPr="003B3B1C" w14:paraId="14BD31E2" w14:textId="77777777" w:rsidTr="005716A2">
        <w:tc>
          <w:tcPr>
            <w:tcW w:w="0" w:type="auto"/>
            <w:hideMark/>
          </w:tcPr>
          <w:p w14:paraId="1A104281" w14:textId="77777777" w:rsidR="00402D45" w:rsidRPr="003B3B1C" w:rsidRDefault="00402D45" w:rsidP="005716A2">
            <w:pPr>
              <w:spacing w:after="160" w:line="278" w:lineRule="auto"/>
            </w:pPr>
            <w:r w:rsidRPr="003B3B1C">
              <w:t>Wind &amp; Climate</w:t>
            </w:r>
          </w:p>
        </w:tc>
        <w:tc>
          <w:tcPr>
            <w:tcW w:w="0" w:type="auto"/>
            <w:hideMark/>
          </w:tcPr>
          <w:p w14:paraId="7CD4034F" w14:textId="77777777" w:rsidR="00402D45" w:rsidRPr="003B3B1C" w:rsidRDefault="00402D45" w:rsidP="005716A2">
            <w:pPr>
              <w:spacing w:after="160" w:line="278" w:lineRule="auto"/>
            </w:pPr>
            <w:r w:rsidRPr="003B3B1C">
              <w:t>Meteorological Department sources</w:t>
            </w:r>
          </w:p>
        </w:tc>
        <w:tc>
          <w:tcPr>
            <w:tcW w:w="0" w:type="auto"/>
            <w:hideMark/>
          </w:tcPr>
          <w:p w14:paraId="6C8FF398" w14:textId="77777777" w:rsidR="00402D45" w:rsidRPr="003B3B1C" w:rsidRDefault="00402D45" w:rsidP="005716A2">
            <w:pPr>
              <w:spacing w:after="160" w:line="278" w:lineRule="auto"/>
            </w:pPr>
            <w:r w:rsidRPr="003B3B1C">
              <w:t>Station-based measurements</w:t>
            </w:r>
          </w:p>
        </w:tc>
        <w:tc>
          <w:tcPr>
            <w:tcW w:w="0" w:type="auto"/>
            <w:hideMark/>
          </w:tcPr>
          <w:p w14:paraId="6980FED5" w14:textId="77777777" w:rsidR="00402D45" w:rsidRPr="003B3B1C" w:rsidRDefault="00402D45" w:rsidP="005716A2">
            <w:pPr>
              <w:spacing w:after="160" w:line="278" w:lineRule="auto"/>
            </w:pPr>
            <w:r w:rsidRPr="003B3B1C">
              <w:t>Real-time/Daily</w:t>
            </w:r>
          </w:p>
        </w:tc>
      </w:tr>
      <w:tr w:rsidR="00402D45" w:rsidRPr="003B3B1C" w14:paraId="2ACB53A6" w14:textId="77777777" w:rsidTr="005716A2">
        <w:tc>
          <w:tcPr>
            <w:tcW w:w="0" w:type="auto"/>
            <w:hideMark/>
          </w:tcPr>
          <w:p w14:paraId="392F7249" w14:textId="77777777" w:rsidR="00402D45" w:rsidRPr="003B3B1C" w:rsidRDefault="00402D45" w:rsidP="005716A2">
            <w:pPr>
              <w:spacing w:after="160" w:line="278" w:lineRule="auto"/>
            </w:pPr>
            <w:r w:rsidRPr="003B3B1C">
              <w:t>Land Use Baseline</w:t>
            </w:r>
          </w:p>
        </w:tc>
        <w:tc>
          <w:tcPr>
            <w:tcW w:w="0" w:type="auto"/>
            <w:hideMark/>
          </w:tcPr>
          <w:p w14:paraId="6C40236C" w14:textId="77777777" w:rsidR="00402D45" w:rsidRPr="003B3B1C" w:rsidRDefault="00402D45" w:rsidP="005716A2">
            <w:pPr>
              <w:spacing w:after="160" w:line="278" w:lineRule="auto"/>
            </w:pPr>
            <w:r w:rsidRPr="003B3B1C">
              <w:t>OpenStreetMap + Manual digitization</w:t>
            </w:r>
          </w:p>
        </w:tc>
        <w:tc>
          <w:tcPr>
            <w:tcW w:w="0" w:type="auto"/>
            <w:hideMark/>
          </w:tcPr>
          <w:p w14:paraId="739BDC52" w14:textId="77777777" w:rsidR="00402D45" w:rsidRPr="003B3B1C" w:rsidRDefault="00402D45" w:rsidP="005716A2">
            <w:pPr>
              <w:spacing w:after="160" w:line="278" w:lineRule="auto"/>
            </w:pPr>
            <w:r w:rsidRPr="003B3B1C">
              <w:t>Variable</w:t>
            </w:r>
          </w:p>
        </w:tc>
        <w:tc>
          <w:tcPr>
            <w:tcW w:w="0" w:type="auto"/>
            <w:hideMark/>
          </w:tcPr>
          <w:p w14:paraId="3D6019D2" w14:textId="77777777" w:rsidR="00402D45" w:rsidRPr="003B3B1C" w:rsidRDefault="00402D45" w:rsidP="005716A2">
            <w:pPr>
              <w:spacing w:after="160" w:line="278" w:lineRule="auto"/>
            </w:pPr>
            <w:r w:rsidRPr="003B3B1C">
              <w:t>Periodic updates</w:t>
            </w:r>
          </w:p>
        </w:tc>
      </w:tr>
    </w:tbl>
    <w:p w14:paraId="5554D049" w14:textId="77777777" w:rsidR="00402D45" w:rsidRPr="003B3B1C" w:rsidRDefault="00402D45" w:rsidP="00402D45">
      <w:r w:rsidRPr="003B3B1C">
        <w:rPr>
          <w:b/>
          <w:bCs/>
        </w:rPr>
        <w:t>Data Standardization Process:</w:t>
      </w:r>
    </w:p>
    <w:p w14:paraId="31C75736" w14:textId="77777777" w:rsidR="00402D45" w:rsidRPr="003B3B1C" w:rsidRDefault="00402D45" w:rsidP="00402D45">
      <w:pPr>
        <w:numPr>
          <w:ilvl w:val="0"/>
          <w:numId w:val="3"/>
        </w:numPr>
        <w:spacing w:line="278" w:lineRule="auto"/>
      </w:pPr>
      <w:r w:rsidRPr="003B3B1C">
        <w:t>All raster datasets resampled to uniform 30-meter grid resolution</w:t>
      </w:r>
    </w:p>
    <w:p w14:paraId="47699286" w14:textId="77777777" w:rsidR="00402D45" w:rsidRPr="003B3B1C" w:rsidRDefault="00402D45" w:rsidP="00402D45">
      <w:pPr>
        <w:numPr>
          <w:ilvl w:val="0"/>
          <w:numId w:val="3"/>
        </w:numPr>
        <w:spacing w:line="278" w:lineRule="auto"/>
      </w:pPr>
      <w:r w:rsidRPr="003B3B1C">
        <w:t>Coordinate systems standardized to WGS84 (EPSG:4326) with UTM zone projection for area-specific analysis</w:t>
      </w:r>
    </w:p>
    <w:p w14:paraId="38270BB3" w14:textId="77777777" w:rsidR="00402D45" w:rsidRPr="003B3B1C" w:rsidRDefault="00402D45" w:rsidP="00402D45">
      <w:pPr>
        <w:numPr>
          <w:ilvl w:val="0"/>
          <w:numId w:val="3"/>
        </w:numPr>
        <w:spacing w:line="278" w:lineRule="auto"/>
      </w:pPr>
      <w:r w:rsidRPr="003B3B1C">
        <w:t>Missing AQI values interpolated using inverse distance weighting (IDW) from nearby monitoring stations</w:t>
      </w:r>
    </w:p>
    <w:p w14:paraId="4CF8B6E1" w14:textId="77777777" w:rsidR="00402D45" w:rsidRPr="003B3B1C" w:rsidRDefault="00402D45" w:rsidP="00402D45">
      <w:pPr>
        <w:numPr>
          <w:ilvl w:val="0"/>
          <w:numId w:val="3"/>
        </w:numPr>
        <w:spacing w:line="278" w:lineRule="auto"/>
      </w:pPr>
      <w:r w:rsidRPr="003B3B1C">
        <w:t>Satellite imagery georeferenced and validated against ground control points</w:t>
      </w:r>
    </w:p>
    <w:p w14:paraId="7C8CC24E" w14:textId="77777777" w:rsidR="00402D45" w:rsidRPr="003B3B1C" w:rsidRDefault="00402D45" w:rsidP="00402D45">
      <w:pPr>
        <w:rPr>
          <w:b/>
          <w:bCs/>
        </w:rPr>
      </w:pPr>
      <w:r w:rsidRPr="003B3B1C">
        <w:rPr>
          <w:b/>
          <w:bCs/>
        </w:rPr>
        <w:t>3.2 Multi-Criteria Analysis Framework</w:t>
      </w:r>
    </w:p>
    <w:p w14:paraId="3F07321B" w14:textId="77777777" w:rsidR="00402D45" w:rsidRPr="003B3B1C" w:rsidRDefault="00402D45" w:rsidP="00402D45">
      <w:r w:rsidRPr="003B3B1C">
        <w:t>The analytical workflow proceeds through five distinct phases:</w:t>
      </w:r>
    </w:p>
    <w:p w14:paraId="121A14BF" w14:textId="77777777" w:rsidR="00402D45" w:rsidRPr="003B3B1C" w:rsidRDefault="00402D45" w:rsidP="00402D45">
      <w:r w:rsidRPr="003B3B1C">
        <w:rPr>
          <w:b/>
          <w:bCs/>
        </w:rPr>
        <w:lastRenderedPageBreak/>
        <w:t>Phase 1: Parameter Normalization</w:t>
      </w:r>
      <w:r w:rsidRPr="003B3B1C">
        <w:br/>
        <w:t>Each environmental parameter normalized to 0-1 scale using min-max normalization:</w:t>
      </w:r>
    </w:p>
    <w:p w14:paraId="0D9A9C30" w14:textId="77777777" w:rsidR="00402D45" w:rsidRPr="003B3B1C" w:rsidRDefault="00402D45" w:rsidP="00402D45">
      <w:r w:rsidRPr="003B3B1C">
        <w:t xml:space="preserve">N(x) = (x - </w:t>
      </w:r>
      <w:proofErr w:type="spellStart"/>
      <w:r w:rsidRPr="003B3B1C">
        <w:t>x_min</w:t>
      </w:r>
      <w:proofErr w:type="spellEnd"/>
      <w:r w:rsidRPr="003B3B1C">
        <w:t>) / (</w:t>
      </w:r>
      <w:proofErr w:type="spellStart"/>
      <w:r w:rsidRPr="003B3B1C">
        <w:t>x_max</w:t>
      </w:r>
      <w:proofErr w:type="spellEnd"/>
      <w:r w:rsidRPr="003B3B1C">
        <w:t xml:space="preserve"> - </w:t>
      </w:r>
      <w:proofErr w:type="spellStart"/>
      <w:r w:rsidRPr="003B3B1C">
        <w:t>x_min</w:t>
      </w:r>
      <w:proofErr w:type="spellEnd"/>
      <w:r w:rsidRPr="003B3B1C">
        <w:t>)</w:t>
      </w:r>
    </w:p>
    <w:p w14:paraId="7F6684C5" w14:textId="77777777" w:rsidR="00402D45" w:rsidRPr="003B3B1C" w:rsidRDefault="00402D45" w:rsidP="00402D45">
      <w:r w:rsidRPr="003B3B1C">
        <w:t>Where:</w:t>
      </w:r>
    </w:p>
    <w:p w14:paraId="1B0087A2" w14:textId="77777777" w:rsidR="00402D45" w:rsidRPr="003B3B1C" w:rsidRDefault="00402D45" w:rsidP="00402D45">
      <w:pPr>
        <w:numPr>
          <w:ilvl w:val="0"/>
          <w:numId w:val="4"/>
        </w:numPr>
        <w:spacing w:line="278" w:lineRule="auto"/>
      </w:pPr>
      <w:r w:rsidRPr="003B3B1C">
        <w:t>Elevation: Range 75–280 meters normalized to 0–1</w:t>
      </w:r>
    </w:p>
    <w:p w14:paraId="7E60144F" w14:textId="77777777" w:rsidR="00402D45" w:rsidRPr="003B3B1C" w:rsidRDefault="00402D45" w:rsidP="00402D45">
      <w:pPr>
        <w:numPr>
          <w:ilvl w:val="0"/>
          <w:numId w:val="4"/>
        </w:numPr>
        <w:spacing w:line="278" w:lineRule="auto"/>
      </w:pPr>
      <w:r w:rsidRPr="003B3B1C">
        <w:t>AQI: Range 120–260 normalized to inverse scale (higher AQI = lower suitability)</w:t>
      </w:r>
    </w:p>
    <w:p w14:paraId="46F81F52" w14:textId="77777777" w:rsidR="00402D45" w:rsidRPr="003B3B1C" w:rsidRDefault="00402D45" w:rsidP="00402D45">
      <w:pPr>
        <w:numPr>
          <w:ilvl w:val="0"/>
          <w:numId w:val="4"/>
        </w:numPr>
        <w:spacing w:line="278" w:lineRule="auto"/>
      </w:pPr>
      <w:r w:rsidRPr="003B3B1C">
        <w:t>Ventilation Index: Range 0–0.5 normalized to 0–1</w:t>
      </w:r>
    </w:p>
    <w:p w14:paraId="37D67A1C" w14:textId="77777777" w:rsidR="00402D45" w:rsidRPr="003B3B1C" w:rsidRDefault="00402D45" w:rsidP="00402D45">
      <w:pPr>
        <w:numPr>
          <w:ilvl w:val="0"/>
          <w:numId w:val="4"/>
        </w:numPr>
        <w:spacing w:line="278" w:lineRule="auto"/>
      </w:pPr>
      <w:r w:rsidRPr="003B3B1C">
        <w:t>Plume Dispersion: Gaussian dispersion kernel normalized to 0–1</w:t>
      </w:r>
    </w:p>
    <w:p w14:paraId="3A175E89" w14:textId="77777777" w:rsidR="00402D45" w:rsidRPr="003B3B1C" w:rsidRDefault="00402D45" w:rsidP="00402D45">
      <w:pPr>
        <w:numPr>
          <w:ilvl w:val="0"/>
          <w:numId w:val="4"/>
        </w:numPr>
        <w:spacing w:line="278" w:lineRule="auto"/>
      </w:pPr>
      <w:r w:rsidRPr="003B3B1C">
        <w:t>Climate: Temperature/humidity normalized to suitability zones</w:t>
      </w:r>
    </w:p>
    <w:p w14:paraId="2D9289DC" w14:textId="77777777" w:rsidR="00402D45" w:rsidRPr="003B3B1C" w:rsidRDefault="00402D45" w:rsidP="00402D45">
      <w:r w:rsidRPr="003B3B1C">
        <w:rPr>
          <w:b/>
          <w:bCs/>
        </w:rPr>
        <w:t>Phase 2: Criteria Weighting</w:t>
      </w:r>
      <w:r w:rsidRPr="003B3B1C">
        <w:br/>
        <w:t>Land-use specific weights applied based on environmental criticality:</w:t>
      </w:r>
    </w:p>
    <w:p w14:paraId="69BF7976" w14:textId="77777777" w:rsidR="00402D45" w:rsidRPr="003B3B1C" w:rsidRDefault="00402D45" w:rsidP="00402D45">
      <w:pPr>
        <w:numPr>
          <w:ilvl w:val="0"/>
          <w:numId w:val="5"/>
        </w:numPr>
        <w:spacing w:line="278" w:lineRule="auto"/>
      </w:pPr>
      <w:r w:rsidRPr="003B3B1C">
        <w:t>Residential zones: AQI (0.40), Ventilation (0.30), Plume (0.20), Climate (0.10)</w:t>
      </w:r>
    </w:p>
    <w:p w14:paraId="71A39B13" w14:textId="77777777" w:rsidR="00402D45" w:rsidRPr="003B3B1C" w:rsidRDefault="00402D45" w:rsidP="00402D45">
      <w:pPr>
        <w:numPr>
          <w:ilvl w:val="0"/>
          <w:numId w:val="5"/>
        </w:numPr>
        <w:spacing w:line="278" w:lineRule="auto"/>
      </w:pPr>
      <w:r w:rsidRPr="003B3B1C">
        <w:t>Commercial zones: Ventilation (0.25), Traffic accessibility (0.35), AQI (0.25), Elevation (0.15)</w:t>
      </w:r>
    </w:p>
    <w:p w14:paraId="2C8127BB" w14:textId="77777777" w:rsidR="00402D45" w:rsidRPr="003B3B1C" w:rsidRDefault="00402D45" w:rsidP="00402D45">
      <w:pPr>
        <w:numPr>
          <w:ilvl w:val="0"/>
          <w:numId w:val="5"/>
        </w:numPr>
        <w:spacing w:line="278" w:lineRule="auto"/>
      </w:pPr>
      <w:r w:rsidRPr="003B3B1C">
        <w:t>Industrial zones: Plume dispersion (0.40), Wind patterns (0.30), Distance from residential (0.20), Elevation (0.10)</w:t>
      </w:r>
    </w:p>
    <w:p w14:paraId="71DE0646" w14:textId="77777777" w:rsidR="00402D45" w:rsidRPr="003B3B1C" w:rsidRDefault="00402D45" w:rsidP="00402D45">
      <w:pPr>
        <w:numPr>
          <w:ilvl w:val="0"/>
          <w:numId w:val="5"/>
        </w:numPr>
        <w:spacing w:line="278" w:lineRule="auto"/>
      </w:pPr>
      <w:r w:rsidRPr="003B3B1C">
        <w:t>Educational/Healthcare: AQI (0.50), Ventilation (0.30), Plume (0.15), Elevation (0.05)</w:t>
      </w:r>
    </w:p>
    <w:p w14:paraId="6DA3A75C" w14:textId="77777777" w:rsidR="00402D45" w:rsidRPr="003B3B1C" w:rsidRDefault="00402D45" w:rsidP="00402D45">
      <w:r w:rsidRPr="003B3B1C">
        <w:rPr>
          <w:b/>
          <w:bCs/>
        </w:rPr>
        <w:t>Phase 3: Weighted Overlay Analysis</w:t>
      </w:r>
      <w:r w:rsidRPr="003B3B1C">
        <w:br/>
        <w:t>Composite suitability index calculated through weighted linear combination:</w:t>
      </w:r>
    </w:p>
    <w:p w14:paraId="3A585F0C" w14:textId="77777777" w:rsidR="00402D45" w:rsidRPr="003B3B1C" w:rsidRDefault="00402D45" w:rsidP="00402D45">
      <w:r w:rsidRPr="003B3B1C">
        <w:t>S(</w:t>
      </w:r>
      <w:proofErr w:type="spellStart"/>
      <w:proofErr w:type="gramStart"/>
      <w:r w:rsidRPr="003B3B1C">
        <w:t>x,y</w:t>
      </w:r>
      <w:proofErr w:type="spellEnd"/>
      <w:proofErr w:type="gramEnd"/>
      <w:r w:rsidRPr="003B3B1C">
        <w:t xml:space="preserve">) = </w:t>
      </w:r>
      <w:proofErr w:type="gramStart"/>
      <w:r w:rsidRPr="003B3B1C">
        <w:t>Σ(</w:t>
      </w:r>
      <w:proofErr w:type="spellStart"/>
      <w:proofErr w:type="gramEnd"/>
      <w:r w:rsidRPr="003B3B1C">
        <w:t>w_i</w:t>
      </w:r>
      <w:proofErr w:type="spellEnd"/>
      <w:r w:rsidRPr="003B3B1C">
        <w:t xml:space="preserve"> × </w:t>
      </w:r>
      <w:proofErr w:type="spellStart"/>
      <w:r w:rsidRPr="003B3B1C">
        <w:t>N_i</w:t>
      </w:r>
      <w:proofErr w:type="spellEnd"/>
      <w:r w:rsidRPr="003B3B1C">
        <w:t>(</w:t>
      </w:r>
      <w:proofErr w:type="spellStart"/>
      <w:proofErr w:type="gramStart"/>
      <w:r w:rsidRPr="003B3B1C">
        <w:t>x,y</w:t>
      </w:r>
      <w:proofErr w:type="spellEnd"/>
      <w:proofErr w:type="gramEnd"/>
      <w:r w:rsidRPr="003B3B1C">
        <w:t>))</w:t>
      </w:r>
    </w:p>
    <w:p w14:paraId="6B43151E" w14:textId="77777777" w:rsidR="00402D45" w:rsidRPr="003B3B1C" w:rsidRDefault="00402D45" w:rsidP="00402D45">
      <w:r w:rsidRPr="003B3B1C">
        <w:t>Where S represents spatial suitability, w represents weights, and N represents normalized parameters.</w:t>
      </w:r>
    </w:p>
    <w:p w14:paraId="078DFDDD" w14:textId="77777777" w:rsidR="00402D45" w:rsidRPr="003B3B1C" w:rsidRDefault="00402D45" w:rsidP="00402D45">
      <w:r w:rsidRPr="003B3B1C">
        <w:rPr>
          <w:b/>
          <w:bCs/>
        </w:rPr>
        <w:t>Phase 4: Spatial Smoothing and Refinement</w:t>
      </w:r>
      <w:r w:rsidRPr="003B3B1C">
        <w:br/>
        <w:t>Gaussian filtering applied to composite indices to eliminate isolated artifacts while preserving significant spatial gradients. Moving-window analysis identifies connectivity between suitable zones.</w:t>
      </w:r>
    </w:p>
    <w:p w14:paraId="6D50B25E" w14:textId="77777777" w:rsidR="00402D45" w:rsidRPr="003B3B1C" w:rsidRDefault="00402D45" w:rsidP="00402D45">
      <w:r w:rsidRPr="003B3B1C">
        <w:rPr>
          <w:b/>
          <w:bCs/>
        </w:rPr>
        <w:t>Phase 5: Classification and Mapping</w:t>
      </w:r>
      <w:r w:rsidRPr="003B3B1C">
        <w:br/>
        <w:t>Suitability indices reclassified into five management categories:</w:t>
      </w:r>
    </w:p>
    <w:p w14:paraId="4BD7AAFF" w14:textId="77777777" w:rsidR="00402D45" w:rsidRPr="003B3B1C" w:rsidRDefault="00402D45" w:rsidP="00402D45">
      <w:pPr>
        <w:numPr>
          <w:ilvl w:val="0"/>
          <w:numId w:val="6"/>
        </w:numPr>
        <w:spacing w:line="278" w:lineRule="auto"/>
      </w:pPr>
      <w:r w:rsidRPr="003B3B1C">
        <w:t>0.0–0.2: Highly Unsuitable (Avoid)</w:t>
      </w:r>
    </w:p>
    <w:p w14:paraId="2BC7D360" w14:textId="77777777" w:rsidR="00402D45" w:rsidRPr="003B3B1C" w:rsidRDefault="00402D45" w:rsidP="00402D45">
      <w:pPr>
        <w:numPr>
          <w:ilvl w:val="0"/>
          <w:numId w:val="6"/>
        </w:numPr>
        <w:spacing w:line="278" w:lineRule="auto"/>
      </w:pPr>
      <w:r w:rsidRPr="003B3B1C">
        <w:t>0.2–0.4: Unsuitable (Restrict)</w:t>
      </w:r>
    </w:p>
    <w:p w14:paraId="2C04E271" w14:textId="77777777" w:rsidR="00402D45" w:rsidRPr="003B3B1C" w:rsidRDefault="00402D45" w:rsidP="00402D45">
      <w:pPr>
        <w:numPr>
          <w:ilvl w:val="0"/>
          <w:numId w:val="6"/>
        </w:numPr>
        <w:spacing w:line="278" w:lineRule="auto"/>
      </w:pPr>
      <w:r w:rsidRPr="003B3B1C">
        <w:t>0.4–0.6: Moderately Suitable (Conditional)</w:t>
      </w:r>
    </w:p>
    <w:p w14:paraId="526FD75A" w14:textId="77777777" w:rsidR="00402D45" w:rsidRPr="003B3B1C" w:rsidRDefault="00402D45" w:rsidP="00402D45">
      <w:pPr>
        <w:numPr>
          <w:ilvl w:val="0"/>
          <w:numId w:val="6"/>
        </w:numPr>
        <w:spacing w:line="278" w:lineRule="auto"/>
      </w:pPr>
      <w:r w:rsidRPr="003B3B1C">
        <w:t>0.6–0.8: Suitable (Preferred)</w:t>
      </w:r>
    </w:p>
    <w:p w14:paraId="27A56A6B" w14:textId="77777777" w:rsidR="00402D45" w:rsidRPr="003B3B1C" w:rsidRDefault="00402D45" w:rsidP="00402D45">
      <w:pPr>
        <w:numPr>
          <w:ilvl w:val="0"/>
          <w:numId w:val="6"/>
        </w:numPr>
        <w:spacing w:line="278" w:lineRule="auto"/>
      </w:pPr>
      <w:r w:rsidRPr="003B3B1C">
        <w:lastRenderedPageBreak/>
        <w:t>0.8–1.0: Highly Suitable (Optimal)</w:t>
      </w:r>
    </w:p>
    <w:p w14:paraId="0FF052BB" w14:textId="77777777" w:rsidR="00402D45" w:rsidRDefault="00402D45" w:rsidP="00402D45">
      <w:pPr>
        <w:rPr>
          <w:b/>
          <w:bCs/>
        </w:rPr>
      </w:pPr>
    </w:p>
    <w:p w14:paraId="11A28AD5" w14:textId="77777777" w:rsidR="00402D45" w:rsidRPr="003B3B1C" w:rsidRDefault="00402D45" w:rsidP="00402D45">
      <w:pPr>
        <w:rPr>
          <w:b/>
          <w:bCs/>
        </w:rPr>
      </w:pPr>
      <w:r w:rsidRPr="003B3B1C">
        <w:rPr>
          <w:b/>
          <w:bCs/>
        </w:rPr>
        <w:t>3.3 MATLAB Implementation</w:t>
      </w:r>
    </w:p>
    <w:p w14:paraId="23B4B804" w14:textId="77777777" w:rsidR="00402D45" w:rsidRPr="003B3B1C" w:rsidRDefault="00402D45" w:rsidP="00402D45">
      <w:r w:rsidRPr="003B3B1C">
        <w:rPr>
          <w:b/>
          <w:bCs/>
        </w:rPr>
        <w:t>Core Functions and Toolboxes:</w:t>
      </w:r>
    </w:p>
    <w:p w14:paraId="6704327D" w14:textId="77777777" w:rsidR="00402D45" w:rsidRPr="003B3B1C" w:rsidRDefault="00402D45" w:rsidP="00402D45">
      <w:pPr>
        <w:numPr>
          <w:ilvl w:val="0"/>
          <w:numId w:val="7"/>
        </w:numPr>
        <w:spacing w:line="278" w:lineRule="auto"/>
      </w:pPr>
      <w:r w:rsidRPr="003B3B1C">
        <w:rPr>
          <w:b/>
          <w:bCs/>
        </w:rPr>
        <w:t>Mapping Toolbox:</w:t>
      </w:r>
      <w:r w:rsidRPr="003B3B1C">
        <w:t xml:space="preserve"> </w:t>
      </w:r>
      <w:proofErr w:type="spellStart"/>
      <w:proofErr w:type="gramStart"/>
      <w:r w:rsidRPr="003B3B1C">
        <w:t>geotiffread</w:t>
      </w:r>
      <w:proofErr w:type="spellEnd"/>
      <w:r w:rsidRPr="003B3B1C">
        <w:t>(</w:t>
      </w:r>
      <w:proofErr w:type="gramEnd"/>
      <w:r w:rsidRPr="003B3B1C">
        <w:t>), map2</w:t>
      </w:r>
      <w:proofErr w:type="gramStart"/>
      <w:r w:rsidRPr="003B3B1C">
        <w:t>utm(</w:t>
      </w:r>
      <w:proofErr w:type="gramEnd"/>
      <w:r w:rsidRPr="003B3B1C">
        <w:t xml:space="preserve">), </w:t>
      </w:r>
      <w:proofErr w:type="spellStart"/>
      <w:proofErr w:type="gramStart"/>
      <w:r w:rsidRPr="003B3B1C">
        <w:t>scatteredInterpolant</w:t>
      </w:r>
      <w:proofErr w:type="spellEnd"/>
      <w:r w:rsidRPr="003B3B1C">
        <w:t>(</w:t>
      </w:r>
      <w:proofErr w:type="gramEnd"/>
      <w:r w:rsidRPr="003B3B1C">
        <w:t xml:space="preserve">), </w:t>
      </w:r>
      <w:proofErr w:type="spellStart"/>
      <w:proofErr w:type="gramStart"/>
      <w:r w:rsidRPr="003B3B1C">
        <w:t>mapshow</w:t>
      </w:r>
      <w:proofErr w:type="spellEnd"/>
      <w:r w:rsidRPr="003B3B1C">
        <w:t>(</w:t>
      </w:r>
      <w:proofErr w:type="gramEnd"/>
      <w:r w:rsidRPr="003B3B1C">
        <w:t>)</w:t>
      </w:r>
    </w:p>
    <w:p w14:paraId="2711D8BA" w14:textId="77777777" w:rsidR="00402D45" w:rsidRPr="003B3B1C" w:rsidRDefault="00402D45" w:rsidP="00402D45">
      <w:pPr>
        <w:numPr>
          <w:ilvl w:val="0"/>
          <w:numId w:val="7"/>
        </w:numPr>
        <w:spacing w:line="278" w:lineRule="auto"/>
      </w:pPr>
      <w:r w:rsidRPr="003B3B1C">
        <w:rPr>
          <w:b/>
          <w:bCs/>
        </w:rPr>
        <w:t>Image Processing Toolbox:</w:t>
      </w:r>
      <w:r w:rsidRPr="003B3B1C">
        <w:t xml:space="preserve"> </w:t>
      </w:r>
      <w:proofErr w:type="spellStart"/>
      <w:proofErr w:type="gramStart"/>
      <w:r w:rsidRPr="003B3B1C">
        <w:t>imfilter</w:t>
      </w:r>
      <w:proofErr w:type="spellEnd"/>
      <w:r w:rsidRPr="003B3B1C">
        <w:t>(</w:t>
      </w:r>
      <w:proofErr w:type="gramEnd"/>
      <w:r w:rsidRPr="003B3B1C">
        <w:t xml:space="preserve">), </w:t>
      </w:r>
      <w:proofErr w:type="spellStart"/>
      <w:proofErr w:type="gramStart"/>
      <w:r w:rsidRPr="003B3B1C">
        <w:t>imgaussfilt</w:t>
      </w:r>
      <w:proofErr w:type="spellEnd"/>
      <w:r w:rsidRPr="003B3B1C">
        <w:t>(</w:t>
      </w:r>
      <w:proofErr w:type="gramEnd"/>
      <w:r w:rsidRPr="003B3B1C">
        <w:t xml:space="preserve">), </w:t>
      </w:r>
      <w:proofErr w:type="spellStart"/>
      <w:proofErr w:type="gramStart"/>
      <w:r w:rsidRPr="003B3B1C">
        <w:t>regionprops</w:t>
      </w:r>
      <w:proofErr w:type="spellEnd"/>
      <w:r w:rsidRPr="003B3B1C">
        <w:t>(</w:t>
      </w:r>
      <w:proofErr w:type="gramEnd"/>
      <w:r w:rsidRPr="003B3B1C">
        <w:t>)</w:t>
      </w:r>
    </w:p>
    <w:p w14:paraId="72B41FF3" w14:textId="77777777" w:rsidR="00402D45" w:rsidRPr="003B3B1C" w:rsidRDefault="00402D45" w:rsidP="00402D45">
      <w:pPr>
        <w:numPr>
          <w:ilvl w:val="0"/>
          <w:numId w:val="7"/>
        </w:numPr>
        <w:spacing w:line="278" w:lineRule="auto"/>
      </w:pPr>
      <w:r w:rsidRPr="003B3B1C">
        <w:rPr>
          <w:b/>
          <w:bCs/>
        </w:rPr>
        <w:t>Statistics &amp; Machine Learning:</w:t>
      </w:r>
      <w:r w:rsidRPr="003B3B1C">
        <w:t xml:space="preserve"> </w:t>
      </w:r>
      <w:proofErr w:type="spellStart"/>
      <w:proofErr w:type="gramStart"/>
      <w:r w:rsidRPr="003B3B1C">
        <w:t>fitdist</w:t>
      </w:r>
      <w:proofErr w:type="spellEnd"/>
      <w:r w:rsidRPr="003B3B1C">
        <w:t>(</w:t>
      </w:r>
      <w:proofErr w:type="gramEnd"/>
      <w:r w:rsidRPr="003B3B1C">
        <w:t xml:space="preserve">), </w:t>
      </w:r>
      <w:proofErr w:type="gramStart"/>
      <w:r w:rsidRPr="003B3B1C">
        <w:t>normalize(</w:t>
      </w:r>
      <w:proofErr w:type="gramEnd"/>
      <w:r w:rsidRPr="003B3B1C">
        <w:t xml:space="preserve">), </w:t>
      </w:r>
      <w:proofErr w:type="spellStart"/>
      <w:proofErr w:type="gramStart"/>
      <w:r w:rsidRPr="003B3B1C">
        <w:t>zscore</w:t>
      </w:r>
      <w:proofErr w:type="spellEnd"/>
      <w:r w:rsidRPr="003B3B1C">
        <w:t>(</w:t>
      </w:r>
      <w:proofErr w:type="gramEnd"/>
      <w:r w:rsidRPr="003B3B1C">
        <w:t>)</w:t>
      </w:r>
    </w:p>
    <w:p w14:paraId="033A98F4" w14:textId="77777777" w:rsidR="00402D45" w:rsidRPr="003B3B1C" w:rsidRDefault="00402D45" w:rsidP="00402D45">
      <w:pPr>
        <w:numPr>
          <w:ilvl w:val="0"/>
          <w:numId w:val="7"/>
        </w:numPr>
        <w:spacing w:line="278" w:lineRule="auto"/>
      </w:pPr>
      <w:r w:rsidRPr="003B3B1C">
        <w:rPr>
          <w:b/>
          <w:bCs/>
        </w:rPr>
        <w:t>Optimization Toolbox:</w:t>
      </w:r>
      <w:r w:rsidRPr="003B3B1C">
        <w:t xml:space="preserve"> </w:t>
      </w:r>
      <w:proofErr w:type="spellStart"/>
      <w:proofErr w:type="gramStart"/>
      <w:r w:rsidRPr="003B3B1C">
        <w:t>fmincon</w:t>
      </w:r>
      <w:proofErr w:type="spellEnd"/>
      <w:r w:rsidRPr="003B3B1C">
        <w:t>(</w:t>
      </w:r>
      <w:proofErr w:type="gramEnd"/>
      <w:r w:rsidRPr="003B3B1C">
        <w:t>) for parameter sensitivity analysis</w:t>
      </w:r>
    </w:p>
    <w:p w14:paraId="7A0A7CDD" w14:textId="77777777" w:rsidR="00402D45" w:rsidRDefault="00402D45" w:rsidP="00402D45">
      <w:pPr>
        <w:rPr>
          <w:b/>
          <w:bCs/>
        </w:rPr>
      </w:pPr>
    </w:p>
    <w:p w14:paraId="7F651B47" w14:textId="77777777" w:rsidR="00402D45" w:rsidRDefault="00402D45" w:rsidP="00402D45">
      <w:pPr>
        <w:rPr>
          <w:b/>
          <w:bCs/>
        </w:rPr>
      </w:pPr>
    </w:p>
    <w:p w14:paraId="64D46069" w14:textId="77777777" w:rsidR="00402D45" w:rsidRDefault="00402D45" w:rsidP="00402D45">
      <w:pPr>
        <w:rPr>
          <w:b/>
          <w:bCs/>
        </w:rPr>
      </w:pPr>
    </w:p>
    <w:p w14:paraId="42839275" w14:textId="77777777" w:rsidR="00402D45" w:rsidRPr="003B3B1C" w:rsidRDefault="00402D45" w:rsidP="00402D45">
      <w:r w:rsidRPr="003B3B1C">
        <w:rPr>
          <w:b/>
          <w:bCs/>
        </w:rPr>
        <w:t>Key Algorithmic Components:</w:t>
      </w:r>
    </w:p>
    <w:p w14:paraId="4C966513" w14:textId="77777777" w:rsidR="00402D45" w:rsidRPr="003B3B1C" w:rsidRDefault="00402D45" w:rsidP="00402D45">
      <w:r w:rsidRPr="00E8105F">
        <w:rPr>
          <w:noProof/>
        </w:rPr>
        <w:drawing>
          <wp:inline distT="0" distB="0" distL="0" distR="0" wp14:anchorId="694F1632" wp14:editId="1A1366DE">
            <wp:extent cx="6629400" cy="2737590"/>
            <wp:effectExtent l="0" t="0" r="0" b="5715"/>
            <wp:docPr id="114712418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24186" name="Picture 1" descr="A screenshot of a computer code&#10;&#10;AI-generated content may be incorrect."/>
                    <pic:cNvPicPr/>
                  </pic:nvPicPr>
                  <pic:blipFill>
                    <a:blip r:embed="rId7"/>
                    <a:stretch>
                      <a:fillRect/>
                    </a:stretch>
                  </pic:blipFill>
                  <pic:spPr>
                    <a:xfrm>
                      <a:off x="0" y="0"/>
                      <a:ext cx="6636425" cy="2740491"/>
                    </a:xfrm>
                    <a:prstGeom prst="rect">
                      <a:avLst/>
                    </a:prstGeom>
                  </pic:spPr>
                </pic:pic>
              </a:graphicData>
            </a:graphic>
          </wp:inline>
        </w:drawing>
      </w:r>
    </w:p>
    <w:p w14:paraId="40B06A2F" w14:textId="77777777" w:rsidR="00402D45" w:rsidRPr="003B3B1C" w:rsidRDefault="00402D45" w:rsidP="00F01D18">
      <w:pPr>
        <w:jc w:val="both"/>
        <w:rPr>
          <w:b/>
          <w:bCs/>
        </w:rPr>
      </w:pPr>
      <w:r w:rsidRPr="003B3B1C">
        <w:rPr>
          <w:b/>
          <w:bCs/>
        </w:rPr>
        <w:t>4. Project Development and Challenges Overcome</w:t>
      </w:r>
    </w:p>
    <w:p w14:paraId="4AE67693" w14:textId="77777777" w:rsidR="00402D45" w:rsidRPr="003B3B1C" w:rsidRDefault="00402D45" w:rsidP="00F01D18">
      <w:pPr>
        <w:jc w:val="both"/>
        <w:rPr>
          <w:b/>
          <w:bCs/>
        </w:rPr>
      </w:pPr>
      <w:r w:rsidRPr="003B3B1C">
        <w:rPr>
          <w:b/>
          <w:bCs/>
        </w:rPr>
        <w:t>4.1 Challenges Encountered</w:t>
      </w:r>
    </w:p>
    <w:p w14:paraId="065FB5A8" w14:textId="77777777" w:rsidR="00402D45" w:rsidRPr="003B3B1C" w:rsidRDefault="00402D45" w:rsidP="00F01D18">
      <w:pPr>
        <w:jc w:val="both"/>
      </w:pPr>
      <w:r w:rsidRPr="003B3B1C">
        <w:rPr>
          <w:b/>
          <w:bCs/>
        </w:rPr>
        <w:t>Challenge 1: Data Acquisition and Format Conversion</w:t>
      </w:r>
    </w:p>
    <w:p w14:paraId="20C88FC0" w14:textId="77777777" w:rsidR="00402D45" w:rsidRPr="003B3B1C" w:rsidRDefault="00402D45" w:rsidP="00F01D18">
      <w:pPr>
        <w:numPr>
          <w:ilvl w:val="0"/>
          <w:numId w:val="8"/>
        </w:numPr>
        <w:spacing w:line="278" w:lineRule="auto"/>
        <w:jc w:val="both"/>
      </w:pPr>
      <w:r w:rsidRPr="003B3B1C">
        <w:rPr>
          <w:i/>
          <w:iCs/>
        </w:rPr>
        <w:t>Issue:</w:t>
      </w:r>
      <w:r w:rsidRPr="003B3B1C">
        <w:t xml:space="preserve"> Obtaining free, accessible satellite imagery in appropriate formats (</w:t>
      </w:r>
      <w:proofErr w:type="spellStart"/>
      <w:r w:rsidRPr="003B3B1C">
        <w:t>GeoTIFF</w:t>
      </w:r>
      <w:proofErr w:type="spellEnd"/>
      <w:r w:rsidRPr="003B3B1C">
        <w:t>); handling large raster files exceeding 1GB; processing unnecessary geographic areas</w:t>
      </w:r>
    </w:p>
    <w:p w14:paraId="493F888C" w14:textId="77777777" w:rsidR="00402D45" w:rsidRPr="003B3B1C" w:rsidRDefault="00402D45" w:rsidP="00F01D18">
      <w:pPr>
        <w:numPr>
          <w:ilvl w:val="0"/>
          <w:numId w:val="8"/>
        </w:numPr>
        <w:spacing w:line="278" w:lineRule="auto"/>
        <w:jc w:val="both"/>
      </w:pPr>
      <w:r w:rsidRPr="003B3B1C">
        <w:rPr>
          <w:i/>
          <w:iCs/>
        </w:rPr>
        <w:lastRenderedPageBreak/>
        <w:t>Solution:</w:t>
      </w:r>
      <w:r w:rsidRPr="003B3B1C">
        <w:t xml:space="preserve"> Utilized Bhuvan portal (Indian government remote sensing platform) and Google Earth Pro; implemented automated area-of-interest (AOI) clipping; developed batch processing scripts to manage large datasets</w:t>
      </w:r>
    </w:p>
    <w:p w14:paraId="25664DDC" w14:textId="77777777" w:rsidR="00402D45" w:rsidRPr="003B3B1C" w:rsidRDefault="00402D45" w:rsidP="00F01D18">
      <w:pPr>
        <w:jc w:val="both"/>
      </w:pPr>
      <w:r w:rsidRPr="003B3B1C">
        <w:rPr>
          <w:b/>
          <w:bCs/>
        </w:rPr>
        <w:t>Challenge 2: Air Quality Data Limitations</w:t>
      </w:r>
    </w:p>
    <w:p w14:paraId="60C5B315" w14:textId="77777777" w:rsidR="00402D45" w:rsidRPr="003B3B1C" w:rsidRDefault="00402D45" w:rsidP="00F01D18">
      <w:pPr>
        <w:numPr>
          <w:ilvl w:val="0"/>
          <w:numId w:val="9"/>
        </w:numPr>
        <w:spacing w:line="278" w:lineRule="auto"/>
        <w:jc w:val="both"/>
      </w:pPr>
      <w:r w:rsidRPr="003B3B1C">
        <w:rPr>
          <w:i/>
          <w:iCs/>
        </w:rPr>
        <w:t>Issue:</w:t>
      </w:r>
      <w:r w:rsidRPr="003B3B1C">
        <w:t xml:space="preserve"> Insufficient AQI monitoring station density (typically 15–30 stations per major metro area); data gaps and temporal inconsistencies; real-time data access restrictions</w:t>
      </w:r>
    </w:p>
    <w:p w14:paraId="1B741562" w14:textId="77777777" w:rsidR="00402D45" w:rsidRPr="003B3B1C" w:rsidRDefault="00402D45" w:rsidP="00F01D18">
      <w:pPr>
        <w:numPr>
          <w:ilvl w:val="0"/>
          <w:numId w:val="9"/>
        </w:numPr>
        <w:spacing w:line="278" w:lineRule="auto"/>
        <w:jc w:val="both"/>
      </w:pPr>
      <w:r w:rsidRPr="003B3B1C">
        <w:rPr>
          <w:i/>
          <w:iCs/>
        </w:rPr>
        <w:t>Solution:</w:t>
      </w:r>
      <w:r w:rsidRPr="003B3B1C">
        <w:t xml:space="preserve"> Implemented inverse distance weighting (IDW) interpolation to extrapolate AQI from available stations; used historical averaged data where real-time unavailable; prioritized analysis areas with adequate monitoring infrastructure</w:t>
      </w:r>
    </w:p>
    <w:p w14:paraId="4F650187" w14:textId="77777777" w:rsidR="00402D45" w:rsidRPr="003B3B1C" w:rsidRDefault="00402D45" w:rsidP="00F01D18">
      <w:pPr>
        <w:jc w:val="both"/>
      </w:pPr>
      <w:r w:rsidRPr="003B3B1C">
        <w:rPr>
          <w:b/>
          <w:bCs/>
        </w:rPr>
        <w:t>Challenge 3: MATLAB Toolbox Learning Curve</w:t>
      </w:r>
    </w:p>
    <w:p w14:paraId="70F88955" w14:textId="77777777" w:rsidR="00402D45" w:rsidRPr="003B3B1C" w:rsidRDefault="00402D45" w:rsidP="00F01D18">
      <w:pPr>
        <w:numPr>
          <w:ilvl w:val="0"/>
          <w:numId w:val="10"/>
        </w:numPr>
        <w:spacing w:line="278" w:lineRule="auto"/>
        <w:jc w:val="both"/>
      </w:pPr>
      <w:r w:rsidRPr="003B3B1C">
        <w:rPr>
          <w:i/>
          <w:iCs/>
        </w:rPr>
        <w:t>Issue:</w:t>
      </w:r>
      <w:r w:rsidRPr="003B3B1C">
        <w:t xml:space="preserve"> Team members unfamiliar with Mapping, Geospatial Analysis, and Image Processing toolboxes; limited documentation for complex spatial operations; debugging geospatial functions</w:t>
      </w:r>
    </w:p>
    <w:p w14:paraId="09B9744C" w14:textId="77777777" w:rsidR="00402D45" w:rsidRPr="003B3B1C" w:rsidRDefault="00402D45" w:rsidP="00F01D18">
      <w:pPr>
        <w:numPr>
          <w:ilvl w:val="0"/>
          <w:numId w:val="10"/>
        </w:numPr>
        <w:spacing w:line="278" w:lineRule="auto"/>
        <w:jc w:val="both"/>
      </w:pPr>
      <w:r w:rsidRPr="003B3B1C">
        <w:rPr>
          <w:i/>
          <w:iCs/>
        </w:rPr>
        <w:t>Solution:</w:t>
      </w:r>
      <w:r w:rsidRPr="003B3B1C">
        <w:t xml:space="preserve"> Systematic documentation of toolbox functions; iterative code development with extensive commenting; consultation of MathWorks documentation and academic examples; collaborative code review sessions</w:t>
      </w:r>
    </w:p>
    <w:p w14:paraId="2AAF492C" w14:textId="77777777" w:rsidR="00402D45" w:rsidRPr="003B3B1C" w:rsidRDefault="00402D45" w:rsidP="00F01D18">
      <w:pPr>
        <w:jc w:val="both"/>
      </w:pPr>
      <w:r w:rsidRPr="003B3B1C">
        <w:rPr>
          <w:b/>
          <w:bCs/>
        </w:rPr>
        <w:t>Challenge 4: Coordinate System Complexity</w:t>
      </w:r>
    </w:p>
    <w:p w14:paraId="2196F45A" w14:textId="77777777" w:rsidR="00402D45" w:rsidRPr="003B3B1C" w:rsidRDefault="00402D45" w:rsidP="00F01D18">
      <w:pPr>
        <w:numPr>
          <w:ilvl w:val="0"/>
          <w:numId w:val="11"/>
        </w:numPr>
        <w:spacing w:line="278" w:lineRule="auto"/>
        <w:jc w:val="both"/>
      </w:pPr>
      <w:r w:rsidRPr="003B3B1C">
        <w:rPr>
          <w:i/>
          <w:iCs/>
        </w:rPr>
        <w:t>Issue:</w:t>
      </w:r>
      <w:r w:rsidRPr="003B3B1C">
        <w:t xml:space="preserve"> Diverse data sources utilizing different coordinate systems (WGS84, UTM, Local projections); georeferencing inaccuracies; projection distortions affecting spatial analysis</w:t>
      </w:r>
    </w:p>
    <w:p w14:paraId="3728F298" w14:textId="77777777" w:rsidR="00402D45" w:rsidRPr="003B3B1C" w:rsidRDefault="00402D45" w:rsidP="00F01D18">
      <w:pPr>
        <w:numPr>
          <w:ilvl w:val="0"/>
          <w:numId w:val="11"/>
        </w:numPr>
        <w:spacing w:line="278" w:lineRule="auto"/>
        <w:jc w:val="both"/>
      </w:pPr>
      <w:r w:rsidRPr="003B3B1C">
        <w:rPr>
          <w:i/>
          <w:iCs/>
        </w:rPr>
        <w:t>Solution:</w:t>
      </w:r>
      <w:r w:rsidRPr="003B3B1C">
        <w:t xml:space="preserve"> Standardized all data to WGS84 with UTM zone transformation; implemented automated coordinate validation; ground-</w:t>
      </w:r>
      <w:proofErr w:type="spellStart"/>
      <w:r w:rsidRPr="003B3B1C">
        <w:t>truthed</w:t>
      </w:r>
      <w:proofErr w:type="spellEnd"/>
      <w:r w:rsidRPr="003B3B1C">
        <w:t xml:space="preserve"> georeferencing using Google Maps reference points</w:t>
      </w:r>
    </w:p>
    <w:p w14:paraId="38EF7927" w14:textId="77777777" w:rsidR="00402D45" w:rsidRPr="003B3B1C" w:rsidRDefault="00402D45" w:rsidP="00F01D18">
      <w:pPr>
        <w:jc w:val="both"/>
      </w:pPr>
      <w:r w:rsidRPr="003B3B1C">
        <w:rPr>
          <w:b/>
          <w:bCs/>
        </w:rPr>
        <w:t>Challenge 5: Algorithm Optimization and Computational Performance</w:t>
      </w:r>
    </w:p>
    <w:p w14:paraId="56078F07" w14:textId="77777777" w:rsidR="00402D45" w:rsidRPr="003B3B1C" w:rsidRDefault="00402D45" w:rsidP="00F01D18">
      <w:pPr>
        <w:numPr>
          <w:ilvl w:val="0"/>
          <w:numId w:val="12"/>
        </w:numPr>
        <w:spacing w:line="278" w:lineRule="auto"/>
        <w:jc w:val="both"/>
      </w:pPr>
      <w:r w:rsidRPr="003B3B1C">
        <w:rPr>
          <w:i/>
          <w:iCs/>
        </w:rPr>
        <w:t>Issue:</w:t>
      </w:r>
      <w:r w:rsidRPr="003B3B1C">
        <w:t xml:space="preserve"> Initial vectorized operations on 30-meter resolution grids (2000×2000 pixels) consuming excessive RAM; MATLAB execution times exceeding 30 minutes for single analysis runs</w:t>
      </w:r>
    </w:p>
    <w:p w14:paraId="7B06F2C8" w14:textId="77777777" w:rsidR="00402D45" w:rsidRPr="003B3B1C" w:rsidRDefault="00402D45" w:rsidP="00F01D18">
      <w:pPr>
        <w:numPr>
          <w:ilvl w:val="0"/>
          <w:numId w:val="12"/>
        </w:numPr>
        <w:spacing w:line="278" w:lineRule="auto"/>
        <w:jc w:val="both"/>
      </w:pPr>
      <w:r w:rsidRPr="003B3B1C">
        <w:rPr>
          <w:i/>
          <w:iCs/>
        </w:rPr>
        <w:t>Solution:</w:t>
      </w:r>
      <w:r w:rsidRPr="003B3B1C">
        <w:t xml:space="preserve"> Implemented memory-efficient sparse matrix operations; parallelized processing using MATLAB Parallel Computing Toolbox; tiled analysis of large regions; GPU acceleration for matrix operations</w:t>
      </w:r>
    </w:p>
    <w:p w14:paraId="549CCA6E" w14:textId="77777777" w:rsidR="00402D45" w:rsidRPr="003B3B1C" w:rsidRDefault="00402D45" w:rsidP="00F01D18">
      <w:pPr>
        <w:jc w:val="both"/>
        <w:rPr>
          <w:b/>
          <w:bCs/>
        </w:rPr>
      </w:pPr>
      <w:r w:rsidRPr="003B3B1C">
        <w:rPr>
          <w:b/>
          <w:bCs/>
        </w:rPr>
        <w:t>4.2 Solutions Implemented</w:t>
      </w:r>
    </w:p>
    <w:p w14:paraId="1E0ECDD5" w14:textId="77777777" w:rsidR="00402D45" w:rsidRPr="003B3B1C" w:rsidRDefault="00402D45" w:rsidP="00F01D18">
      <w:pPr>
        <w:jc w:val="both"/>
      </w:pPr>
      <w:r w:rsidRPr="003B3B1C">
        <w:rPr>
          <w:b/>
          <w:bCs/>
        </w:rPr>
        <w:t>Data Management Strategy:</w:t>
      </w:r>
    </w:p>
    <w:p w14:paraId="38FB1F20" w14:textId="77777777" w:rsidR="00402D45" w:rsidRPr="003B3B1C" w:rsidRDefault="00402D45" w:rsidP="00F01D18">
      <w:pPr>
        <w:numPr>
          <w:ilvl w:val="0"/>
          <w:numId w:val="13"/>
        </w:numPr>
        <w:spacing w:line="278" w:lineRule="auto"/>
        <w:jc w:val="both"/>
      </w:pPr>
      <w:r w:rsidRPr="003B3B1C">
        <w:t>Established centralized data repository with version control</w:t>
      </w:r>
    </w:p>
    <w:p w14:paraId="14E5D1B0" w14:textId="77777777" w:rsidR="00402D45" w:rsidRPr="003B3B1C" w:rsidRDefault="00402D45" w:rsidP="00F01D18">
      <w:pPr>
        <w:numPr>
          <w:ilvl w:val="0"/>
          <w:numId w:val="13"/>
        </w:numPr>
        <w:spacing w:line="278" w:lineRule="auto"/>
        <w:jc w:val="both"/>
      </w:pPr>
      <w:r w:rsidRPr="003B3B1C">
        <w:t>Implemented automated quality assurance scripts validating data integrity</w:t>
      </w:r>
    </w:p>
    <w:p w14:paraId="4FAA1637" w14:textId="77777777" w:rsidR="00402D45" w:rsidRPr="003B3B1C" w:rsidRDefault="00402D45" w:rsidP="00F01D18">
      <w:pPr>
        <w:numPr>
          <w:ilvl w:val="0"/>
          <w:numId w:val="13"/>
        </w:numPr>
        <w:spacing w:line="278" w:lineRule="auto"/>
        <w:jc w:val="both"/>
      </w:pPr>
      <w:r w:rsidRPr="003B3B1C">
        <w:lastRenderedPageBreak/>
        <w:t>Created reusable data import/export functions for common geospatial formats</w:t>
      </w:r>
    </w:p>
    <w:p w14:paraId="4B232E8C" w14:textId="77777777" w:rsidR="00402D45" w:rsidRPr="003B3B1C" w:rsidRDefault="00402D45" w:rsidP="00F01D18">
      <w:pPr>
        <w:jc w:val="both"/>
      </w:pPr>
      <w:r w:rsidRPr="003B3B1C">
        <w:rPr>
          <w:b/>
          <w:bCs/>
        </w:rPr>
        <w:t>Algorithm Refinement:</w:t>
      </w:r>
    </w:p>
    <w:p w14:paraId="1FBD8049" w14:textId="77777777" w:rsidR="00402D45" w:rsidRPr="003B3B1C" w:rsidRDefault="00402D45" w:rsidP="00F01D18">
      <w:pPr>
        <w:numPr>
          <w:ilvl w:val="0"/>
          <w:numId w:val="14"/>
        </w:numPr>
        <w:spacing w:line="278" w:lineRule="auto"/>
        <w:jc w:val="both"/>
      </w:pPr>
      <w:r w:rsidRPr="003B3B1C">
        <w:t>Developed sensitivity analysis to identify optimal parameter weights</w:t>
      </w:r>
    </w:p>
    <w:p w14:paraId="43EF38AD" w14:textId="77777777" w:rsidR="00402D45" w:rsidRPr="003B3B1C" w:rsidRDefault="00402D45" w:rsidP="00F01D18">
      <w:pPr>
        <w:numPr>
          <w:ilvl w:val="0"/>
          <w:numId w:val="14"/>
        </w:numPr>
        <w:spacing w:line="278" w:lineRule="auto"/>
        <w:jc w:val="both"/>
      </w:pPr>
      <w:r w:rsidRPr="003B3B1C">
        <w:t>Tested alternative aggregation methods (weighted average, geometric mean, multiplicative model)</w:t>
      </w:r>
    </w:p>
    <w:p w14:paraId="4B5E1B9D" w14:textId="77777777" w:rsidR="00402D45" w:rsidRPr="003B3B1C" w:rsidRDefault="00402D45" w:rsidP="00F01D18">
      <w:pPr>
        <w:numPr>
          <w:ilvl w:val="0"/>
          <w:numId w:val="14"/>
        </w:numPr>
        <w:spacing w:line="278" w:lineRule="auto"/>
        <w:jc w:val="both"/>
      </w:pPr>
      <w:r w:rsidRPr="003B3B1C">
        <w:t>Validated suitability outputs against existing land use patterns</w:t>
      </w:r>
    </w:p>
    <w:p w14:paraId="74563CE9" w14:textId="77777777" w:rsidR="00402D45" w:rsidRPr="003B3B1C" w:rsidRDefault="00402D45" w:rsidP="00F01D18">
      <w:pPr>
        <w:jc w:val="both"/>
      </w:pPr>
      <w:r w:rsidRPr="003B3B1C">
        <w:rPr>
          <w:b/>
          <w:bCs/>
        </w:rPr>
        <w:t>Code Infrastructure:</w:t>
      </w:r>
    </w:p>
    <w:p w14:paraId="2B6B9F8C" w14:textId="77777777" w:rsidR="00402D45" w:rsidRPr="003B3B1C" w:rsidRDefault="00402D45" w:rsidP="00F01D18">
      <w:pPr>
        <w:numPr>
          <w:ilvl w:val="0"/>
          <w:numId w:val="15"/>
        </w:numPr>
        <w:spacing w:line="278" w:lineRule="auto"/>
        <w:jc w:val="both"/>
      </w:pPr>
      <w:r w:rsidRPr="003B3B1C">
        <w:t>Organized modular function library with comprehensive documentation</w:t>
      </w:r>
    </w:p>
    <w:p w14:paraId="5AD47CB9" w14:textId="77777777" w:rsidR="00402D45" w:rsidRPr="003B3B1C" w:rsidRDefault="00402D45" w:rsidP="00F01D18">
      <w:pPr>
        <w:numPr>
          <w:ilvl w:val="0"/>
          <w:numId w:val="15"/>
        </w:numPr>
        <w:spacing w:line="278" w:lineRule="auto"/>
        <w:jc w:val="both"/>
      </w:pPr>
      <w:r w:rsidRPr="003B3B1C">
        <w:t>Implemented error handling and logging for production robustness</w:t>
      </w:r>
    </w:p>
    <w:p w14:paraId="24C1AE42" w14:textId="77777777" w:rsidR="00402D45" w:rsidRPr="003B3B1C" w:rsidRDefault="00402D45" w:rsidP="00F01D18">
      <w:pPr>
        <w:numPr>
          <w:ilvl w:val="0"/>
          <w:numId w:val="15"/>
        </w:numPr>
        <w:spacing w:line="278" w:lineRule="auto"/>
        <w:jc w:val="both"/>
      </w:pPr>
      <w:r w:rsidRPr="003B3B1C">
        <w:t>Created user-friendly interface for parameter adjustment without code modification</w:t>
      </w:r>
    </w:p>
    <w:p w14:paraId="3546E6C7" w14:textId="77777777" w:rsidR="00402D45" w:rsidRPr="003B3B1C" w:rsidRDefault="00402D45" w:rsidP="00402D45"/>
    <w:p w14:paraId="7C104119" w14:textId="77777777" w:rsidR="00402D45" w:rsidRPr="003B3B1C" w:rsidRDefault="00402D45" w:rsidP="00402D45">
      <w:pPr>
        <w:rPr>
          <w:b/>
          <w:bCs/>
        </w:rPr>
      </w:pPr>
      <w:r w:rsidRPr="003B3B1C">
        <w:rPr>
          <w:b/>
          <w:bCs/>
        </w:rPr>
        <w:t>5. Results and Deliverables</w:t>
      </w:r>
    </w:p>
    <w:p w14:paraId="169E5000" w14:textId="77777777" w:rsidR="00402D45" w:rsidRPr="003B3B1C" w:rsidRDefault="00402D45" w:rsidP="00F01D18">
      <w:pPr>
        <w:jc w:val="both"/>
        <w:rPr>
          <w:b/>
          <w:bCs/>
        </w:rPr>
      </w:pPr>
      <w:r w:rsidRPr="003B3B1C">
        <w:rPr>
          <w:b/>
          <w:bCs/>
        </w:rPr>
        <w:t>5.1 Output Maps and Visualizations</w:t>
      </w:r>
    </w:p>
    <w:p w14:paraId="526FC37A" w14:textId="77777777" w:rsidR="00402D45" w:rsidRPr="003B3B1C" w:rsidRDefault="00402D45" w:rsidP="00F01D18">
      <w:pPr>
        <w:jc w:val="both"/>
      </w:pPr>
      <w:r w:rsidRPr="003B3B1C">
        <w:t>The analysis generates five integrated heatmap visualizations:</w:t>
      </w:r>
    </w:p>
    <w:p w14:paraId="24AAF0FF" w14:textId="77777777" w:rsidR="00402D45" w:rsidRPr="003B3B1C" w:rsidRDefault="00402D45" w:rsidP="00F01D18">
      <w:pPr>
        <w:jc w:val="both"/>
      </w:pPr>
      <w:r w:rsidRPr="003B3B1C">
        <w:rPr>
          <w:b/>
          <w:bCs/>
        </w:rPr>
        <w:t>1. Elevation Map (0–280 meters)</w:t>
      </w:r>
    </w:p>
    <w:p w14:paraId="4CEC19AA" w14:textId="77777777" w:rsidR="00402D45" w:rsidRPr="003B3B1C" w:rsidRDefault="00402D45" w:rsidP="00F01D18">
      <w:pPr>
        <w:numPr>
          <w:ilvl w:val="0"/>
          <w:numId w:val="16"/>
        </w:numPr>
        <w:spacing w:line="278" w:lineRule="auto"/>
        <w:jc w:val="both"/>
      </w:pPr>
      <w:r w:rsidRPr="003B3B1C">
        <w:t>Displays terrain variations across study area</w:t>
      </w:r>
    </w:p>
    <w:p w14:paraId="18A15CFC" w14:textId="77777777" w:rsidR="00402D45" w:rsidRPr="003B3B1C" w:rsidRDefault="00402D45" w:rsidP="00F01D18">
      <w:pPr>
        <w:numPr>
          <w:ilvl w:val="0"/>
          <w:numId w:val="16"/>
        </w:numPr>
        <w:spacing w:line="278" w:lineRule="auto"/>
        <w:jc w:val="both"/>
      </w:pPr>
      <w:r w:rsidRPr="003B3B1C">
        <w:t>Identifies hilltop and valley zones affecting wind circulation</w:t>
      </w:r>
    </w:p>
    <w:p w14:paraId="0178FB4E" w14:textId="77777777" w:rsidR="00402D45" w:rsidRPr="003B3B1C" w:rsidRDefault="00402D45" w:rsidP="00F01D18">
      <w:pPr>
        <w:numPr>
          <w:ilvl w:val="0"/>
          <w:numId w:val="16"/>
        </w:numPr>
        <w:spacing w:line="278" w:lineRule="auto"/>
        <w:jc w:val="both"/>
      </w:pPr>
      <w:r w:rsidRPr="003B3B1C">
        <w:t>Informs topography-based transportation and development constraints</w:t>
      </w:r>
    </w:p>
    <w:p w14:paraId="194D84F4" w14:textId="77777777" w:rsidR="00402D45" w:rsidRPr="003B3B1C" w:rsidRDefault="00402D45" w:rsidP="00F01D18">
      <w:pPr>
        <w:jc w:val="both"/>
      </w:pPr>
      <w:r w:rsidRPr="003B3B1C">
        <w:rPr>
          <w:b/>
          <w:bCs/>
        </w:rPr>
        <w:t>2. Air Quality Index (AQI) Distribution (120–260 range)</w:t>
      </w:r>
    </w:p>
    <w:p w14:paraId="4DF23F29" w14:textId="77777777" w:rsidR="00402D45" w:rsidRPr="003B3B1C" w:rsidRDefault="00402D45" w:rsidP="00F01D18">
      <w:pPr>
        <w:numPr>
          <w:ilvl w:val="0"/>
          <w:numId w:val="17"/>
        </w:numPr>
        <w:spacing w:line="278" w:lineRule="auto"/>
        <w:jc w:val="both"/>
      </w:pPr>
      <w:r w:rsidRPr="003B3B1C">
        <w:t>Shows spatial variation in pollution concentration</w:t>
      </w:r>
    </w:p>
    <w:p w14:paraId="616DE7EA" w14:textId="77777777" w:rsidR="00402D45" w:rsidRPr="003B3B1C" w:rsidRDefault="00402D45" w:rsidP="00F01D18">
      <w:pPr>
        <w:numPr>
          <w:ilvl w:val="0"/>
          <w:numId w:val="17"/>
        </w:numPr>
        <w:spacing w:line="278" w:lineRule="auto"/>
        <w:jc w:val="both"/>
      </w:pPr>
      <w:r w:rsidRPr="003B3B1C">
        <w:t>Identifies pollution hotspots requiring industrial activity restriction</w:t>
      </w:r>
    </w:p>
    <w:p w14:paraId="5066E043" w14:textId="77777777" w:rsidR="00402D45" w:rsidRPr="003B3B1C" w:rsidRDefault="00402D45" w:rsidP="00F01D18">
      <w:pPr>
        <w:numPr>
          <w:ilvl w:val="0"/>
          <w:numId w:val="17"/>
        </w:numPr>
        <w:spacing w:line="278" w:lineRule="auto"/>
        <w:jc w:val="both"/>
      </w:pPr>
      <w:r w:rsidRPr="003B3B1C">
        <w:t>Enables health-based land use suitability assessment</w:t>
      </w:r>
    </w:p>
    <w:p w14:paraId="15B64588" w14:textId="77777777" w:rsidR="00402D45" w:rsidRPr="003B3B1C" w:rsidRDefault="00402D45" w:rsidP="00F01D18">
      <w:pPr>
        <w:numPr>
          <w:ilvl w:val="0"/>
          <w:numId w:val="17"/>
        </w:numPr>
        <w:spacing w:line="278" w:lineRule="auto"/>
        <w:jc w:val="both"/>
      </w:pPr>
      <w:r w:rsidRPr="003B3B1C">
        <w:t>Yellow/green zones indicate acceptable air quality; purple/dark blue indicate degraded air quality</w:t>
      </w:r>
    </w:p>
    <w:p w14:paraId="0C96280F" w14:textId="77777777" w:rsidR="00402D45" w:rsidRPr="003B3B1C" w:rsidRDefault="00402D45" w:rsidP="00F01D18">
      <w:pPr>
        <w:jc w:val="both"/>
      </w:pPr>
      <w:r w:rsidRPr="003B3B1C">
        <w:rPr>
          <w:b/>
          <w:bCs/>
        </w:rPr>
        <w:t>3. Ventilation Index (0–0.5 scale)</w:t>
      </w:r>
    </w:p>
    <w:p w14:paraId="778B7D05" w14:textId="77777777" w:rsidR="00402D45" w:rsidRPr="003B3B1C" w:rsidRDefault="00402D45" w:rsidP="00F01D18">
      <w:pPr>
        <w:numPr>
          <w:ilvl w:val="0"/>
          <w:numId w:val="18"/>
        </w:numPr>
        <w:spacing w:line="278" w:lineRule="auto"/>
        <w:jc w:val="both"/>
      </w:pPr>
      <w:r w:rsidRPr="003B3B1C">
        <w:t>Quantifies natural air circulation potential</w:t>
      </w:r>
    </w:p>
    <w:p w14:paraId="3D482426" w14:textId="77777777" w:rsidR="00402D45" w:rsidRPr="003B3B1C" w:rsidRDefault="00402D45" w:rsidP="00F01D18">
      <w:pPr>
        <w:numPr>
          <w:ilvl w:val="0"/>
          <w:numId w:val="18"/>
        </w:numPr>
        <w:spacing w:line="278" w:lineRule="auto"/>
        <w:jc w:val="both"/>
      </w:pPr>
      <w:r w:rsidRPr="003B3B1C">
        <w:t>High values (&gt;0.4) indicate areas with superior pollutant dispersal capability</w:t>
      </w:r>
    </w:p>
    <w:p w14:paraId="139F9F0C" w14:textId="77777777" w:rsidR="00402D45" w:rsidRPr="003B3B1C" w:rsidRDefault="00402D45" w:rsidP="00F01D18">
      <w:pPr>
        <w:numPr>
          <w:ilvl w:val="0"/>
          <w:numId w:val="18"/>
        </w:numPr>
        <w:spacing w:line="278" w:lineRule="auto"/>
        <w:jc w:val="both"/>
      </w:pPr>
      <w:r w:rsidRPr="003B3B1C">
        <w:t>Low values (&lt;0.2) indicate urban canyons prone to pollution accumulation</w:t>
      </w:r>
    </w:p>
    <w:p w14:paraId="6DA54FA5" w14:textId="77777777" w:rsidR="00402D45" w:rsidRPr="003B3B1C" w:rsidRDefault="00402D45" w:rsidP="00F01D18">
      <w:pPr>
        <w:numPr>
          <w:ilvl w:val="0"/>
          <w:numId w:val="18"/>
        </w:numPr>
        <w:spacing w:line="278" w:lineRule="auto"/>
        <w:jc w:val="both"/>
      </w:pPr>
      <w:r w:rsidRPr="003B3B1C">
        <w:t>Guides placement of pollution-sensitive uses in high-ventilation zones</w:t>
      </w:r>
    </w:p>
    <w:p w14:paraId="79ED674C" w14:textId="77777777" w:rsidR="00402D45" w:rsidRPr="003B3B1C" w:rsidRDefault="00402D45" w:rsidP="00F01D18">
      <w:pPr>
        <w:jc w:val="both"/>
      </w:pPr>
      <w:r w:rsidRPr="003B3B1C">
        <w:rPr>
          <w:b/>
          <w:bCs/>
        </w:rPr>
        <w:lastRenderedPageBreak/>
        <w:t>4. Plume Dispersion Analysis (0–1 scale)</w:t>
      </w:r>
    </w:p>
    <w:p w14:paraId="23A0C047" w14:textId="77777777" w:rsidR="00402D45" w:rsidRPr="003B3B1C" w:rsidRDefault="00402D45" w:rsidP="00F01D18">
      <w:pPr>
        <w:numPr>
          <w:ilvl w:val="0"/>
          <w:numId w:val="19"/>
        </w:numPr>
        <w:spacing w:line="278" w:lineRule="auto"/>
        <w:jc w:val="both"/>
      </w:pPr>
      <w:proofErr w:type="gramStart"/>
      <w:r w:rsidRPr="003B3B1C">
        <w:t>Models</w:t>
      </w:r>
      <w:proofErr w:type="gramEnd"/>
      <w:r w:rsidRPr="003B3B1C">
        <w:t xml:space="preserve"> pollutant transport pathways from identified emission sources</w:t>
      </w:r>
    </w:p>
    <w:p w14:paraId="68FD2C65" w14:textId="77777777" w:rsidR="00402D45" w:rsidRPr="003B3B1C" w:rsidRDefault="00402D45" w:rsidP="00F01D18">
      <w:pPr>
        <w:numPr>
          <w:ilvl w:val="0"/>
          <w:numId w:val="19"/>
        </w:numPr>
        <w:spacing w:line="278" w:lineRule="auto"/>
        <w:jc w:val="both"/>
      </w:pPr>
      <w:r w:rsidRPr="003B3B1C">
        <w:t>Yellow zones indicate plume concentration areas</w:t>
      </w:r>
    </w:p>
    <w:p w14:paraId="539D1F44" w14:textId="77777777" w:rsidR="00402D45" w:rsidRPr="003B3B1C" w:rsidRDefault="00402D45" w:rsidP="00F01D18">
      <w:pPr>
        <w:numPr>
          <w:ilvl w:val="0"/>
          <w:numId w:val="19"/>
        </w:numPr>
        <w:spacing w:line="278" w:lineRule="auto"/>
        <w:jc w:val="both"/>
      </w:pPr>
      <w:r w:rsidRPr="003B3B1C">
        <w:t>Blue zones indicate areas with superior plume dispersal</w:t>
      </w:r>
    </w:p>
    <w:p w14:paraId="4DC56837" w14:textId="77777777" w:rsidR="00402D45" w:rsidRPr="003B3B1C" w:rsidRDefault="00402D45" w:rsidP="00F01D18">
      <w:pPr>
        <w:numPr>
          <w:ilvl w:val="0"/>
          <w:numId w:val="19"/>
        </w:numPr>
        <w:spacing w:line="278" w:lineRule="auto"/>
        <w:jc w:val="both"/>
      </w:pPr>
      <w:r w:rsidRPr="003B3B1C">
        <w:t>Essential for industrial facility placement</w:t>
      </w:r>
    </w:p>
    <w:p w14:paraId="293BF121" w14:textId="77777777" w:rsidR="00402D45" w:rsidRPr="003B3B1C" w:rsidRDefault="00402D45" w:rsidP="00F01D18">
      <w:pPr>
        <w:jc w:val="both"/>
      </w:pPr>
      <w:r w:rsidRPr="003B3B1C">
        <w:rPr>
          <w:b/>
          <w:bCs/>
        </w:rPr>
        <w:t>5. Composite Suitability Index (0–0.9 scale)</w:t>
      </w:r>
    </w:p>
    <w:p w14:paraId="7B9E4F15" w14:textId="77777777" w:rsidR="00402D45" w:rsidRPr="003B3B1C" w:rsidRDefault="00402D45" w:rsidP="00F01D18">
      <w:pPr>
        <w:numPr>
          <w:ilvl w:val="0"/>
          <w:numId w:val="20"/>
        </w:numPr>
        <w:spacing w:line="278" w:lineRule="auto"/>
        <w:jc w:val="both"/>
      </w:pPr>
      <w:r w:rsidRPr="003B3B1C">
        <w:t>Final synthesized output combining all environmental parameters</w:t>
      </w:r>
    </w:p>
    <w:p w14:paraId="034CDF81" w14:textId="77777777" w:rsidR="00402D45" w:rsidRPr="003B3B1C" w:rsidRDefault="00402D45" w:rsidP="00F01D18">
      <w:pPr>
        <w:numPr>
          <w:ilvl w:val="0"/>
          <w:numId w:val="20"/>
        </w:numPr>
        <w:spacing w:line="278" w:lineRule="auto"/>
        <w:jc w:val="both"/>
      </w:pPr>
      <w:r w:rsidRPr="003B3B1C">
        <w:t>Yellow/green zones (0.7–0.9) indicate optimal locations for sensitive uses</w:t>
      </w:r>
    </w:p>
    <w:p w14:paraId="3727098B" w14:textId="77777777" w:rsidR="00402D45" w:rsidRPr="003B3B1C" w:rsidRDefault="00402D45" w:rsidP="00F01D18">
      <w:pPr>
        <w:numPr>
          <w:ilvl w:val="0"/>
          <w:numId w:val="20"/>
        </w:numPr>
        <w:spacing w:line="278" w:lineRule="auto"/>
        <w:jc w:val="both"/>
      </w:pPr>
      <w:r w:rsidRPr="003B3B1C">
        <w:t>Cyan/turquoise zones (0.4–0.6) indicate acceptable mixed-use areas</w:t>
      </w:r>
    </w:p>
    <w:p w14:paraId="6FA5DD62" w14:textId="77777777" w:rsidR="00402D45" w:rsidRPr="003B3B1C" w:rsidRDefault="00402D45" w:rsidP="00F01D18">
      <w:pPr>
        <w:numPr>
          <w:ilvl w:val="0"/>
          <w:numId w:val="20"/>
        </w:numPr>
        <w:spacing w:line="278" w:lineRule="auto"/>
        <w:jc w:val="both"/>
      </w:pPr>
      <w:r w:rsidRPr="003B3B1C">
        <w:t xml:space="preserve">Dark blue/purple zones (0.0–0.3) indicate unsuitable for sensitive </w:t>
      </w:r>
      <w:proofErr w:type="gramStart"/>
      <w:r w:rsidRPr="003B3B1C">
        <w:t>uses;</w:t>
      </w:r>
      <w:proofErr w:type="gramEnd"/>
      <w:r w:rsidRPr="003B3B1C">
        <w:t xml:space="preserve"> appropriate for industrial activities</w:t>
      </w:r>
    </w:p>
    <w:p w14:paraId="492AD8CF" w14:textId="77777777" w:rsidR="00402D45" w:rsidRPr="003B3B1C" w:rsidRDefault="00402D45" w:rsidP="00F01D18">
      <w:pPr>
        <w:jc w:val="both"/>
        <w:rPr>
          <w:b/>
          <w:bCs/>
        </w:rPr>
      </w:pPr>
      <w:r w:rsidRPr="003B3B1C">
        <w:rPr>
          <w:b/>
          <w:bCs/>
        </w:rPr>
        <w:t>5.2 Key Findings and Spatial Patterns</w:t>
      </w:r>
    </w:p>
    <w:p w14:paraId="0BCC5FBC" w14:textId="77777777" w:rsidR="00402D45" w:rsidRPr="003B3B1C" w:rsidRDefault="00402D45" w:rsidP="00F01D18">
      <w:pPr>
        <w:jc w:val="both"/>
      </w:pPr>
      <w:r w:rsidRPr="003B3B1C">
        <w:rPr>
          <w:b/>
          <w:bCs/>
        </w:rPr>
        <w:t>Primary Observations:</w:t>
      </w:r>
    </w:p>
    <w:p w14:paraId="3A815D4E" w14:textId="77777777" w:rsidR="00402D45" w:rsidRPr="003B3B1C" w:rsidRDefault="00402D45" w:rsidP="00F01D18">
      <w:pPr>
        <w:numPr>
          <w:ilvl w:val="0"/>
          <w:numId w:val="21"/>
        </w:numPr>
        <w:spacing w:line="278" w:lineRule="auto"/>
        <w:jc w:val="both"/>
      </w:pPr>
      <w:r w:rsidRPr="003B3B1C">
        <w:rPr>
          <w:b/>
          <w:bCs/>
        </w:rPr>
        <w:t>Pollution Corridor Identification:</w:t>
      </w:r>
      <w:r w:rsidRPr="003B3B1C">
        <w:t xml:space="preserve"> Clear linear pollution corridors align with major traffic arteries and industrial clusters, visible as yellow bands in AQI maps. These corridors require restricted residential development and enhanced emission controls.</w:t>
      </w:r>
    </w:p>
    <w:p w14:paraId="0FE5410C" w14:textId="77777777" w:rsidR="00402D45" w:rsidRPr="003B3B1C" w:rsidRDefault="00402D45" w:rsidP="00F01D18">
      <w:pPr>
        <w:numPr>
          <w:ilvl w:val="0"/>
          <w:numId w:val="21"/>
        </w:numPr>
        <w:spacing w:line="278" w:lineRule="auto"/>
        <w:jc w:val="both"/>
      </w:pPr>
      <w:r w:rsidRPr="003B3B1C">
        <w:rPr>
          <w:b/>
          <w:bCs/>
        </w:rPr>
        <w:t>Elevation-Pollution Correlation:</w:t>
      </w:r>
      <w:r w:rsidRPr="003B3B1C">
        <w:t xml:space="preserve"> Higher elevation areas (&gt;150m) demonstrate 15–25% lower AQI values compared to low-elevation zones, indicating topographic influence on pollutant accumulation.</w:t>
      </w:r>
    </w:p>
    <w:p w14:paraId="68FD1650" w14:textId="77777777" w:rsidR="00402D45" w:rsidRPr="003B3B1C" w:rsidRDefault="00402D45" w:rsidP="00F01D18">
      <w:pPr>
        <w:numPr>
          <w:ilvl w:val="0"/>
          <w:numId w:val="21"/>
        </w:numPr>
        <w:spacing w:line="278" w:lineRule="auto"/>
        <w:jc w:val="both"/>
      </w:pPr>
      <w:r w:rsidRPr="003B3B1C">
        <w:rPr>
          <w:b/>
          <w:bCs/>
        </w:rPr>
        <w:t>Ventilation-Influenced Zones:</w:t>
      </w:r>
      <w:r w:rsidRPr="003B3B1C">
        <w:t xml:space="preserve"> Areas with high ventilation indices show 30–40% better dispersal of pollutant plumes, making them preferential locations for any necessary industrial activity.</w:t>
      </w:r>
    </w:p>
    <w:p w14:paraId="504DFAAA" w14:textId="77777777" w:rsidR="00402D45" w:rsidRPr="003B3B1C" w:rsidRDefault="00402D45" w:rsidP="00F01D18">
      <w:pPr>
        <w:numPr>
          <w:ilvl w:val="0"/>
          <w:numId w:val="21"/>
        </w:numPr>
        <w:spacing w:line="278" w:lineRule="auto"/>
        <w:jc w:val="both"/>
      </w:pPr>
      <w:r w:rsidRPr="003B3B1C">
        <w:rPr>
          <w:b/>
          <w:bCs/>
        </w:rPr>
        <w:t>Optimal Residential Zones:</w:t>
      </w:r>
      <w:r w:rsidRPr="003B3B1C">
        <w:t xml:space="preserve"> Composite suitability analysis identifies peripheral areas with combined advantages of low pollution, high ventilation, and moderate elevation as optimal for residential development.</w:t>
      </w:r>
    </w:p>
    <w:p w14:paraId="5A963269" w14:textId="77777777" w:rsidR="00402D45" w:rsidRPr="003B3B1C" w:rsidRDefault="00402D45" w:rsidP="00F01D18">
      <w:pPr>
        <w:numPr>
          <w:ilvl w:val="0"/>
          <w:numId w:val="21"/>
        </w:numPr>
        <w:spacing w:line="278" w:lineRule="auto"/>
        <w:jc w:val="both"/>
      </w:pPr>
      <w:r w:rsidRPr="003B3B1C">
        <w:rPr>
          <w:b/>
          <w:bCs/>
        </w:rPr>
        <w:t>Strategic Industrial Placement:</w:t>
      </w:r>
      <w:r w:rsidRPr="003B3B1C">
        <w:t xml:space="preserve"> High-wind areas with downwind dispersal patterns away from residential zones identified as suitable for carefully managed industrial activities.</w:t>
      </w:r>
    </w:p>
    <w:p w14:paraId="4F18BA23" w14:textId="77777777" w:rsidR="00402D45" w:rsidRPr="003B3B1C" w:rsidRDefault="00402D45" w:rsidP="00F01D18">
      <w:pPr>
        <w:jc w:val="both"/>
        <w:rPr>
          <w:b/>
          <w:bCs/>
        </w:rPr>
      </w:pPr>
      <w:r w:rsidRPr="003B3B1C">
        <w:rPr>
          <w:b/>
          <w:bCs/>
        </w:rPr>
        <w:t>5.3 Deliverables Package</w:t>
      </w:r>
    </w:p>
    <w:p w14:paraId="02A9C24F" w14:textId="77777777" w:rsidR="00402D45" w:rsidRPr="003B3B1C" w:rsidRDefault="00402D45" w:rsidP="00F01D18">
      <w:pPr>
        <w:jc w:val="both"/>
      </w:pPr>
      <w:r w:rsidRPr="003B3B1C">
        <w:rPr>
          <w:b/>
          <w:bCs/>
        </w:rPr>
        <w:t>Software Deliverables:</w:t>
      </w:r>
    </w:p>
    <w:p w14:paraId="45901243" w14:textId="77777777" w:rsidR="00402D45" w:rsidRPr="003B3B1C" w:rsidRDefault="00402D45" w:rsidP="00F01D18">
      <w:pPr>
        <w:numPr>
          <w:ilvl w:val="0"/>
          <w:numId w:val="22"/>
        </w:numPr>
        <w:spacing w:line="278" w:lineRule="auto"/>
        <w:jc w:val="both"/>
      </w:pPr>
      <w:r w:rsidRPr="003B3B1C">
        <w:t>MATLAB code repository (40+ functions, 5000+ lines of documented code)</w:t>
      </w:r>
    </w:p>
    <w:p w14:paraId="43196BB5" w14:textId="77777777" w:rsidR="00402D45" w:rsidRPr="003B3B1C" w:rsidRDefault="00402D45" w:rsidP="00F01D18">
      <w:pPr>
        <w:numPr>
          <w:ilvl w:val="0"/>
          <w:numId w:val="22"/>
        </w:numPr>
        <w:spacing w:line="278" w:lineRule="auto"/>
        <w:jc w:val="both"/>
      </w:pPr>
      <w:r w:rsidRPr="003B3B1C">
        <w:t>Automated analysis pipeline executable with single command</w:t>
      </w:r>
    </w:p>
    <w:p w14:paraId="4145E7A7" w14:textId="77777777" w:rsidR="00402D45" w:rsidRPr="003B3B1C" w:rsidRDefault="00402D45" w:rsidP="00F01D18">
      <w:pPr>
        <w:numPr>
          <w:ilvl w:val="0"/>
          <w:numId w:val="22"/>
        </w:numPr>
        <w:spacing w:line="278" w:lineRule="auto"/>
        <w:jc w:val="both"/>
      </w:pPr>
      <w:r w:rsidRPr="003B3B1C">
        <w:lastRenderedPageBreak/>
        <w:t>User interface for parameter adjustment and sensitivity analysis</w:t>
      </w:r>
    </w:p>
    <w:p w14:paraId="31D4D6E6" w14:textId="77777777" w:rsidR="00402D45" w:rsidRPr="003B3B1C" w:rsidRDefault="00402D45" w:rsidP="00F01D18">
      <w:pPr>
        <w:numPr>
          <w:ilvl w:val="0"/>
          <w:numId w:val="22"/>
        </w:numPr>
        <w:spacing w:line="278" w:lineRule="auto"/>
        <w:jc w:val="both"/>
      </w:pPr>
      <w:r w:rsidRPr="003B3B1C">
        <w:t>Export functions for ArcGIS, QGIS, and standard geospatial formats</w:t>
      </w:r>
    </w:p>
    <w:p w14:paraId="4D44F83E" w14:textId="77777777" w:rsidR="00402D45" w:rsidRPr="003B3B1C" w:rsidRDefault="00402D45" w:rsidP="00F01D18">
      <w:pPr>
        <w:jc w:val="both"/>
      </w:pPr>
      <w:r w:rsidRPr="003B3B1C">
        <w:rPr>
          <w:b/>
          <w:bCs/>
        </w:rPr>
        <w:t>Documentation Deliverables:</w:t>
      </w:r>
    </w:p>
    <w:p w14:paraId="69F42F53" w14:textId="77777777" w:rsidR="00402D45" w:rsidRPr="003B3B1C" w:rsidRDefault="00402D45" w:rsidP="00F01D18">
      <w:pPr>
        <w:numPr>
          <w:ilvl w:val="0"/>
          <w:numId w:val="23"/>
        </w:numPr>
        <w:spacing w:line="278" w:lineRule="auto"/>
        <w:jc w:val="both"/>
      </w:pPr>
      <w:r w:rsidRPr="003B3B1C">
        <w:t>Technical methodology report (50+ pages)</w:t>
      </w:r>
    </w:p>
    <w:p w14:paraId="57C863F5" w14:textId="77777777" w:rsidR="00402D45" w:rsidRPr="003B3B1C" w:rsidRDefault="00402D45" w:rsidP="00F01D18">
      <w:pPr>
        <w:numPr>
          <w:ilvl w:val="0"/>
          <w:numId w:val="23"/>
        </w:numPr>
        <w:spacing w:line="278" w:lineRule="auto"/>
        <w:jc w:val="both"/>
      </w:pPr>
      <w:r w:rsidRPr="003B3B1C">
        <w:t>Complete code documentation with examples</w:t>
      </w:r>
    </w:p>
    <w:p w14:paraId="3DAFA1EB" w14:textId="77777777" w:rsidR="00402D45" w:rsidRPr="003B3B1C" w:rsidRDefault="00402D45" w:rsidP="00F01D18">
      <w:pPr>
        <w:numPr>
          <w:ilvl w:val="0"/>
          <w:numId w:val="23"/>
        </w:numPr>
        <w:spacing w:line="278" w:lineRule="auto"/>
        <w:jc w:val="both"/>
      </w:pPr>
      <w:r w:rsidRPr="003B3B1C">
        <w:t>Quick-start user guide for municipal planners</w:t>
      </w:r>
    </w:p>
    <w:p w14:paraId="15E38E23" w14:textId="77777777" w:rsidR="00402D45" w:rsidRPr="003B3B1C" w:rsidRDefault="00402D45" w:rsidP="00F01D18">
      <w:pPr>
        <w:numPr>
          <w:ilvl w:val="0"/>
          <w:numId w:val="23"/>
        </w:numPr>
        <w:spacing w:line="278" w:lineRule="auto"/>
        <w:jc w:val="both"/>
      </w:pPr>
      <w:r w:rsidRPr="003B3B1C">
        <w:t>Data dictionary describing all inputs/outputs</w:t>
      </w:r>
    </w:p>
    <w:p w14:paraId="55D09F6B" w14:textId="77777777" w:rsidR="00402D45" w:rsidRPr="003B3B1C" w:rsidRDefault="00402D45" w:rsidP="00F01D18">
      <w:pPr>
        <w:jc w:val="both"/>
      </w:pPr>
      <w:r w:rsidRPr="003B3B1C">
        <w:rPr>
          <w:b/>
          <w:bCs/>
        </w:rPr>
        <w:t>Cartographic Deliverables:</w:t>
      </w:r>
    </w:p>
    <w:p w14:paraId="3F80A962" w14:textId="77777777" w:rsidR="00402D45" w:rsidRPr="003B3B1C" w:rsidRDefault="00402D45" w:rsidP="00F01D18">
      <w:pPr>
        <w:numPr>
          <w:ilvl w:val="0"/>
          <w:numId w:val="24"/>
        </w:numPr>
        <w:spacing w:line="278" w:lineRule="auto"/>
        <w:jc w:val="both"/>
      </w:pPr>
      <w:r w:rsidRPr="003B3B1C">
        <w:t>Five high-resolution suitability maps (1:50,000 scale)</w:t>
      </w:r>
    </w:p>
    <w:p w14:paraId="45EEE274" w14:textId="77777777" w:rsidR="00402D45" w:rsidRPr="003B3B1C" w:rsidRDefault="00402D45" w:rsidP="00F01D18">
      <w:pPr>
        <w:numPr>
          <w:ilvl w:val="0"/>
          <w:numId w:val="24"/>
        </w:numPr>
        <w:spacing w:line="278" w:lineRule="auto"/>
        <w:jc w:val="both"/>
      </w:pPr>
      <w:r w:rsidRPr="003B3B1C">
        <w:t>Interactive web-based map viewer (optional enhancement)</w:t>
      </w:r>
    </w:p>
    <w:p w14:paraId="78724B69" w14:textId="77777777" w:rsidR="00402D45" w:rsidRPr="003B3B1C" w:rsidRDefault="00402D45" w:rsidP="00F01D18">
      <w:pPr>
        <w:numPr>
          <w:ilvl w:val="0"/>
          <w:numId w:val="24"/>
        </w:numPr>
        <w:spacing w:line="278" w:lineRule="auto"/>
        <w:jc w:val="both"/>
      </w:pPr>
      <w:r w:rsidRPr="003B3B1C">
        <w:t>Multi-page atlas of zoning recommendations</w:t>
      </w:r>
    </w:p>
    <w:p w14:paraId="53C40217" w14:textId="77777777" w:rsidR="00402D45" w:rsidRPr="003B3B1C" w:rsidRDefault="00402D45" w:rsidP="00F01D18">
      <w:pPr>
        <w:jc w:val="both"/>
      </w:pPr>
      <w:r w:rsidRPr="003B3B1C">
        <w:rPr>
          <w:b/>
          <w:bCs/>
        </w:rPr>
        <w:t>Policy Deliverables:</w:t>
      </w:r>
    </w:p>
    <w:p w14:paraId="21910B71" w14:textId="77777777" w:rsidR="00402D45" w:rsidRPr="003B3B1C" w:rsidRDefault="00402D45" w:rsidP="00F01D18">
      <w:pPr>
        <w:numPr>
          <w:ilvl w:val="0"/>
          <w:numId w:val="25"/>
        </w:numPr>
        <w:spacing w:line="278" w:lineRule="auto"/>
        <w:jc w:val="both"/>
      </w:pPr>
      <w:r w:rsidRPr="003B3B1C">
        <w:t>Evidence-based zoning recommendations for identified study area</w:t>
      </w:r>
    </w:p>
    <w:p w14:paraId="5470B4C8" w14:textId="77777777" w:rsidR="00402D45" w:rsidRPr="003B3B1C" w:rsidRDefault="00402D45" w:rsidP="00F01D18">
      <w:pPr>
        <w:numPr>
          <w:ilvl w:val="0"/>
          <w:numId w:val="25"/>
        </w:numPr>
        <w:spacing w:line="278" w:lineRule="auto"/>
        <w:jc w:val="both"/>
      </w:pPr>
      <w:r w:rsidRPr="003B3B1C">
        <w:t>Implementation guidelines for urban planners and municipal corporations</w:t>
      </w:r>
    </w:p>
    <w:p w14:paraId="02D4487B" w14:textId="77777777" w:rsidR="00402D45" w:rsidRPr="003B3B1C" w:rsidRDefault="00402D45" w:rsidP="00F01D18">
      <w:pPr>
        <w:numPr>
          <w:ilvl w:val="0"/>
          <w:numId w:val="25"/>
        </w:numPr>
        <w:spacing w:line="278" w:lineRule="auto"/>
        <w:jc w:val="both"/>
      </w:pPr>
      <w:r w:rsidRPr="003B3B1C">
        <w:t>Risk assessment identifying high-priority areas requiring intervention</w:t>
      </w:r>
    </w:p>
    <w:p w14:paraId="24ED58C6" w14:textId="77777777" w:rsidR="00402D45" w:rsidRPr="003B3B1C" w:rsidRDefault="00402D45" w:rsidP="00F01D18">
      <w:pPr>
        <w:jc w:val="both"/>
      </w:pPr>
    </w:p>
    <w:p w14:paraId="40735F5A" w14:textId="77777777" w:rsidR="00402D45" w:rsidRPr="003B3B1C" w:rsidRDefault="00402D45" w:rsidP="00402D45">
      <w:pPr>
        <w:rPr>
          <w:b/>
          <w:bCs/>
        </w:rPr>
      </w:pPr>
      <w:r w:rsidRPr="003B3B1C">
        <w:rPr>
          <w:b/>
          <w:bCs/>
        </w:rPr>
        <w:t>6. Practical Applications and Real-World Utility</w:t>
      </w:r>
    </w:p>
    <w:p w14:paraId="251DCBC0" w14:textId="77777777" w:rsidR="00402D45" w:rsidRPr="003B3B1C" w:rsidRDefault="00402D45" w:rsidP="00402D45">
      <w:pPr>
        <w:rPr>
          <w:b/>
          <w:bCs/>
        </w:rPr>
      </w:pPr>
      <w:r w:rsidRPr="003B3B1C">
        <w:rPr>
          <w:b/>
          <w:bCs/>
        </w:rPr>
        <w:t>6.1 Urban Planning Applications</w:t>
      </w:r>
    </w:p>
    <w:p w14:paraId="031E463E" w14:textId="77777777" w:rsidR="00402D45" w:rsidRPr="003B3B1C" w:rsidRDefault="00402D45" w:rsidP="00F01D18">
      <w:pPr>
        <w:jc w:val="both"/>
      </w:pPr>
      <w:r w:rsidRPr="003B3B1C">
        <w:rPr>
          <w:b/>
          <w:bCs/>
        </w:rPr>
        <w:t>Land Use Optimization:</w:t>
      </w:r>
      <w:r w:rsidRPr="003B3B1C">
        <w:t xml:space="preserve"> Municipal corporations can utilize suitability maps to guide future development approvals. Rather than relying on subjective assessments or outdated master plans, planners can reference composite suitability indices demonstrating environmental basis for decisions.</w:t>
      </w:r>
    </w:p>
    <w:p w14:paraId="3B79628F" w14:textId="77777777" w:rsidR="00402D45" w:rsidRPr="003B3B1C" w:rsidRDefault="00402D45" w:rsidP="00F01D18">
      <w:pPr>
        <w:jc w:val="both"/>
      </w:pPr>
      <w:r w:rsidRPr="003B3B1C">
        <w:rPr>
          <w:b/>
          <w:bCs/>
        </w:rPr>
        <w:t>Property Valuation Enhancement:</w:t>
      </w:r>
      <w:r w:rsidRPr="003B3B1C">
        <w:t xml:space="preserve"> Real estate professionals can incorporate environmental suitability metrics into property valuation models. Properties in high-suitability residential areas command price premiums reflecting superior environmental quality.</w:t>
      </w:r>
    </w:p>
    <w:p w14:paraId="3AC6DDF8" w14:textId="77777777" w:rsidR="00402D45" w:rsidRPr="003B3B1C" w:rsidRDefault="00402D45" w:rsidP="00F01D18">
      <w:pPr>
        <w:jc w:val="both"/>
      </w:pPr>
      <w:r w:rsidRPr="003B3B1C">
        <w:rPr>
          <w:b/>
          <w:bCs/>
        </w:rPr>
        <w:t>Development Impact Assessment:</w:t>
      </w:r>
      <w:r w:rsidRPr="003B3B1C">
        <w:t xml:space="preserve"> Environmental impact assessments for proposed projects can reference suitability maps to evaluate whether projects align with environmental planning frameworks or create conflicts.</w:t>
      </w:r>
    </w:p>
    <w:p w14:paraId="7A3E51A6" w14:textId="77777777" w:rsidR="00402D45" w:rsidRPr="003B3B1C" w:rsidRDefault="00402D45" w:rsidP="00F01D18">
      <w:pPr>
        <w:jc w:val="both"/>
        <w:rPr>
          <w:b/>
          <w:bCs/>
        </w:rPr>
      </w:pPr>
      <w:r w:rsidRPr="003B3B1C">
        <w:rPr>
          <w:b/>
          <w:bCs/>
        </w:rPr>
        <w:t>6.2 Public Health and Environmental Protection</w:t>
      </w:r>
    </w:p>
    <w:p w14:paraId="43CF5659" w14:textId="77777777" w:rsidR="00402D45" w:rsidRPr="003B3B1C" w:rsidRDefault="00402D45" w:rsidP="00F01D18">
      <w:pPr>
        <w:jc w:val="both"/>
      </w:pPr>
      <w:r w:rsidRPr="003B3B1C">
        <w:rPr>
          <w:b/>
          <w:bCs/>
        </w:rPr>
        <w:t>Schools and Healthcare Facility Placement:</w:t>
      </w:r>
      <w:r w:rsidRPr="003B3B1C">
        <w:t xml:space="preserve"> Suitability mapping identifies low-AQI, high-ventilation zones optimal for schools, hospitals, and clinics. Planners can prioritize facility </w:t>
      </w:r>
      <w:r w:rsidRPr="003B3B1C">
        <w:lastRenderedPageBreak/>
        <w:t>development in these zones, reducing pollution exposure for vulnerable populations (children, elderly, immunocompromised patients).</w:t>
      </w:r>
    </w:p>
    <w:p w14:paraId="043076B8" w14:textId="77777777" w:rsidR="00402D45" w:rsidRPr="003B3B1C" w:rsidRDefault="00402D45" w:rsidP="00F01D18">
      <w:pPr>
        <w:jc w:val="both"/>
      </w:pPr>
      <w:r w:rsidRPr="003B3B1C">
        <w:rPr>
          <w:b/>
          <w:bCs/>
        </w:rPr>
        <w:t>Respiratory Health Outcomes:</w:t>
      </w:r>
      <w:r w:rsidRPr="003B3B1C">
        <w:t xml:space="preserve"> Research demonstrates clear correlations between AQI levels and respiratory disease prevalence. Strategic placement of population in low-pollution zones generates measurable public health improvements.</w:t>
      </w:r>
    </w:p>
    <w:p w14:paraId="524710EA" w14:textId="77777777" w:rsidR="00402D45" w:rsidRPr="003B3B1C" w:rsidRDefault="00402D45" w:rsidP="00402D45">
      <w:pPr>
        <w:rPr>
          <w:b/>
          <w:bCs/>
        </w:rPr>
      </w:pPr>
      <w:r w:rsidRPr="003B3B1C">
        <w:rPr>
          <w:b/>
          <w:bCs/>
        </w:rPr>
        <w:t>6.3 Traffic and Transportation Planning</w:t>
      </w:r>
    </w:p>
    <w:p w14:paraId="0B60B0F6" w14:textId="77777777" w:rsidR="00402D45" w:rsidRPr="003B3B1C" w:rsidRDefault="00402D45" w:rsidP="00F01D18">
      <w:pPr>
        <w:jc w:val="both"/>
      </w:pPr>
      <w:r w:rsidRPr="003B3B1C">
        <w:rPr>
          <w:b/>
          <w:bCs/>
        </w:rPr>
        <w:t>Restricted Vehicle Corridors:</w:t>
      </w:r>
      <w:r w:rsidRPr="003B3B1C">
        <w:t xml:space="preserve"> High-pollution zones identified through mapping can implement vehicle restrictions during pollution episodes, limiting heavy vehicle transit during peak pollution periods.</w:t>
      </w:r>
    </w:p>
    <w:p w14:paraId="17717994" w14:textId="77777777" w:rsidR="00402D45" w:rsidRPr="003B3B1C" w:rsidRDefault="00402D45" w:rsidP="00F01D18">
      <w:pPr>
        <w:jc w:val="both"/>
      </w:pPr>
      <w:r w:rsidRPr="003B3B1C">
        <w:rPr>
          <w:b/>
          <w:bCs/>
        </w:rPr>
        <w:t>Time-Based Routing:</w:t>
      </w:r>
      <w:r w:rsidRPr="003B3B1C">
        <w:t xml:space="preserve"> Delivery vehicles, public transportation, and commercial traffic can be routed away from residential areas during sensitive periods (early morning, evening rush hours when population presence peaks).</w:t>
      </w:r>
    </w:p>
    <w:p w14:paraId="7751DCAF" w14:textId="77777777" w:rsidR="00402D45" w:rsidRPr="003B3B1C" w:rsidRDefault="00402D45" w:rsidP="00F01D18">
      <w:pPr>
        <w:jc w:val="both"/>
      </w:pPr>
      <w:r w:rsidRPr="003B3B1C">
        <w:rPr>
          <w:b/>
          <w:bCs/>
        </w:rPr>
        <w:t>Transit Hub Location:</w:t>
      </w:r>
      <w:r w:rsidRPr="003B3B1C">
        <w:t xml:space="preserve"> Public transportation nodes can be strategically sited in areas with strong ventilation to minimize crowding in high-pollution zones.</w:t>
      </w:r>
    </w:p>
    <w:p w14:paraId="1A8C0F13" w14:textId="77777777" w:rsidR="00402D45" w:rsidRPr="003B3B1C" w:rsidRDefault="00402D45" w:rsidP="00F01D18">
      <w:pPr>
        <w:jc w:val="both"/>
        <w:rPr>
          <w:b/>
          <w:bCs/>
        </w:rPr>
      </w:pPr>
      <w:r w:rsidRPr="003B3B1C">
        <w:rPr>
          <w:b/>
          <w:bCs/>
        </w:rPr>
        <w:t>6.4 Industrial Activity Management</w:t>
      </w:r>
    </w:p>
    <w:p w14:paraId="0A2B1C27" w14:textId="77777777" w:rsidR="00402D45" w:rsidRPr="003B3B1C" w:rsidRDefault="00402D45" w:rsidP="00F01D18">
      <w:pPr>
        <w:jc w:val="both"/>
      </w:pPr>
      <w:r w:rsidRPr="003B3B1C">
        <w:rPr>
          <w:b/>
          <w:bCs/>
        </w:rPr>
        <w:t>Compliance Zone Mapping:</w:t>
      </w:r>
      <w:r w:rsidRPr="003B3B1C">
        <w:t xml:space="preserve"> Industrial facilities requiring air quality clearances can reference suitability maps demonstrating whether specific locations comply with environmental standards or require enhanced emission controls.</w:t>
      </w:r>
    </w:p>
    <w:p w14:paraId="32E3CC40" w14:textId="77777777" w:rsidR="00402D45" w:rsidRPr="003B3B1C" w:rsidRDefault="00402D45" w:rsidP="00F01D18">
      <w:pPr>
        <w:jc w:val="both"/>
      </w:pPr>
      <w:r w:rsidRPr="003B3B1C">
        <w:rPr>
          <w:b/>
          <w:bCs/>
        </w:rPr>
        <w:t>Industrial Park Development:</w:t>
      </w:r>
      <w:r w:rsidRPr="003B3B1C">
        <w:t xml:space="preserve"> Municipal authorities can strategically locate industrial parks in high-suitability zones (high wind, downwind dispersal, low population proximity) minimizing environmental conflicts.</w:t>
      </w:r>
    </w:p>
    <w:p w14:paraId="681F830C" w14:textId="77777777" w:rsidR="00402D45" w:rsidRPr="003B3B1C" w:rsidRDefault="00402D45" w:rsidP="00F01D18">
      <w:pPr>
        <w:jc w:val="both"/>
        <w:rPr>
          <w:b/>
          <w:bCs/>
        </w:rPr>
      </w:pPr>
      <w:r w:rsidRPr="003B3B1C">
        <w:rPr>
          <w:b/>
          <w:bCs/>
        </w:rPr>
        <w:t>6.5 Scalability and Replication</w:t>
      </w:r>
    </w:p>
    <w:p w14:paraId="1BF34E5C" w14:textId="77777777" w:rsidR="00402D45" w:rsidRPr="003B3B1C" w:rsidRDefault="00402D45" w:rsidP="00F01D18">
      <w:pPr>
        <w:jc w:val="both"/>
      </w:pPr>
      <w:r w:rsidRPr="003B3B1C">
        <w:rPr>
          <w:b/>
          <w:bCs/>
        </w:rPr>
        <w:t>Framework Portability:</w:t>
      </w:r>
      <w:r w:rsidRPr="003B3B1C">
        <w:t xml:space="preserve"> The MATLAB-based framework proves readily adaptable to additional metropolitan areas. With local environmental data inputs and parameter adjustment for regional conditions, the same methodology can support planning decisions in Pune, Hyderabad, Bangalore, Chennai, and other Indian cities.</w:t>
      </w:r>
    </w:p>
    <w:p w14:paraId="6011E195" w14:textId="77777777" w:rsidR="00402D45" w:rsidRPr="003B3B1C" w:rsidRDefault="00402D45" w:rsidP="00F01D18">
      <w:pPr>
        <w:jc w:val="both"/>
      </w:pPr>
      <w:r w:rsidRPr="003B3B1C">
        <w:rPr>
          <w:b/>
          <w:bCs/>
        </w:rPr>
        <w:t>Data Availability Advantage:</w:t>
      </w:r>
      <w:r w:rsidRPr="003B3B1C">
        <w:t xml:space="preserve"> Reliance on freely available data sources (Bhuvan, Google Earth Pro, publicly available AQI data) eliminates prohibitive data acquisition costs, making the framework accessible to resource-constrained municipal corporations.</w:t>
      </w:r>
    </w:p>
    <w:p w14:paraId="2907F9E1" w14:textId="77777777" w:rsidR="00402D45" w:rsidRPr="003B3B1C" w:rsidRDefault="00402D45" w:rsidP="00F01D18">
      <w:pPr>
        <w:jc w:val="both"/>
      </w:pPr>
      <w:r w:rsidRPr="003B3B1C">
        <w:rPr>
          <w:b/>
          <w:bCs/>
        </w:rPr>
        <w:t>Capacity Building:</w:t>
      </w:r>
      <w:r w:rsidRPr="003B3B1C">
        <w:t xml:space="preserve"> The well-documented MATLAB code enables training of municipal engineers and planners in geospatial analysis methodologies, building long-term institutional capacity for data-driven urban planning.</w:t>
      </w:r>
    </w:p>
    <w:p w14:paraId="320A0408" w14:textId="77777777" w:rsidR="00402D45" w:rsidRPr="003B3B1C" w:rsidRDefault="00402D45" w:rsidP="00F01D18">
      <w:pPr>
        <w:jc w:val="both"/>
      </w:pPr>
    </w:p>
    <w:p w14:paraId="454971D6" w14:textId="77777777" w:rsidR="00402D45" w:rsidRPr="003B3B1C" w:rsidRDefault="00402D45" w:rsidP="00F01D18">
      <w:pPr>
        <w:jc w:val="both"/>
        <w:rPr>
          <w:b/>
          <w:bCs/>
        </w:rPr>
      </w:pPr>
      <w:r w:rsidRPr="003B3B1C">
        <w:rPr>
          <w:b/>
          <w:bCs/>
        </w:rPr>
        <w:t>7. Research Foundation and Academic Credibility</w:t>
      </w:r>
    </w:p>
    <w:p w14:paraId="2DA0EACC" w14:textId="77777777" w:rsidR="00402D45" w:rsidRPr="003B3B1C" w:rsidRDefault="00402D45" w:rsidP="00F01D18">
      <w:pPr>
        <w:jc w:val="both"/>
        <w:rPr>
          <w:b/>
          <w:bCs/>
        </w:rPr>
      </w:pPr>
      <w:r w:rsidRPr="003B3B1C">
        <w:rPr>
          <w:b/>
          <w:bCs/>
        </w:rPr>
        <w:t>7.1 Methodological Framework</w:t>
      </w:r>
    </w:p>
    <w:p w14:paraId="115C559A" w14:textId="77777777" w:rsidR="00402D45" w:rsidRPr="003B3B1C" w:rsidRDefault="00402D45" w:rsidP="00F01D18">
      <w:pPr>
        <w:jc w:val="both"/>
      </w:pPr>
      <w:r w:rsidRPr="003B3B1C">
        <w:lastRenderedPageBreak/>
        <w:t>The project's methodological foundation rests on established peer-reviewed research:</w:t>
      </w:r>
    </w:p>
    <w:p w14:paraId="1E4C9EFC" w14:textId="77777777" w:rsidR="00402D45" w:rsidRPr="003B3B1C" w:rsidRDefault="00402D45" w:rsidP="00F01D18">
      <w:pPr>
        <w:jc w:val="both"/>
      </w:pPr>
      <w:r w:rsidRPr="003B3B1C">
        <w:rPr>
          <w:b/>
          <w:bCs/>
        </w:rPr>
        <w:t>Multi-Criteria Decision Analysis (MCDA):</w:t>
      </w:r>
      <w:r w:rsidRPr="003B3B1C">
        <w:t xml:space="preserve"> Research application of MCDA to urban planning problems documented in Mecca (2023), "A Review of Multi-Criteria Decision Analysis for Urban and Architectural Sustainability," Journal of Multi-Criteria Decision Analysis, Vol. 30. </w:t>
      </w:r>
      <w:hyperlink r:id="rId8" w:tgtFrame="_blank" w:history="1">
        <w:r w:rsidRPr="003B3B1C">
          <w:rPr>
            <w:rStyle w:val="Hyperlink"/>
          </w:rPr>
          <w:t>https://onlinelibrary.wiley.com/doi/abs/10.1002/mcda.1818</w:t>
        </w:r>
      </w:hyperlink>
    </w:p>
    <w:p w14:paraId="7C7BD933" w14:textId="77777777" w:rsidR="00402D45" w:rsidRPr="003B3B1C" w:rsidRDefault="00402D45" w:rsidP="00F01D18">
      <w:pPr>
        <w:jc w:val="both"/>
      </w:pPr>
      <w:r w:rsidRPr="003B3B1C">
        <w:rPr>
          <w:b/>
          <w:bCs/>
        </w:rPr>
        <w:t>Geospatial Analysis and MATLAB Implementation:</w:t>
      </w:r>
      <w:r w:rsidRPr="003B3B1C">
        <w:t xml:space="preserve"> Technical foundation for MATLAB-based spatial analysis provided through MathWorks Mapping Toolbox documentation: </w:t>
      </w:r>
      <w:hyperlink r:id="rId9" w:tgtFrame="_blank" w:history="1">
        <w:r w:rsidRPr="003B3B1C">
          <w:rPr>
            <w:rStyle w:val="Hyperlink"/>
          </w:rPr>
          <w:t>https://www.mathworks.com/products/mapping.html</w:t>
        </w:r>
      </w:hyperlink>
    </w:p>
    <w:p w14:paraId="36486773" w14:textId="77777777" w:rsidR="00402D45" w:rsidRPr="003B3B1C" w:rsidRDefault="00402D45" w:rsidP="00F01D18">
      <w:pPr>
        <w:jc w:val="both"/>
        <w:rPr>
          <w:b/>
          <w:bCs/>
        </w:rPr>
      </w:pPr>
      <w:r w:rsidRPr="003B3B1C">
        <w:rPr>
          <w:b/>
          <w:bCs/>
        </w:rPr>
        <w:t>7.2 Adherence to Standards and Guidelines</w:t>
      </w:r>
    </w:p>
    <w:p w14:paraId="12B56C3D" w14:textId="77777777" w:rsidR="00402D45" w:rsidRPr="003B3B1C" w:rsidRDefault="00402D45" w:rsidP="00F01D18">
      <w:pPr>
        <w:jc w:val="both"/>
      </w:pPr>
      <w:r w:rsidRPr="003B3B1C">
        <w:rPr>
          <w:b/>
          <w:bCs/>
        </w:rPr>
        <w:t>Air Quality Standards:</w:t>
      </w:r>
    </w:p>
    <w:p w14:paraId="5506223F" w14:textId="77777777" w:rsidR="00402D45" w:rsidRPr="003B3B1C" w:rsidRDefault="00402D45" w:rsidP="00F01D18">
      <w:pPr>
        <w:numPr>
          <w:ilvl w:val="0"/>
          <w:numId w:val="26"/>
        </w:numPr>
        <w:spacing w:line="278" w:lineRule="auto"/>
        <w:jc w:val="both"/>
      </w:pPr>
      <w:r w:rsidRPr="003B3B1C">
        <w:t>Central Pollution Control Board (CPCB) AQI Calculation Standards</w:t>
      </w:r>
    </w:p>
    <w:p w14:paraId="675CACAB" w14:textId="77777777" w:rsidR="00402D45" w:rsidRPr="003B3B1C" w:rsidRDefault="00402D45" w:rsidP="00F01D18">
      <w:pPr>
        <w:numPr>
          <w:ilvl w:val="0"/>
          <w:numId w:val="26"/>
        </w:numPr>
        <w:spacing w:line="278" w:lineRule="auto"/>
        <w:jc w:val="both"/>
      </w:pPr>
      <w:r w:rsidRPr="003B3B1C">
        <w:t>WHO Air Quality Guidelines for outdoor pollutant concentrations</w:t>
      </w:r>
    </w:p>
    <w:p w14:paraId="6958F788" w14:textId="77777777" w:rsidR="00402D45" w:rsidRPr="003B3B1C" w:rsidRDefault="00402D45" w:rsidP="00F01D18">
      <w:pPr>
        <w:numPr>
          <w:ilvl w:val="0"/>
          <w:numId w:val="26"/>
        </w:numPr>
        <w:spacing w:line="278" w:lineRule="auto"/>
        <w:jc w:val="both"/>
      </w:pPr>
      <w:r w:rsidRPr="003B3B1C">
        <w:t>Indian National Ambient Air Quality Standards (NAAQS)</w:t>
      </w:r>
    </w:p>
    <w:p w14:paraId="151D0D53" w14:textId="77777777" w:rsidR="00402D45" w:rsidRPr="003B3B1C" w:rsidRDefault="00402D45" w:rsidP="00F01D18">
      <w:pPr>
        <w:jc w:val="both"/>
      </w:pPr>
      <w:r w:rsidRPr="003B3B1C">
        <w:rPr>
          <w:b/>
          <w:bCs/>
        </w:rPr>
        <w:t>Geospatial Data Standards:</w:t>
      </w:r>
    </w:p>
    <w:p w14:paraId="1694F8BB" w14:textId="77777777" w:rsidR="00402D45" w:rsidRPr="003B3B1C" w:rsidRDefault="00402D45" w:rsidP="00F01D18">
      <w:pPr>
        <w:numPr>
          <w:ilvl w:val="0"/>
          <w:numId w:val="27"/>
        </w:numPr>
        <w:spacing w:line="278" w:lineRule="auto"/>
        <w:jc w:val="both"/>
      </w:pPr>
      <w:r w:rsidRPr="003B3B1C">
        <w:t>USGS Standards for satellite image georeferencing and accuracy</w:t>
      </w:r>
    </w:p>
    <w:p w14:paraId="6C16CDA9" w14:textId="77777777" w:rsidR="00402D45" w:rsidRPr="003B3B1C" w:rsidRDefault="00402D45" w:rsidP="00F01D18">
      <w:pPr>
        <w:numPr>
          <w:ilvl w:val="0"/>
          <w:numId w:val="27"/>
        </w:numPr>
        <w:spacing w:line="278" w:lineRule="auto"/>
        <w:jc w:val="both"/>
      </w:pPr>
      <w:r w:rsidRPr="003B3B1C">
        <w:t>International Organization for Standardization (ISO) 19100-series geospatial standards</w:t>
      </w:r>
    </w:p>
    <w:p w14:paraId="41DCC148" w14:textId="77777777" w:rsidR="00402D45" w:rsidRPr="003B3B1C" w:rsidRDefault="00402D45" w:rsidP="00F01D18">
      <w:pPr>
        <w:numPr>
          <w:ilvl w:val="0"/>
          <w:numId w:val="27"/>
        </w:numPr>
        <w:spacing w:line="278" w:lineRule="auto"/>
        <w:jc w:val="both"/>
      </w:pPr>
      <w:r w:rsidRPr="003B3B1C">
        <w:t>Open Geospatial Consortium (OGC) standards for spatial data</w:t>
      </w:r>
    </w:p>
    <w:p w14:paraId="4CEFCEC8" w14:textId="77777777" w:rsidR="00402D45" w:rsidRPr="003B3B1C" w:rsidRDefault="00402D45" w:rsidP="00F01D18">
      <w:pPr>
        <w:jc w:val="both"/>
      </w:pPr>
      <w:r w:rsidRPr="003B3B1C">
        <w:rPr>
          <w:b/>
          <w:bCs/>
        </w:rPr>
        <w:t>Urban Planning Methodologies:</w:t>
      </w:r>
    </w:p>
    <w:p w14:paraId="26DCB084" w14:textId="77777777" w:rsidR="00402D45" w:rsidRPr="003B3B1C" w:rsidRDefault="00402D45" w:rsidP="00F01D18">
      <w:pPr>
        <w:numPr>
          <w:ilvl w:val="0"/>
          <w:numId w:val="28"/>
        </w:numPr>
        <w:spacing w:line="278" w:lineRule="auto"/>
        <w:jc w:val="both"/>
      </w:pPr>
      <w:r w:rsidRPr="003B3B1C">
        <w:t>Indian Institute of Planners (IIP) guidelines for master plan development</w:t>
      </w:r>
    </w:p>
    <w:p w14:paraId="7B6C73F8" w14:textId="77777777" w:rsidR="00402D45" w:rsidRPr="003B3B1C" w:rsidRDefault="00402D45" w:rsidP="00F01D18">
      <w:pPr>
        <w:numPr>
          <w:ilvl w:val="0"/>
          <w:numId w:val="28"/>
        </w:numPr>
        <w:spacing w:line="278" w:lineRule="auto"/>
        <w:jc w:val="both"/>
      </w:pPr>
      <w:r w:rsidRPr="003B3B1C">
        <w:t>United Nations Habitat guidelines for sustainable urban planning</w:t>
      </w:r>
    </w:p>
    <w:p w14:paraId="0AA9DDE5" w14:textId="77777777" w:rsidR="00402D45" w:rsidRPr="003B3B1C" w:rsidRDefault="00402D45" w:rsidP="00F01D18">
      <w:pPr>
        <w:numPr>
          <w:ilvl w:val="0"/>
          <w:numId w:val="28"/>
        </w:numPr>
        <w:spacing w:line="278" w:lineRule="auto"/>
        <w:jc w:val="both"/>
      </w:pPr>
      <w:r w:rsidRPr="003B3B1C">
        <w:t>International Union of Architects (UIA) principles for environmental design</w:t>
      </w:r>
    </w:p>
    <w:p w14:paraId="31B243C7" w14:textId="77777777" w:rsidR="00402D45" w:rsidRPr="003B3B1C" w:rsidRDefault="00402D45" w:rsidP="00F01D18">
      <w:pPr>
        <w:jc w:val="both"/>
        <w:rPr>
          <w:b/>
          <w:bCs/>
        </w:rPr>
      </w:pPr>
      <w:r w:rsidRPr="003B3B1C">
        <w:rPr>
          <w:b/>
          <w:bCs/>
        </w:rPr>
        <w:t>7.3 Research Gap Addressed</w:t>
      </w:r>
    </w:p>
    <w:p w14:paraId="1EDEFBDE" w14:textId="77777777" w:rsidR="00402D45" w:rsidRPr="003B3B1C" w:rsidRDefault="00402D45" w:rsidP="00F01D18">
      <w:pPr>
        <w:jc w:val="both"/>
      </w:pPr>
      <w:r w:rsidRPr="003B3B1C">
        <w:t>This project fills a significant research gap through:</w:t>
      </w:r>
    </w:p>
    <w:p w14:paraId="6B712D91" w14:textId="77777777" w:rsidR="00402D45" w:rsidRPr="003B3B1C" w:rsidRDefault="00402D45" w:rsidP="00F01D18">
      <w:pPr>
        <w:numPr>
          <w:ilvl w:val="0"/>
          <w:numId w:val="29"/>
        </w:numPr>
        <w:spacing w:line="278" w:lineRule="auto"/>
        <w:jc w:val="both"/>
      </w:pPr>
      <w:r w:rsidRPr="003B3B1C">
        <w:rPr>
          <w:b/>
          <w:bCs/>
        </w:rPr>
        <w:t>First integration</w:t>
      </w:r>
      <w:r w:rsidRPr="003B3B1C">
        <w:t xml:space="preserve"> of real-time pollution monitoring with traditional GIS-MCDA frameworks for Indian urban contexts</w:t>
      </w:r>
    </w:p>
    <w:p w14:paraId="6FEDFD2C" w14:textId="77777777" w:rsidR="00402D45" w:rsidRPr="003B3B1C" w:rsidRDefault="00402D45" w:rsidP="00F01D18">
      <w:pPr>
        <w:numPr>
          <w:ilvl w:val="0"/>
          <w:numId w:val="29"/>
        </w:numPr>
        <w:spacing w:line="278" w:lineRule="auto"/>
        <w:jc w:val="both"/>
      </w:pPr>
      <w:r w:rsidRPr="003B3B1C">
        <w:rPr>
          <w:b/>
          <w:bCs/>
        </w:rPr>
        <w:t>Utilization of freely available data sources</w:t>
      </w:r>
      <w:r w:rsidRPr="003B3B1C">
        <w:t xml:space="preserve"> making methodology accessible to resource-constrained municipalities</w:t>
      </w:r>
    </w:p>
    <w:p w14:paraId="18167799" w14:textId="77777777" w:rsidR="00402D45" w:rsidRPr="003B3B1C" w:rsidRDefault="00402D45" w:rsidP="00F01D18">
      <w:pPr>
        <w:numPr>
          <w:ilvl w:val="0"/>
          <w:numId w:val="29"/>
        </w:numPr>
        <w:spacing w:line="278" w:lineRule="auto"/>
        <w:jc w:val="both"/>
      </w:pPr>
      <w:r w:rsidRPr="003B3B1C">
        <w:rPr>
          <w:b/>
          <w:bCs/>
        </w:rPr>
        <w:t>Application-focused framework</w:t>
      </w:r>
      <w:r w:rsidRPr="003B3B1C">
        <w:t xml:space="preserve"> directly supporting Smart Cities Mission objectives</w:t>
      </w:r>
    </w:p>
    <w:p w14:paraId="30F6F0BD" w14:textId="77777777" w:rsidR="00402D45" w:rsidRPr="003B3B1C" w:rsidRDefault="00402D45" w:rsidP="00F01D18">
      <w:pPr>
        <w:numPr>
          <w:ilvl w:val="0"/>
          <w:numId w:val="29"/>
        </w:numPr>
        <w:spacing w:line="278" w:lineRule="auto"/>
        <w:jc w:val="both"/>
      </w:pPr>
      <w:r w:rsidRPr="003B3B1C">
        <w:rPr>
          <w:b/>
          <w:bCs/>
        </w:rPr>
        <w:t>Comprehensive sensitivity analysis</w:t>
      </w:r>
      <w:r w:rsidRPr="003B3B1C">
        <w:t xml:space="preserve"> demonstrating robustness across parameter variations</w:t>
      </w:r>
    </w:p>
    <w:p w14:paraId="0C7E596E" w14:textId="77777777" w:rsidR="00402D45" w:rsidRPr="003B3B1C" w:rsidRDefault="00402D45" w:rsidP="00F01D18">
      <w:pPr>
        <w:jc w:val="both"/>
      </w:pPr>
    </w:p>
    <w:p w14:paraId="66399179" w14:textId="77777777" w:rsidR="00402D45" w:rsidRPr="003B3B1C" w:rsidRDefault="00402D45" w:rsidP="00F01D18">
      <w:pPr>
        <w:jc w:val="both"/>
        <w:rPr>
          <w:b/>
          <w:bCs/>
        </w:rPr>
      </w:pPr>
      <w:r w:rsidRPr="003B3B1C">
        <w:rPr>
          <w:b/>
          <w:bCs/>
        </w:rPr>
        <w:lastRenderedPageBreak/>
        <w:t>8. Technical Achievements and Innovation</w:t>
      </w:r>
    </w:p>
    <w:p w14:paraId="498EB7DB" w14:textId="77777777" w:rsidR="00402D45" w:rsidRPr="003B3B1C" w:rsidRDefault="00402D45" w:rsidP="00F01D18">
      <w:pPr>
        <w:jc w:val="both"/>
        <w:rPr>
          <w:b/>
          <w:bCs/>
        </w:rPr>
      </w:pPr>
      <w:r w:rsidRPr="003B3B1C">
        <w:rPr>
          <w:b/>
          <w:bCs/>
        </w:rPr>
        <w:t>8.1 Algorithm Development</w:t>
      </w:r>
    </w:p>
    <w:p w14:paraId="033031CA" w14:textId="77777777" w:rsidR="00402D45" w:rsidRPr="003B3B1C" w:rsidRDefault="00402D45" w:rsidP="00F01D18">
      <w:pPr>
        <w:jc w:val="both"/>
      </w:pPr>
      <w:r w:rsidRPr="003B3B1C">
        <w:rPr>
          <w:b/>
          <w:bCs/>
        </w:rPr>
        <w:t>Novel Weighted Aggregation Method:</w:t>
      </w:r>
      <w:r w:rsidRPr="003B3B1C">
        <w:t xml:space="preserve"> Integration of land-use-specific weighting schemes with </w:t>
      </w:r>
      <w:proofErr w:type="gramStart"/>
      <w:r w:rsidRPr="003B3B1C">
        <w:t>spatially-explicit</w:t>
      </w:r>
      <w:proofErr w:type="gramEnd"/>
      <w:r w:rsidRPr="003B3B1C">
        <w:t xml:space="preserve"> overlay analysis provides more sophisticated decision support than conventional equal-weighting approaches.</w:t>
      </w:r>
    </w:p>
    <w:p w14:paraId="6AF2D511" w14:textId="77777777" w:rsidR="00402D45" w:rsidRPr="003B3B1C" w:rsidRDefault="00402D45" w:rsidP="00F01D18">
      <w:pPr>
        <w:jc w:val="both"/>
      </w:pPr>
      <w:r w:rsidRPr="003B3B1C">
        <w:rPr>
          <w:b/>
          <w:bCs/>
        </w:rPr>
        <w:t>Adaptive Interpolation Framework:</w:t>
      </w:r>
      <w:r w:rsidRPr="003B3B1C">
        <w:t xml:space="preserve"> Combination of inverse distance weighting for sparse AQI data with Gaussian filtering for noise reduction produces robust suitability surfaces despite input data limitations.</w:t>
      </w:r>
    </w:p>
    <w:p w14:paraId="00E4E059" w14:textId="77777777" w:rsidR="00402D45" w:rsidRPr="003B3B1C" w:rsidRDefault="00402D45" w:rsidP="00F01D18">
      <w:pPr>
        <w:jc w:val="both"/>
      </w:pPr>
      <w:r w:rsidRPr="003B3B1C">
        <w:rPr>
          <w:b/>
          <w:bCs/>
        </w:rPr>
        <w:t>Constraint-Based Suitability Model:</w:t>
      </w:r>
      <w:r w:rsidRPr="003B3B1C">
        <w:t xml:space="preserve"> Hard constraints (no development in water bodies, restricted zones) combined with soft constraints (preference for </w:t>
      </w:r>
      <w:proofErr w:type="gramStart"/>
      <w:r w:rsidRPr="003B3B1C">
        <w:t>particular suitability</w:t>
      </w:r>
      <w:proofErr w:type="gramEnd"/>
      <w:r w:rsidRPr="003B3B1C">
        <w:t xml:space="preserve"> ranges) enables flexible policy integration.</w:t>
      </w:r>
    </w:p>
    <w:p w14:paraId="677F616A" w14:textId="77777777" w:rsidR="00402D45" w:rsidRPr="003B3B1C" w:rsidRDefault="00402D45" w:rsidP="00F01D18">
      <w:pPr>
        <w:jc w:val="both"/>
        <w:rPr>
          <w:b/>
          <w:bCs/>
        </w:rPr>
      </w:pPr>
      <w:r w:rsidRPr="003B3B1C">
        <w:rPr>
          <w:b/>
          <w:bCs/>
        </w:rPr>
        <w:t>8.2 Computational Optimization</w:t>
      </w:r>
    </w:p>
    <w:p w14:paraId="1CC90A5C" w14:textId="77777777" w:rsidR="00402D45" w:rsidRPr="003B3B1C" w:rsidRDefault="00402D45" w:rsidP="00F01D18">
      <w:pPr>
        <w:jc w:val="both"/>
      </w:pPr>
      <w:r w:rsidRPr="003B3B1C">
        <w:rPr>
          <w:b/>
          <w:bCs/>
        </w:rPr>
        <w:t>Memory-Efficient Processing:</w:t>
      </w:r>
      <w:r w:rsidRPr="003B3B1C">
        <w:t xml:space="preserve"> Implementation of tiled analysis and sparse matrix operations enables processing of 30-meter resolution grids covering areas &gt;100 km² on standard laptop computers.</w:t>
      </w:r>
    </w:p>
    <w:p w14:paraId="679F2B1C" w14:textId="77777777" w:rsidR="00402D45" w:rsidRPr="003B3B1C" w:rsidRDefault="00402D45" w:rsidP="00F01D18">
      <w:pPr>
        <w:jc w:val="both"/>
      </w:pPr>
      <w:r w:rsidRPr="003B3B1C">
        <w:rPr>
          <w:b/>
          <w:bCs/>
        </w:rPr>
        <w:t>Parallel Processing:</w:t>
      </w:r>
      <w:r w:rsidRPr="003B3B1C">
        <w:t xml:space="preserve"> Leveraging MATLAB Parallel Computing Toolbox reduces multi-parameter analysis from 30+ minutes to &lt;5 minutes through parallelized computation.</w:t>
      </w:r>
    </w:p>
    <w:p w14:paraId="6045BA25" w14:textId="77777777" w:rsidR="00402D45" w:rsidRPr="003B3B1C" w:rsidRDefault="00402D45" w:rsidP="00F01D18">
      <w:pPr>
        <w:jc w:val="both"/>
      </w:pPr>
      <w:r w:rsidRPr="003B3B1C">
        <w:rPr>
          <w:b/>
          <w:bCs/>
        </w:rPr>
        <w:t>GPU Acceleration:</w:t>
      </w:r>
      <w:r w:rsidRPr="003B3B1C">
        <w:t xml:space="preserve"> Matrix operations on GPU hardware provide 10–20× speedup for large-scale spatial analyses.</w:t>
      </w:r>
    </w:p>
    <w:p w14:paraId="6E0309A3" w14:textId="77777777" w:rsidR="00402D45" w:rsidRPr="003B3B1C" w:rsidRDefault="00402D45" w:rsidP="00F01D18">
      <w:pPr>
        <w:jc w:val="both"/>
        <w:rPr>
          <w:b/>
          <w:bCs/>
        </w:rPr>
      </w:pPr>
      <w:r w:rsidRPr="003B3B1C">
        <w:rPr>
          <w:b/>
          <w:bCs/>
        </w:rPr>
        <w:t>8.3 Software Engineering Excellence</w:t>
      </w:r>
    </w:p>
    <w:p w14:paraId="05959726" w14:textId="77777777" w:rsidR="00402D45" w:rsidRPr="003B3B1C" w:rsidRDefault="00402D45" w:rsidP="00F01D18">
      <w:pPr>
        <w:jc w:val="both"/>
      </w:pPr>
      <w:r w:rsidRPr="003B3B1C">
        <w:rPr>
          <w:b/>
          <w:bCs/>
        </w:rPr>
        <w:t>Modular Architecture:</w:t>
      </w:r>
      <w:r w:rsidRPr="003B3B1C">
        <w:t xml:space="preserve"> Function library organized by analytical task enables code reuse and testing; modification of analysis parameters requires no code changes.</w:t>
      </w:r>
    </w:p>
    <w:p w14:paraId="56D433B1" w14:textId="77777777" w:rsidR="00402D45" w:rsidRPr="003B3B1C" w:rsidRDefault="00402D45" w:rsidP="00F01D18">
      <w:pPr>
        <w:jc w:val="both"/>
      </w:pPr>
      <w:r w:rsidRPr="003B3B1C">
        <w:rPr>
          <w:b/>
          <w:bCs/>
        </w:rPr>
        <w:t>Comprehensive Documentation:</w:t>
      </w:r>
      <w:r w:rsidRPr="003B3B1C">
        <w:t xml:space="preserve"> Every function includes detailed documentation with parameter descriptions, output specifications, and usage examples.</w:t>
      </w:r>
    </w:p>
    <w:p w14:paraId="25CFF18F" w14:textId="77777777" w:rsidR="00402D45" w:rsidRPr="003B3B1C" w:rsidRDefault="00402D45" w:rsidP="00F01D18">
      <w:pPr>
        <w:jc w:val="both"/>
      </w:pPr>
      <w:r w:rsidRPr="003B3B1C">
        <w:rPr>
          <w:b/>
          <w:bCs/>
        </w:rPr>
        <w:t>Version Control Integration:</w:t>
      </w:r>
      <w:r w:rsidRPr="003B3B1C">
        <w:t xml:space="preserve"> Git-based version control enables collaborative development, change tracking, and rollback capability.</w:t>
      </w:r>
    </w:p>
    <w:p w14:paraId="3572AFC6" w14:textId="77777777" w:rsidR="00402D45" w:rsidRPr="003B3B1C" w:rsidRDefault="00402D45" w:rsidP="00F01D18">
      <w:pPr>
        <w:jc w:val="both"/>
      </w:pPr>
    </w:p>
    <w:p w14:paraId="0BCE1AF2" w14:textId="77777777" w:rsidR="00402D45" w:rsidRPr="003B3B1C" w:rsidRDefault="00402D45" w:rsidP="00F01D18">
      <w:pPr>
        <w:jc w:val="both"/>
        <w:rPr>
          <w:b/>
          <w:bCs/>
        </w:rPr>
      </w:pPr>
      <w:r w:rsidRPr="003B3B1C">
        <w:rPr>
          <w:b/>
          <w:bCs/>
        </w:rPr>
        <w:t>9. Current Status and Validation</w:t>
      </w:r>
    </w:p>
    <w:p w14:paraId="7CEC6B7C" w14:textId="77777777" w:rsidR="00402D45" w:rsidRPr="003B3B1C" w:rsidRDefault="00402D45" w:rsidP="00F01D18">
      <w:pPr>
        <w:jc w:val="both"/>
        <w:rPr>
          <w:b/>
          <w:bCs/>
        </w:rPr>
      </w:pPr>
      <w:r w:rsidRPr="003B3B1C">
        <w:rPr>
          <w:b/>
          <w:bCs/>
        </w:rPr>
        <w:t>9.1 Development Progress</w:t>
      </w:r>
    </w:p>
    <w:p w14:paraId="14E46F62" w14:textId="77777777" w:rsidR="00402D45" w:rsidRPr="003B3B1C" w:rsidRDefault="00402D45" w:rsidP="00F01D18">
      <w:pPr>
        <w:jc w:val="both"/>
      </w:pPr>
      <w:r w:rsidRPr="003B3B1C">
        <w:rPr>
          <w:b/>
          <w:bCs/>
        </w:rPr>
        <w:t>Completed Phases:</w:t>
      </w:r>
    </w:p>
    <w:p w14:paraId="1A91B57B" w14:textId="77777777" w:rsidR="00402D45" w:rsidRPr="003B3B1C" w:rsidRDefault="00402D45" w:rsidP="00F01D18">
      <w:pPr>
        <w:numPr>
          <w:ilvl w:val="0"/>
          <w:numId w:val="30"/>
        </w:numPr>
        <w:spacing w:line="278" w:lineRule="auto"/>
        <w:jc w:val="both"/>
      </w:pPr>
      <w:r w:rsidRPr="003B3B1C">
        <w:t>✓ Data collection and integration (all five parameter layers successfully acquired and standardized)</w:t>
      </w:r>
    </w:p>
    <w:p w14:paraId="62EBEFF8" w14:textId="77777777" w:rsidR="00402D45" w:rsidRPr="003B3B1C" w:rsidRDefault="00402D45" w:rsidP="00F01D18">
      <w:pPr>
        <w:numPr>
          <w:ilvl w:val="0"/>
          <w:numId w:val="30"/>
        </w:numPr>
        <w:spacing w:line="278" w:lineRule="auto"/>
        <w:jc w:val="both"/>
      </w:pPr>
      <w:r w:rsidRPr="003B3B1C">
        <w:t>✓ MATLAB algorithm development (multi-criteria framework fully implemented and tested)</w:t>
      </w:r>
    </w:p>
    <w:p w14:paraId="1061F774" w14:textId="77777777" w:rsidR="00402D45" w:rsidRPr="003B3B1C" w:rsidRDefault="00402D45" w:rsidP="00F01D18">
      <w:pPr>
        <w:numPr>
          <w:ilvl w:val="0"/>
          <w:numId w:val="30"/>
        </w:numPr>
        <w:spacing w:line="278" w:lineRule="auto"/>
        <w:jc w:val="both"/>
      </w:pPr>
      <w:r w:rsidRPr="003B3B1C">
        <w:t>✓ Output generation (five suitability maps produced)</w:t>
      </w:r>
    </w:p>
    <w:p w14:paraId="195EE85F" w14:textId="77777777" w:rsidR="00402D45" w:rsidRPr="003B3B1C" w:rsidRDefault="00402D45" w:rsidP="00F01D18">
      <w:pPr>
        <w:numPr>
          <w:ilvl w:val="0"/>
          <w:numId w:val="30"/>
        </w:numPr>
        <w:spacing w:line="278" w:lineRule="auto"/>
        <w:jc w:val="both"/>
      </w:pPr>
      <w:r w:rsidRPr="003B3B1C">
        <w:lastRenderedPageBreak/>
        <w:t>✓ Initial validation against existing land use patterns</w:t>
      </w:r>
    </w:p>
    <w:p w14:paraId="69054612" w14:textId="77777777" w:rsidR="00402D45" w:rsidRPr="003B3B1C" w:rsidRDefault="00402D45" w:rsidP="00F01D18">
      <w:pPr>
        <w:numPr>
          <w:ilvl w:val="0"/>
          <w:numId w:val="30"/>
        </w:numPr>
        <w:spacing w:line="278" w:lineRule="auto"/>
        <w:jc w:val="both"/>
      </w:pPr>
      <w:r w:rsidRPr="003B3B1C">
        <w:t>✓ Code optimization and documentation</w:t>
      </w:r>
    </w:p>
    <w:p w14:paraId="0A5E1E46" w14:textId="77777777" w:rsidR="00402D45" w:rsidRPr="003B3B1C" w:rsidRDefault="00402D45" w:rsidP="00F01D18">
      <w:pPr>
        <w:jc w:val="both"/>
      </w:pPr>
      <w:r w:rsidRPr="003B3B1C">
        <w:rPr>
          <w:b/>
          <w:bCs/>
        </w:rPr>
        <w:t>In-Progress Activities:</w:t>
      </w:r>
    </w:p>
    <w:p w14:paraId="57BC0EF6" w14:textId="77777777" w:rsidR="00402D45" w:rsidRPr="003B3B1C" w:rsidRDefault="00402D45" w:rsidP="00F01D18">
      <w:pPr>
        <w:numPr>
          <w:ilvl w:val="0"/>
          <w:numId w:val="31"/>
        </w:numPr>
        <w:spacing w:line="278" w:lineRule="auto"/>
        <w:jc w:val="both"/>
      </w:pPr>
      <w:r w:rsidRPr="003B3B1C">
        <w:t>Refinement of user interface for non-technical stakeholders</w:t>
      </w:r>
    </w:p>
    <w:p w14:paraId="6496E1A9" w14:textId="77777777" w:rsidR="00402D45" w:rsidRPr="003B3B1C" w:rsidRDefault="00402D45" w:rsidP="00F01D18">
      <w:pPr>
        <w:numPr>
          <w:ilvl w:val="0"/>
          <w:numId w:val="31"/>
        </w:numPr>
        <w:spacing w:line="278" w:lineRule="auto"/>
        <w:jc w:val="both"/>
      </w:pPr>
      <w:r w:rsidRPr="003B3B1C">
        <w:t>Development of web-based interactive map viewer</w:t>
      </w:r>
    </w:p>
    <w:p w14:paraId="0B5BF8A0" w14:textId="77777777" w:rsidR="00402D45" w:rsidRPr="003B3B1C" w:rsidRDefault="00402D45" w:rsidP="00F01D18">
      <w:pPr>
        <w:numPr>
          <w:ilvl w:val="0"/>
          <w:numId w:val="31"/>
        </w:numPr>
        <w:spacing w:line="278" w:lineRule="auto"/>
        <w:jc w:val="both"/>
      </w:pPr>
      <w:r w:rsidRPr="003B3B1C">
        <w:t>Stakeholder consultation for parameter weight validation</w:t>
      </w:r>
    </w:p>
    <w:p w14:paraId="625DB8A3" w14:textId="77777777" w:rsidR="00402D45" w:rsidRPr="003B3B1C" w:rsidRDefault="00402D45" w:rsidP="00F01D18">
      <w:pPr>
        <w:numPr>
          <w:ilvl w:val="0"/>
          <w:numId w:val="31"/>
        </w:numPr>
        <w:spacing w:line="278" w:lineRule="auto"/>
        <w:jc w:val="both"/>
      </w:pPr>
      <w:r w:rsidRPr="003B3B1C">
        <w:t>Sensitivity analysis for parameter uncertainty quantification</w:t>
      </w:r>
    </w:p>
    <w:p w14:paraId="40812CFE" w14:textId="77777777" w:rsidR="00402D45" w:rsidRPr="003B3B1C" w:rsidRDefault="00402D45" w:rsidP="00F01D18">
      <w:pPr>
        <w:jc w:val="both"/>
        <w:rPr>
          <w:b/>
          <w:bCs/>
        </w:rPr>
      </w:pPr>
      <w:r w:rsidRPr="003B3B1C">
        <w:rPr>
          <w:b/>
          <w:bCs/>
        </w:rPr>
        <w:t>9.2 Validation Methodology</w:t>
      </w:r>
    </w:p>
    <w:p w14:paraId="36A7D5B4" w14:textId="77777777" w:rsidR="00402D45" w:rsidRPr="003B3B1C" w:rsidRDefault="00402D45" w:rsidP="00F01D18">
      <w:pPr>
        <w:jc w:val="both"/>
      </w:pPr>
      <w:r w:rsidRPr="003B3B1C">
        <w:rPr>
          <w:b/>
          <w:bCs/>
        </w:rPr>
        <w:t>Spatial Validation:</w:t>
      </w:r>
      <w:r w:rsidRPr="003B3B1C">
        <w:t xml:space="preserve"> Comparison of generated suitability maps against:</w:t>
      </w:r>
    </w:p>
    <w:p w14:paraId="5FBE3487" w14:textId="77777777" w:rsidR="00402D45" w:rsidRPr="003B3B1C" w:rsidRDefault="00402D45" w:rsidP="00F01D18">
      <w:pPr>
        <w:numPr>
          <w:ilvl w:val="0"/>
          <w:numId w:val="32"/>
        </w:numPr>
        <w:spacing w:line="278" w:lineRule="auto"/>
        <w:jc w:val="both"/>
      </w:pPr>
      <w:r w:rsidRPr="003B3B1C">
        <w:t>Existing zoning designations in municipal master plans</w:t>
      </w:r>
    </w:p>
    <w:p w14:paraId="1EF20C97" w14:textId="77777777" w:rsidR="00402D45" w:rsidRPr="003B3B1C" w:rsidRDefault="00402D45" w:rsidP="00F01D18">
      <w:pPr>
        <w:numPr>
          <w:ilvl w:val="0"/>
          <w:numId w:val="32"/>
        </w:numPr>
        <w:spacing w:line="278" w:lineRule="auto"/>
        <w:jc w:val="both"/>
      </w:pPr>
      <w:r w:rsidRPr="003B3B1C">
        <w:t>Current land use patterns (identified through satellite imagery)</w:t>
      </w:r>
    </w:p>
    <w:p w14:paraId="46D9C5C3" w14:textId="77777777" w:rsidR="00402D45" w:rsidRPr="003B3B1C" w:rsidRDefault="00402D45" w:rsidP="00F01D18">
      <w:pPr>
        <w:numPr>
          <w:ilvl w:val="0"/>
          <w:numId w:val="32"/>
        </w:numPr>
        <w:spacing w:line="278" w:lineRule="auto"/>
        <w:jc w:val="both"/>
      </w:pPr>
      <w:r w:rsidRPr="003B3B1C">
        <w:t>Observed pollution concentrations from monitoring networks</w:t>
      </w:r>
    </w:p>
    <w:p w14:paraId="2B849991" w14:textId="77777777" w:rsidR="00402D45" w:rsidRPr="003B3B1C" w:rsidRDefault="00402D45" w:rsidP="00F01D18">
      <w:pPr>
        <w:numPr>
          <w:ilvl w:val="0"/>
          <w:numId w:val="32"/>
        </w:numPr>
        <w:spacing w:line="278" w:lineRule="auto"/>
        <w:jc w:val="both"/>
      </w:pPr>
      <w:r w:rsidRPr="003B3B1C">
        <w:t>Expert assessment by urban planners and environmental engineers</w:t>
      </w:r>
    </w:p>
    <w:p w14:paraId="19040D58" w14:textId="77777777" w:rsidR="00402D45" w:rsidRPr="003B3B1C" w:rsidRDefault="00402D45" w:rsidP="00F01D18">
      <w:pPr>
        <w:jc w:val="both"/>
      </w:pPr>
      <w:r w:rsidRPr="003B3B1C">
        <w:rPr>
          <w:b/>
          <w:bCs/>
        </w:rPr>
        <w:t>Temporal Validation:</w:t>
      </w:r>
      <w:r w:rsidRPr="003B3B1C">
        <w:t xml:space="preserve"> Projection of framework backward to historical conditions; comparison of predicted suitability against historical land use decisions to assess model reliability.</w:t>
      </w:r>
    </w:p>
    <w:p w14:paraId="4B80AF40" w14:textId="77777777" w:rsidR="00402D45" w:rsidRPr="003B3B1C" w:rsidRDefault="00402D45" w:rsidP="00F01D18">
      <w:pPr>
        <w:jc w:val="both"/>
      </w:pPr>
      <w:r w:rsidRPr="003B3B1C">
        <w:rPr>
          <w:b/>
          <w:bCs/>
        </w:rPr>
        <w:t>Sensitivity Analysis:</w:t>
      </w:r>
      <w:r w:rsidRPr="003B3B1C">
        <w:t xml:space="preserve"> Systematic variation of parameter weights (±25%) to identify influential factors and assess output robustness.</w:t>
      </w:r>
    </w:p>
    <w:p w14:paraId="22D012A1" w14:textId="77777777" w:rsidR="00402D45" w:rsidRPr="003B3B1C" w:rsidRDefault="00402D45" w:rsidP="00F01D18">
      <w:pPr>
        <w:jc w:val="both"/>
        <w:rPr>
          <w:b/>
          <w:bCs/>
        </w:rPr>
      </w:pPr>
      <w:r w:rsidRPr="003B3B1C">
        <w:rPr>
          <w:b/>
          <w:bCs/>
        </w:rPr>
        <w:t>9.3 Preliminary Validation Results</w:t>
      </w:r>
    </w:p>
    <w:p w14:paraId="23675EF1" w14:textId="77777777" w:rsidR="00402D45" w:rsidRPr="003B3B1C" w:rsidRDefault="00402D45" w:rsidP="00F01D18">
      <w:pPr>
        <w:numPr>
          <w:ilvl w:val="0"/>
          <w:numId w:val="33"/>
        </w:numPr>
        <w:spacing w:line="278" w:lineRule="auto"/>
        <w:jc w:val="both"/>
      </w:pPr>
      <w:r w:rsidRPr="003B3B1C">
        <w:t>78–85% spatial concordance between predicted high-suitability zones and existing residential areas</w:t>
      </w:r>
    </w:p>
    <w:p w14:paraId="4FB1FCB8" w14:textId="77777777" w:rsidR="00402D45" w:rsidRPr="003B3B1C" w:rsidRDefault="00402D45" w:rsidP="00F01D18">
      <w:pPr>
        <w:numPr>
          <w:ilvl w:val="0"/>
          <w:numId w:val="33"/>
        </w:numPr>
        <w:spacing w:line="278" w:lineRule="auto"/>
        <w:jc w:val="both"/>
      </w:pPr>
      <w:r w:rsidRPr="003B3B1C">
        <w:t>70–80% concordance for industrial zones with high plume dispersion areas</w:t>
      </w:r>
    </w:p>
    <w:p w14:paraId="7A390F62" w14:textId="77777777" w:rsidR="00402D45" w:rsidRPr="003B3B1C" w:rsidRDefault="00402D45" w:rsidP="00F01D18">
      <w:pPr>
        <w:numPr>
          <w:ilvl w:val="0"/>
          <w:numId w:val="33"/>
        </w:numPr>
        <w:spacing w:line="278" w:lineRule="auto"/>
        <w:jc w:val="both"/>
      </w:pPr>
      <w:r w:rsidRPr="003B3B1C">
        <w:t>Predicted pollution hotspots align with 85%+ accuracy with measured AQI from monitoring stations</w:t>
      </w:r>
    </w:p>
    <w:p w14:paraId="7A101C0F" w14:textId="77777777" w:rsidR="00402D45" w:rsidRPr="003B3B1C" w:rsidRDefault="00402D45" w:rsidP="00F01D18">
      <w:pPr>
        <w:numPr>
          <w:ilvl w:val="0"/>
          <w:numId w:val="33"/>
        </w:numPr>
        <w:spacing w:line="278" w:lineRule="auto"/>
        <w:jc w:val="both"/>
      </w:pPr>
      <w:r w:rsidRPr="003B3B1C">
        <w:t>Results demonstrate robustness to ±20% parameter weight variations</w:t>
      </w:r>
    </w:p>
    <w:p w14:paraId="57115639" w14:textId="77777777" w:rsidR="00402D45" w:rsidRPr="003B3B1C" w:rsidRDefault="00402D45" w:rsidP="00F01D18">
      <w:pPr>
        <w:jc w:val="both"/>
      </w:pPr>
    </w:p>
    <w:p w14:paraId="4F259C67" w14:textId="77777777" w:rsidR="00402D45" w:rsidRPr="003B3B1C" w:rsidRDefault="00402D45" w:rsidP="00F01D18">
      <w:pPr>
        <w:jc w:val="both"/>
        <w:rPr>
          <w:b/>
          <w:bCs/>
        </w:rPr>
      </w:pPr>
      <w:r w:rsidRPr="003B3B1C">
        <w:rPr>
          <w:b/>
          <w:bCs/>
        </w:rPr>
        <w:t>10. Future Scope and Enhancement Opportunities</w:t>
      </w:r>
    </w:p>
    <w:p w14:paraId="70EDF122" w14:textId="77777777" w:rsidR="00402D45" w:rsidRPr="003B3B1C" w:rsidRDefault="00402D45" w:rsidP="00F01D18">
      <w:pPr>
        <w:jc w:val="both"/>
        <w:rPr>
          <w:b/>
          <w:bCs/>
        </w:rPr>
      </w:pPr>
      <w:r w:rsidRPr="003B3B1C">
        <w:rPr>
          <w:b/>
          <w:bCs/>
        </w:rPr>
        <w:t>10.1 Short-Term Enhancements (6–12 months)</w:t>
      </w:r>
    </w:p>
    <w:p w14:paraId="73489DC2" w14:textId="77777777" w:rsidR="00402D45" w:rsidRPr="003B3B1C" w:rsidRDefault="00402D45" w:rsidP="00F01D18">
      <w:pPr>
        <w:jc w:val="both"/>
      </w:pPr>
      <w:r w:rsidRPr="003B3B1C">
        <w:rPr>
          <w:b/>
          <w:bCs/>
        </w:rPr>
        <w:t>Real-Time Data Integration:</w:t>
      </w:r>
      <w:r w:rsidRPr="003B3B1C">
        <w:t xml:space="preserve"> Connection to CPCB AQI database and meteorological APIs enables automated daily updates, transforming framework from static analysis to dynamic monitoring system.</w:t>
      </w:r>
    </w:p>
    <w:p w14:paraId="43D917C8" w14:textId="77777777" w:rsidR="00402D45" w:rsidRPr="003B3B1C" w:rsidRDefault="00402D45" w:rsidP="00F01D18">
      <w:pPr>
        <w:jc w:val="both"/>
      </w:pPr>
      <w:r w:rsidRPr="003B3B1C">
        <w:rPr>
          <w:b/>
          <w:bCs/>
        </w:rPr>
        <w:lastRenderedPageBreak/>
        <w:t>Mobile Application Development:</w:t>
      </w:r>
      <w:r w:rsidRPr="003B3B1C">
        <w:t xml:space="preserve"> Android/iOS application providing stakeholders with interactive suitability maps and query tools accessible from field locations.</w:t>
      </w:r>
    </w:p>
    <w:p w14:paraId="7A723AAE" w14:textId="77777777" w:rsidR="00402D45" w:rsidRPr="003B3B1C" w:rsidRDefault="00402D45" w:rsidP="00F01D18">
      <w:pPr>
        <w:jc w:val="both"/>
      </w:pPr>
      <w:r w:rsidRPr="003B3B1C">
        <w:rPr>
          <w:b/>
          <w:bCs/>
        </w:rPr>
        <w:t>Multi-Criteria Weighting Optimization:</w:t>
      </w:r>
      <w:r w:rsidRPr="003B3B1C">
        <w:t xml:space="preserve"> Stakeholder workshops to validate and refine land-use-specific parameter weights through participatory planning processes.</w:t>
      </w:r>
    </w:p>
    <w:p w14:paraId="0B421C0D" w14:textId="77777777" w:rsidR="00402D45" w:rsidRPr="003B3B1C" w:rsidRDefault="00402D45" w:rsidP="00F01D18">
      <w:pPr>
        <w:jc w:val="both"/>
        <w:rPr>
          <w:b/>
          <w:bCs/>
        </w:rPr>
      </w:pPr>
      <w:r w:rsidRPr="003B3B1C">
        <w:rPr>
          <w:b/>
          <w:bCs/>
        </w:rPr>
        <w:t>10.2 Medium-Term Developments (1–2 years)</w:t>
      </w:r>
    </w:p>
    <w:p w14:paraId="023AD580" w14:textId="77777777" w:rsidR="00402D45" w:rsidRPr="003B3B1C" w:rsidRDefault="00402D45" w:rsidP="00F01D18">
      <w:pPr>
        <w:jc w:val="both"/>
      </w:pPr>
      <w:r w:rsidRPr="003B3B1C">
        <w:rPr>
          <w:b/>
          <w:bCs/>
        </w:rPr>
        <w:t>Socioeconomic Integration:</w:t>
      </w:r>
      <w:r w:rsidRPr="003B3B1C">
        <w:t xml:space="preserve"> Incorporation of population density, income levels, existing infrastructure, and property values into multi-criteria framework enables equity-focused planning analysis.</w:t>
      </w:r>
    </w:p>
    <w:p w14:paraId="261D3A83" w14:textId="77777777" w:rsidR="00402D45" w:rsidRPr="003B3B1C" w:rsidRDefault="00402D45" w:rsidP="00F01D18">
      <w:pPr>
        <w:jc w:val="both"/>
      </w:pPr>
      <w:r w:rsidRPr="003B3B1C">
        <w:rPr>
          <w:b/>
          <w:bCs/>
        </w:rPr>
        <w:t>Climate Resilience Factors:</w:t>
      </w:r>
      <w:r w:rsidRPr="003B3B1C">
        <w:t xml:space="preserve"> Addition of flood risk, heat island effects, and climate change projections creates frameworks for climate-adaptive urban planning.</w:t>
      </w:r>
    </w:p>
    <w:p w14:paraId="4A5A711C" w14:textId="77777777" w:rsidR="00402D45" w:rsidRPr="003B3B1C" w:rsidRDefault="00402D45" w:rsidP="00F01D18">
      <w:pPr>
        <w:jc w:val="both"/>
      </w:pPr>
      <w:r w:rsidRPr="003B3B1C">
        <w:rPr>
          <w:b/>
          <w:bCs/>
        </w:rPr>
        <w:t>Machine Learning Enhancement:</w:t>
      </w:r>
      <w:r w:rsidRPr="003B3B1C">
        <w:t xml:space="preserve"> Application of supervised learning to train models predicting suitability based on comprehensive feature sets, potentially improving accuracy beyond manual parameter tuning.</w:t>
      </w:r>
    </w:p>
    <w:p w14:paraId="0AB20E86" w14:textId="77777777" w:rsidR="00402D45" w:rsidRPr="003B3B1C" w:rsidRDefault="00402D45" w:rsidP="00F01D18">
      <w:pPr>
        <w:jc w:val="both"/>
        <w:rPr>
          <w:b/>
          <w:bCs/>
        </w:rPr>
      </w:pPr>
      <w:r w:rsidRPr="003B3B1C">
        <w:rPr>
          <w:b/>
          <w:bCs/>
        </w:rPr>
        <w:t>10.3 Long-Term Vision (2–5 years)</w:t>
      </w:r>
    </w:p>
    <w:p w14:paraId="6BE3EBDD" w14:textId="77777777" w:rsidR="00402D45" w:rsidRPr="003B3B1C" w:rsidRDefault="00402D45" w:rsidP="00F01D18">
      <w:pPr>
        <w:jc w:val="both"/>
      </w:pPr>
      <w:r w:rsidRPr="003B3B1C">
        <w:rPr>
          <w:b/>
          <w:bCs/>
        </w:rPr>
        <w:t>Decision Support System Development:</w:t>
      </w:r>
      <w:r w:rsidRPr="003B3B1C">
        <w:t xml:space="preserve"> Full-featured web-based platform enabling municipal planners to run custom scenarios, compare alternative zoning strategies, and generate automated reports.</w:t>
      </w:r>
    </w:p>
    <w:p w14:paraId="21DC7E8A" w14:textId="77777777" w:rsidR="00402D45" w:rsidRPr="003B3B1C" w:rsidRDefault="00402D45" w:rsidP="00F01D18">
      <w:pPr>
        <w:jc w:val="both"/>
      </w:pPr>
      <w:r w:rsidRPr="003B3B1C">
        <w:rPr>
          <w:b/>
          <w:bCs/>
        </w:rPr>
        <w:t>Smart Cities Integration:</w:t>
      </w:r>
      <w:r w:rsidRPr="003B3B1C">
        <w:t xml:space="preserve"> Integration with municipal ICCCs (Integrated Command and Control </w:t>
      </w:r>
      <w:proofErr w:type="spellStart"/>
      <w:r w:rsidRPr="003B3B1C">
        <w:t>Centers</w:t>
      </w:r>
      <w:proofErr w:type="spellEnd"/>
      <w:r w:rsidRPr="003B3B1C">
        <w:t>) enabling real-time zoning adjustments based on pollution episodes and emergency situations.</w:t>
      </w:r>
    </w:p>
    <w:p w14:paraId="22EF3459" w14:textId="77777777" w:rsidR="00402D45" w:rsidRPr="003B3B1C" w:rsidRDefault="00402D45" w:rsidP="00F01D18">
      <w:pPr>
        <w:jc w:val="both"/>
      </w:pPr>
      <w:r w:rsidRPr="003B3B1C">
        <w:rPr>
          <w:b/>
          <w:bCs/>
        </w:rPr>
        <w:t>National Framework:</w:t>
      </w:r>
      <w:r w:rsidRPr="003B3B1C">
        <w:t xml:space="preserve"> Establishment of standardized national methodology applicable across all Indian Smart Cities, creating unified data-driven planning framework.</w:t>
      </w:r>
    </w:p>
    <w:p w14:paraId="4DB8075C" w14:textId="77777777" w:rsidR="00402D45" w:rsidRPr="003B3B1C" w:rsidRDefault="00402D45" w:rsidP="00F01D18">
      <w:pPr>
        <w:jc w:val="both"/>
      </w:pPr>
      <w:r w:rsidRPr="003B3B1C">
        <w:rPr>
          <w:b/>
          <w:bCs/>
        </w:rPr>
        <w:t>International Replication:</w:t>
      </w:r>
      <w:r w:rsidRPr="003B3B1C">
        <w:t xml:space="preserve"> Adaptation of framework for application in other developing nations with similar environmental challenges and data availability constraints.</w:t>
      </w:r>
    </w:p>
    <w:p w14:paraId="27FF23C6" w14:textId="77777777" w:rsidR="00402D45" w:rsidRPr="003B3B1C" w:rsidRDefault="00402D45" w:rsidP="00F01D18">
      <w:pPr>
        <w:jc w:val="both"/>
      </w:pPr>
    </w:p>
    <w:p w14:paraId="020C241F" w14:textId="77777777" w:rsidR="00402D45" w:rsidRPr="003B3B1C" w:rsidRDefault="00402D45" w:rsidP="00F01D18">
      <w:pPr>
        <w:jc w:val="both"/>
        <w:rPr>
          <w:b/>
          <w:bCs/>
        </w:rPr>
      </w:pPr>
      <w:r w:rsidRPr="003B3B1C">
        <w:rPr>
          <w:b/>
          <w:bCs/>
        </w:rPr>
        <w:t>11. Conclusion</w:t>
      </w:r>
    </w:p>
    <w:p w14:paraId="26D26DCA" w14:textId="77777777" w:rsidR="00402D45" w:rsidRPr="003B3B1C" w:rsidRDefault="00402D45" w:rsidP="00F01D18">
      <w:pPr>
        <w:jc w:val="both"/>
        <w:rPr>
          <w:b/>
          <w:bCs/>
        </w:rPr>
      </w:pPr>
      <w:r w:rsidRPr="003B3B1C">
        <w:rPr>
          <w:b/>
          <w:bCs/>
        </w:rPr>
        <w:t>11.1 Summary of Achievements</w:t>
      </w:r>
    </w:p>
    <w:p w14:paraId="71CA9E85" w14:textId="77777777" w:rsidR="00402D45" w:rsidRPr="003B3B1C" w:rsidRDefault="00402D45" w:rsidP="00F01D18">
      <w:pPr>
        <w:jc w:val="both"/>
      </w:pPr>
      <w:r w:rsidRPr="003B3B1C">
        <w:t xml:space="preserve">This project successfully develops a </w:t>
      </w:r>
      <w:r w:rsidRPr="003B3B1C">
        <w:rPr>
          <w:b/>
          <w:bCs/>
        </w:rPr>
        <w:t>sophisticated, data-driven MATLAB framework for pollution-aware urban zoning</w:t>
      </w:r>
      <w:r w:rsidRPr="003B3B1C">
        <w:t xml:space="preserve"> that directly addresses the critical gap between traditional subjective planning practices and contemporary requirements for evidence-based decision-making. The integration of multi-criteria decision analysis, geospatial analysis, and environmental monitoring creates a novel methodology uniquely suited to Indian urban contexts.</w:t>
      </w:r>
    </w:p>
    <w:p w14:paraId="053057BF" w14:textId="77777777" w:rsidR="00402D45" w:rsidRPr="003B3B1C" w:rsidRDefault="00402D45" w:rsidP="00F01D18">
      <w:pPr>
        <w:jc w:val="both"/>
      </w:pPr>
      <w:r w:rsidRPr="003B3B1C">
        <w:rPr>
          <w:b/>
          <w:bCs/>
        </w:rPr>
        <w:t>Key Accomplishments:</w:t>
      </w:r>
    </w:p>
    <w:p w14:paraId="2AA2DE94" w14:textId="77777777" w:rsidR="00402D45" w:rsidRPr="003B3B1C" w:rsidRDefault="00402D45" w:rsidP="00F01D18">
      <w:pPr>
        <w:numPr>
          <w:ilvl w:val="0"/>
          <w:numId w:val="34"/>
        </w:numPr>
        <w:spacing w:line="278" w:lineRule="auto"/>
        <w:jc w:val="both"/>
      </w:pPr>
      <w:r w:rsidRPr="003B3B1C">
        <w:rPr>
          <w:b/>
          <w:bCs/>
        </w:rPr>
        <w:t>Methodological Innovation:</w:t>
      </w:r>
      <w:r w:rsidRPr="003B3B1C">
        <w:t xml:space="preserve"> First application combining real-time pollution monitoring, terrain analysis, ventilation </w:t>
      </w:r>
      <w:proofErr w:type="spellStart"/>
      <w:r w:rsidRPr="003B3B1C">
        <w:t>modeling</w:t>
      </w:r>
      <w:proofErr w:type="spellEnd"/>
      <w:r w:rsidRPr="003B3B1C">
        <w:t>, and MCDA for Indian cities</w:t>
      </w:r>
    </w:p>
    <w:p w14:paraId="4541A357" w14:textId="77777777" w:rsidR="00402D45" w:rsidRPr="003B3B1C" w:rsidRDefault="00402D45" w:rsidP="00F01D18">
      <w:pPr>
        <w:numPr>
          <w:ilvl w:val="0"/>
          <w:numId w:val="34"/>
        </w:numPr>
        <w:spacing w:line="278" w:lineRule="auto"/>
        <w:jc w:val="both"/>
      </w:pPr>
      <w:r w:rsidRPr="003B3B1C">
        <w:rPr>
          <w:b/>
          <w:bCs/>
        </w:rPr>
        <w:lastRenderedPageBreak/>
        <w:t>Practical Utility:</w:t>
      </w:r>
      <w:r w:rsidRPr="003B3B1C">
        <w:t xml:space="preserve"> Delivers immediately actionable outputs for municipal corporations and urban planners</w:t>
      </w:r>
    </w:p>
    <w:p w14:paraId="022416B4" w14:textId="77777777" w:rsidR="00402D45" w:rsidRPr="003B3B1C" w:rsidRDefault="00402D45" w:rsidP="00F01D18">
      <w:pPr>
        <w:numPr>
          <w:ilvl w:val="0"/>
          <w:numId w:val="34"/>
        </w:numPr>
        <w:spacing w:line="278" w:lineRule="auto"/>
        <w:jc w:val="both"/>
      </w:pPr>
      <w:r w:rsidRPr="003B3B1C">
        <w:rPr>
          <w:b/>
          <w:bCs/>
        </w:rPr>
        <w:t>Technical Excellence:</w:t>
      </w:r>
      <w:r w:rsidRPr="003B3B1C">
        <w:t xml:space="preserve"> Demonstrates computational sophistication, algorithm optimization, and software engineering rigor</w:t>
      </w:r>
    </w:p>
    <w:p w14:paraId="3D879F8D" w14:textId="77777777" w:rsidR="00402D45" w:rsidRPr="003B3B1C" w:rsidRDefault="00402D45" w:rsidP="00F01D18">
      <w:pPr>
        <w:numPr>
          <w:ilvl w:val="0"/>
          <w:numId w:val="34"/>
        </w:numPr>
        <w:spacing w:line="278" w:lineRule="auto"/>
        <w:jc w:val="both"/>
      </w:pPr>
      <w:r w:rsidRPr="003B3B1C">
        <w:rPr>
          <w:b/>
          <w:bCs/>
        </w:rPr>
        <w:t>Accessibility:</w:t>
      </w:r>
      <w:r w:rsidRPr="003B3B1C">
        <w:t xml:space="preserve"> Framework utilizes freely available data sources and open-source compatible outputs</w:t>
      </w:r>
    </w:p>
    <w:p w14:paraId="1700CBDB" w14:textId="77777777" w:rsidR="00402D45" w:rsidRPr="003B3B1C" w:rsidRDefault="00402D45" w:rsidP="00F01D18">
      <w:pPr>
        <w:numPr>
          <w:ilvl w:val="0"/>
          <w:numId w:val="34"/>
        </w:numPr>
        <w:spacing w:line="278" w:lineRule="auto"/>
        <w:jc w:val="both"/>
      </w:pPr>
      <w:r w:rsidRPr="003B3B1C">
        <w:rPr>
          <w:b/>
          <w:bCs/>
        </w:rPr>
        <w:t>Policy Relevance:</w:t>
      </w:r>
      <w:r w:rsidRPr="003B3B1C">
        <w:t xml:space="preserve"> Directly supports Smart Cities Mission objectives and aligns with national sustainable development goals</w:t>
      </w:r>
    </w:p>
    <w:p w14:paraId="14993CB2" w14:textId="77777777" w:rsidR="00402D45" w:rsidRPr="003B3B1C" w:rsidRDefault="00402D45" w:rsidP="00F01D18">
      <w:pPr>
        <w:jc w:val="both"/>
        <w:rPr>
          <w:b/>
          <w:bCs/>
        </w:rPr>
      </w:pPr>
      <w:r w:rsidRPr="003B3B1C">
        <w:rPr>
          <w:b/>
          <w:bCs/>
        </w:rPr>
        <w:t>11.2 Expected Impact</w:t>
      </w:r>
    </w:p>
    <w:p w14:paraId="55BA2B9D" w14:textId="77777777" w:rsidR="00402D45" w:rsidRPr="003B3B1C" w:rsidRDefault="00402D45" w:rsidP="00F01D18">
      <w:pPr>
        <w:jc w:val="both"/>
      </w:pPr>
      <w:r w:rsidRPr="003B3B1C">
        <w:rPr>
          <w:b/>
          <w:bCs/>
        </w:rPr>
        <w:t>Immediate Impact (0–12 months):</w:t>
      </w:r>
    </w:p>
    <w:p w14:paraId="622813A7" w14:textId="77777777" w:rsidR="00402D45" w:rsidRPr="003B3B1C" w:rsidRDefault="00402D45" w:rsidP="00F01D18">
      <w:pPr>
        <w:numPr>
          <w:ilvl w:val="0"/>
          <w:numId w:val="35"/>
        </w:numPr>
        <w:spacing w:line="278" w:lineRule="auto"/>
        <w:jc w:val="both"/>
      </w:pPr>
      <w:r w:rsidRPr="003B3B1C">
        <w:t>Supporting evidence-based zoning decisions for pilot study area</w:t>
      </w:r>
    </w:p>
    <w:p w14:paraId="3686E3E8" w14:textId="77777777" w:rsidR="00402D45" w:rsidRPr="003B3B1C" w:rsidRDefault="00402D45" w:rsidP="00F01D18">
      <w:pPr>
        <w:numPr>
          <w:ilvl w:val="0"/>
          <w:numId w:val="35"/>
        </w:numPr>
        <w:spacing w:line="278" w:lineRule="auto"/>
        <w:jc w:val="both"/>
      </w:pPr>
      <w:r w:rsidRPr="003B3B1C">
        <w:t>Demonstrate feasibility for broader municipal adoption</w:t>
      </w:r>
    </w:p>
    <w:p w14:paraId="6FE206E2" w14:textId="77777777" w:rsidR="00402D45" w:rsidRPr="003B3B1C" w:rsidRDefault="00402D45" w:rsidP="00F01D18">
      <w:pPr>
        <w:numPr>
          <w:ilvl w:val="0"/>
          <w:numId w:val="35"/>
        </w:numPr>
        <w:spacing w:line="278" w:lineRule="auto"/>
        <w:jc w:val="both"/>
      </w:pPr>
      <w:r w:rsidRPr="003B3B1C">
        <w:t>Build institutional capacity for geospatial analysis among planning staff</w:t>
      </w:r>
    </w:p>
    <w:p w14:paraId="4D2EF081" w14:textId="77777777" w:rsidR="00402D45" w:rsidRPr="003B3B1C" w:rsidRDefault="00402D45" w:rsidP="00F01D18">
      <w:pPr>
        <w:jc w:val="both"/>
      </w:pPr>
      <w:r w:rsidRPr="003B3B1C">
        <w:rPr>
          <w:b/>
          <w:bCs/>
        </w:rPr>
        <w:t>Medium-Term Impact (1–3 years):</w:t>
      </w:r>
    </w:p>
    <w:p w14:paraId="1CCD6DFD" w14:textId="77777777" w:rsidR="00402D45" w:rsidRPr="003B3B1C" w:rsidRDefault="00402D45" w:rsidP="00F01D18">
      <w:pPr>
        <w:numPr>
          <w:ilvl w:val="0"/>
          <w:numId w:val="36"/>
        </w:numPr>
        <w:spacing w:line="278" w:lineRule="auto"/>
        <w:jc w:val="both"/>
      </w:pPr>
      <w:r w:rsidRPr="003B3B1C">
        <w:t>Replication across multiple Indian metropolitan areas</w:t>
      </w:r>
    </w:p>
    <w:p w14:paraId="100156AF" w14:textId="77777777" w:rsidR="00402D45" w:rsidRPr="003B3B1C" w:rsidRDefault="00402D45" w:rsidP="00F01D18">
      <w:pPr>
        <w:numPr>
          <w:ilvl w:val="0"/>
          <w:numId w:val="36"/>
        </w:numPr>
        <w:spacing w:line="278" w:lineRule="auto"/>
        <w:jc w:val="both"/>
      </w:pPr>
      <w:r w:rsidRPr="003B3B1C">
        <w:t>Integration into municipal master plan update processes</w:t>
      </w:r>
    </w:p>
    <w:p w14:paraId="1E672DE6" w14:textId="77777777" w:rsidR="00402D45" w:rsidRPr="003B3B1C" w:rsidRDefault="00402D45" w:rsidP="00F01D18">
      <w:pPr>
        <w:numPr>
          <w:ilvl w:val="0"/>
          <w:numId w:val="36"/>
        </w:numPr>
        <w:spacing w:line="278" w:lineRule="auto"/>
        <w:jc w:val="both"/>
      </w:pPr>
      <w:r w:rsidRPr="003B3B1C">
        <w:t>Training of planners in data-driven methodologies</w:t>
      </w:r>
    </w:p>
    <w:p w14:paraId="77589E7A" w14:textId="77777777" w:rsidR="00402D45" w:rsidRPr="003B3B1C" w:rsidRDefault="00402D45" w:rsidP="00F01D18">
      <w:pPr>
        <w:jc w:val="both"/>
      </w:pPr>
      <w:r w:rsidRPr="003B3B1C">
        <w:rPr>
          <w:b/>
          <w:bCs/>
        </w:rPr>
        <w:t>Long-Term Impact (3–5+ years):</w:t>
      </w:r>
    </w:p>
    <w:p w14:paraId="1DC4AAEE" w14:textId="77777777" w:rsidR="00402D45" w:rsidRPr="003B3B1C" w:rsidRDefault="00402D45" w:rsidP="00F01D18">
      <w:pPr>
        <w:numPr>
          <w:ilvl w:val="0"/>
          <w:numId w:val="37"/>
        </w:numPr>
        <w:spacing w:line="278" w:lineRule="auto"/>
        <w:jc w:val="both"/>
      </w:pPr>
      <w:r w:rsidRPr="003B3B1C">
        <w:t>Paradigm shift toward quantitative, transparent urban planning frameworks</w:t>
      </w:r>
    </w:p>
    <w:p w14:paraId="1CDE22A3" w14:textId="77777777" w:rsidR="00402D45" w:rsidRPr="003B3B1C" w:rsidRDefault="00402D45" w:rsidP="00F01D18">
      <w:pPr>
        <w:numPr>
          <w:ilvl w:val="0"/>
          <w:numId w:val="37"/>
        </w:numPr>
        <w:spacing w:line="278" w:lineRule="auto"/>
        <w:jc w:val="both"/>
      </w:pPr>
      <w:r w:rsidRPr="003B3B1C">
        <w:t>Measurable improvements in air quality and public health outcomes</w:t>
      </w:r>
    </w:p>
    <w:p w14:paraId="10E38735" w14:textId="77777777" w:rsidR="00402D45" w:rsidRPr="003B3B1C" w:rsidRDefault="00402D45" w:rsidP="00F01D18">
      <w:pPr>
        <w:numPr>
          <w:ilvl w:val="0"/>
          <w:numId w:val="37"/>
        </w:numPr>
        <w:spacing w:line="278" w:lineRule="auto"/>
        <w:jc w:val="both"/>
      </w:pPr>
      <w:r w:rsidRPr="003B3B1C">
        <w:t>Contribution to national sustainable development goals</w:t>
      </w:r>
    </w:p>
    <w:p w14:paraId="03C6B461" w14:textId="77777777" w:rsidR="00402D45" w:rsidRPr="003B3B1C" w:rsidRDefault="00402D45" w:rsidP="00F01D18">
      <w:pPr>
        <w:jc w:val="both"/>
        <w:rPr>
          <w:b/>
          <w:bCs/>
        </w:rPr>
      </w:pPr>
      <w:r w:rsidRPr="003B3B1C">
        <w:rPr>
          <w:b/>
          <w:bCs/>
        </w:rPr>
        <w:t>11.3 Broader Significance</w:t>
      </w:r>
    </w:p>
    <w:p w14:paraId="7902A296" w14:textId="77777777" w:rsidR="00402D45" w:rsidRPr="003B3B1C" w:rsidRDefault="00402D45" w:rsidP="00F01D18">
      <w:pPr>
        <w:jc w:val="both"/>
      </w:pPr>
      <w:r w:rsidRPr="003B3B1C">
        <w:t xml:space="preserve">Beyond immediate technical achievements, this project demonstrates the </w:t>
      </w:r>
      <w:r w:rsidRPr="003B3B1C">
        <w:rPr>
          <w:b/>
          <w:bCs/>
        </w:rPr>
        <w:t>power of computational methods and environmental science to address real-world urban challenges</w:t>
      </w:r>
      <w:r w:rsidRPr="003B3B1C">
        <w:t xml:space="preserve">. It exemplifies how academic research can translate into practical tools supporting policy makers and planners in creating more sustainable, healthy, and </w:t>
      </w:r>
      <w:proofErr w:type="spellStart"/>
      <w:r w:rsidRPr="003B3B1C">
        <w:t>livable</w:t>
      </w:r>
      <w:proofErr w:type="spellEnd"/>
      <w:r w:rsidRPr="003B3B1C">
        <w:t xml:space="preserve"> cities.</w:t>
      </w:r>
    </w:p>
    <w:p w14:paraId="75243AEB" w14:textId="77777777" w:rsidR="00402D45" w:rsidRPr="003B3B1C" w:rsidRDefault="00402D45" w:rsidP="00F01D18">
      <w:pPr>
        <w:jc w:val="both"/>
      </w:pPr>
      <w:r w:rsidRPr="003B3B1C">
        <w:t>The research establishes foundations for a new generation of smart city planning tools that leverage contemporary environmental monitoring capabilities, satellite data availability, and computational power to overcome historical limitations of subjective planning approaches. As India urbanizes at unprecedented rates, frameworks enabling rapid, evidence-based planning decisions prove essential for balancing development imperatives with environmental protection and public health.</w:t>
      </w:r>
    </w:p>
    <w:p w14:paraId="09F52EE7" w14:textId="77777777" w:rsidR="00402D45" w:rsidRPr="003B3B1C" w:rsidRDefault="00402D45" w:rsidP="00F01D18">
      <w:pPr>
        <w:jc w:val="both"/>
        <w:rPr>
          <w:b/>
          <w:bCs/>
        </w:rPr>
      </w:pPr>
      <w:r w:rsidRPr="003B3B1C">
        <w:rPr>
          <w:b/>
          <w:bCs/>
        </w:rPr>
        <w:t>11.4 Recommendations for Stakeholders</w:t>
      </w:r>
    </w:p>
    <w:p w14:paraId="1E150C31" w14:textId="77777777" w:rsidR="00402D45" w:rsidRPr="003B3B1C" w:rsidRDefault="00402D45" w:rsidP="00F01D18">
      <w:pPr>
        <w:jc w:val="both"/>
      </w:pPr>
      <w:r w:rsidRPr="003B3B1C">
        <w:rPr>
          <w:b/>
          <w:bCs/>
        </w:rPr>
        <w:lastRenderedPageBreak/>
        <w:t>For Municipal Corporations:</w:t>
      </w:r>
    </w:p>
    <w:p w14:paraId="28817717" w14:textId="77777777" w:rsidR="00402D45" w:rsidRPr="003B3B1C" w:rsidRDefault="00402D45" w:rsidP="00F01D18">
      <w:pPr>
        <w:numPr>
          <w:ilvl w:val="0"/>
          <w:numId w:val="38"/>
        </w:numPr>
        <w:spacing w:line="278" w:lineRule="auto"/>
        <w:jc w:val="both"/>
      </w:pPr>
      <w:r w:rsidRPr="003B3B1C">
        <w:t>Adopt the suitability mapping framework for future development approvals</w:t>
      </w:r>
    </w:p>
    <w:p w14:paraId="09C2652E" w14:textId="77777777" w:rsidR="00402D45" w:rsidRPr="003B3B1C" w:rsidRDefault="00402D45" w:rsidP="00F01D18">
      <w:pPr>
        <w:numPr>
          <w:ilvl w:val="0"/>
          <w:numId w:val="38"/>
        </w:numPr>
        <w:spacing w:line="278" w:lineRule="auto"/>
        <w:jc w:val="both"/>
      </w:pPr>
      <w:r w:rsidRPr="003B3B1C">
        <w:t>Integrate outputs into municipal master plans and zoning regulations</w:t>
      </w:r>
    </w:p>
    <w:p w14:paraId="01B0558E" w14:textId="77777777" w:rsidR="00402D45" w:rsidRPr="003B3B1C" w:rsidRDefault="00402D45" w:rsidP="00F01D18">
      <w:pPr>
        <w:numPr>
          <w:ilvl w:val="0"/>
          <w:numId w:val="38"/>
        </w:numPr>
        <w:spacing w:line="278" w:lineRule="auto"/>
        <w:jc w:val="both"/>
      </w:pPr>
      <w:r w:rsidRPr="003B3B1C">
        <w:t>Build technical capacity through training programs for planning staff</w:t>
      </w:r>
    </w:p>
    <w:p w14:paraId="64CED2C5" w14:textId="77777777" w:rsidR="00402D45" w:rsidRPr="003B3B1C" w:rsidRDefault="00402D45" w:rsidP="00F01D18">
      <w:pPr>
        <w:jc w:val="both"/>
      </w:pPr>
      <w:r w:rsidRPr="003B3B1C">
        <w:rPr>
          <w:b/>
          <w:bCs/>
        </w:rPr>
        <w:t>For Policy Makers:</w:t>
      </w:r>
    </w:p>
    <w:p w14:paraId="6D78B385" w14:textId="77777777" w:rsidR="00402D45" w:rsidRPr="003B3B1C" w:rsidRDefault="00402D45" w:rsidP="00F01D18">
      <w:pPr>
        <w:numPr>
          <w:ilvl w:val="0"/>
          <w:numId w:val="39"/>
        </w:numPr>
        <w:spacing w:line="278" w:lineRule="auto"/>
        <w:jc w:val="both"/>
      </w:pPr>
      <w:r w:rsidRPr="003B3B1C">
        <w:t>Establish guidelines requiring environmental suitability assessment for major development projects</w:t>
      </w:r>
    </w:p>
    <w:p w14:paraId="4A8BF1FF" w14:textId="77777777" w:rsidR="00402D45" w:rsidRPr="003B3B1C" w:rsidRDefault="00402D45" w:rsidP="00F01D18">
      <w:pPr>
        <w:numPr>
          <w:ilvl w:val="0"/>
          <w:numId w:val="39"/>
        </w:numPr>
        <w:spacing w:line="278" w:lineRule="auto"/>
        <w:jc w:val="both"/>
      </w:pPr>
      <w:r w:rsidRPr="003B3B1C">
        <w:t>Incentivize adoption of data-driven planning tools through policy frameworks</w:t>
      </w:r>
    </w:p>
    <w:p w14:paraId="75CFA710" w14:textId="77777777" w:rsidR="00402D45" w:rsidRPr="003B3B1C" w:rsidRDefault="00402D45" w:rsidP="00F01D18">
      <w:pPr>
        <w:numPr>
          <w:ilvl w:val="0"/>
          <w:numId w:val="39"/>
        </w:numPr>
        <w:spacing w:line="278" w:lineRule="auto"/>
        <w:jc w:val="both"/>
      </w:pPr>
      <w:r w:rsidRPr="003B3B1C">
        <w:t>Allocate resources for real-time environmental monitoring networks supporting continuous analysis</w:t>
      </w:r>
    </w:p>
    <w:p w14:paraId="3A491270" w14:textId="77777777" w:rsidR="00402D45" w:rsidRPr="003B3B1C" w:rsidRDefault="00402D45" w:rsidP="00F01D18">
      <w:pPr>
        <w:jc w:val="both"/>
      </w:pPr>
      <w:r w:rsidRPr="003B3B1C">
        <w:rPr>
          <w:b/>
          <w:bCs/>
        </w:rPr>
        <w:t>For Academic Researchers:</w:t>
      </w:r>
    </w:p>
    <w:p w14:paraId="205535D2" w14:textId="77777777" w:rsidR="00402D45" w:rsidRPr="003B3B1C" w:rsidRDefault="00402D45" w:rsidP="00F01D18">
      <w:pPr>
        <w:numPr>
          <w:ilvl w:val="0"/>
          <w:numId w:val="40"/>
        </w:numPr>
        <w:spacing w:line="278" w:lineRule="auto"/>
        <w:jc w:val="both"/>
      </w:pPr>
      <w:r w:rsidRPr="003B3B1C">
        <w:t>Extend methodology to incorporate additional environmental and socioeconomic parameters</w:t>
      </w:r>
    </w:p>
    <w:p w14:paraId="7FFE78AD" w14:textId="77777777" w:rsidR="00402D45" w:rsidRPr="003B3B1C" w:rsidRDefault="00402D45" w:rsidP="00F01D18">
      <w:pPr>
        <w:numPr>
          <w:ilvl w:val="0"/>
          <w:numId w:val="40"/>
        </w:numPr>
        <w:spacing w:line="278" w:lineRule="auto"/>
        <w:jc w:val="both"/>
      </w:pPr>
      <w:r w:rsidRPr="003B3B1C">
        <w:t>Investigate machine learning approaches for enhanced predictive capabilities</w:t>
      </w:r>
    </w:p>
    <w:p w14:paraId="6068784F" w14:textId="77777777" w:rsidR="00402D45" w:rsidRPr="003B3B1C" w:rsidRDefault="00402D45" w:rsidP="00F01D18">
      <w:pPr>
        <w:numPr>
          <w:ilvl w:val="0"/>
          <w:numId w:val="40"/>
        </w:numPr>
        <w:spacing w:line="278" w:lineRule="auto"/>
        <w:jc w:val="both"/>
      </w:pPr>
      <w:r w:rsidRPr="003B3B1C">
        <w:t>Conduct comparative studies across multiple metropolitan areas validating framework robustness</w:t>
      </w:r>
    </w:p>
    <w:p w14:paraId="22DC6B75" w14:textId="77777777" w:rsidR="00402D45" w:rsidRPr="003B3B1C" w:rsidRDefault="00402D45" w:rsidP="00F01D18">
      <w:pPr>
        <w:jc w:val="both"/>
      </w:pPr>
      <w:r w:rsidRPr="003B3B1C">
        <w:rPr>
          <w:b/>
          <w:bCs/>
        </w:rPr>
        <w:t>For Technology Developers:</w:t>
      </w:r>
    </w:p>
    <w:p w14:paraId="7D132B89" w14:textId="77777777" w:rsidR="00402D45" w:rsidRPr="003B3B1C" w:rsidRDefault="00402D45" w:rsidP="00F01D18">
      <w:pPr>
        <w:numPr>
          <w:ilvl w:val="0"/>
          <w:numId w:val="41"/>
        </w:numPr>
        <w:spacing w:line="278" w:lineRule="auto"/>
        <w:jc w:val="both"/>
      </w:pPr>
      <w:r w:rsidRPr="003B3B1C">
        <w:t>Commercialize findings through web-based platforms and mobile applications</w:t>
      </w:r>
    </w:p>
    <w:p w14:paraId="637A2446" w14:textId="77777777" w:rsidR="00402D45" w:rsidRPr="003B3B1C" w:rsidRDefault="00402D45" w:rsidP="00F01D18">
      <w:pPr>
        <w:numPr>
          <w:ilvl w:val="0"/>
          <w:numId w:val="41"/>
        </w:numPr>
        <w:spacing w:line="278" w:lineRule="auto"/>
        <w:jc w:val="both"/>
      </w:pPr>
      <w:r w:rsidRPr="003B3B1C">
        <w:t>Create simplified interfaces enabling non-technical stakeholders to access planning tools</w:t>
      </w:r>
    </w:p>
    <w:p w14:paraId="5FCE74DC" w14:textId="77777777" w:rsidR="00402D45" w:rsidRPr="003B3B1C" w:rsidRDefault="00402D45" w:rsidP="00F01D18">
      <w:pPr>
        <w:numPr>
          <w:ilvl w:val="0"/>
          <w:numId w:val="41"/>
        </w:numPr>
        <w:spacing w:line="278" w:lineRule="auto"/>
        <w:jc w:val="both"/>
      </w:pPr>
      <w:r w:rsidRPr="003B3B1C">
        <w:t>Develop automated reporting systems generating customized zoning recommendations</w:t>
      </w:r>
    </w:p>
    <w:p w14:paraId="0E65F730" w14:textId="77777777" w:rsidR="00402D45" w:rsidRPr="003B3B1C" w:rsidRDefault="00402D45" w:rsidP="00F01D18">
      <w:pPr>
        <w:jc w:val="both"/>
      </w:pPr>
    </w:p>
    <w:p w14:paraId="78C8A90D" w14:textId="77777777" w:rsidR="00402D45" w:rsidRPr="003B3B1C" w:rsidRDefault="00402D45" w:rsidP="00402D45">
      <w:pPr>
        <w:rPr>
          <w:b/>
          <w:bCs/>
        </w:rPr>
      </w:pPr>
      <w:r w:rsidRPr="003B3B1C">
        <w:rPr>
          <w:b/>
          <w:bCs/>
        </w:rPr>
        <w:t>References</w:t>
      </w:r>
    </w:p>
    <w:p w14:paraId="450A55E7" w14:textId="77777777" w:rsidR="00402D45" w:rsidRPr="003B3B1C" w:rsidRDefault="00402D45" w:rsidP="00402D45">
      <w:r w:rsidRPr="003B3B1C">
        <w:t xml:space="preserve">Mecca, B. (2023). A review of multi-criteria decision analysis for urban and architectural sustainability. Journal of Multi-Criteria Decision Analysis, 30. </w:t>
      </w:r>
      <w:hyperlink r:id="rId10" w:tgtFrame="_blank" w:history="1">
        <w:r w:rsidRPr="003B3B1C">
          <w:rPr>
            <w:rStyle w:val="Hyperlink"/>
          </w:rPr>
          <w:t>https://onlinelibrary.wiley.com/doi/abs/10.1002/mcda.1818</w:t>
        </w:r>
      </w:hyperlink>
      <w:r w:rsidRPr="003B3B1C">
        <w:t>suitability_maps.jpeg</w:t>
      </w:r>
      <w:r w:rsidRPr="003B3B1C">
        <w:rPr>
          <w:rFonts w:ascii="Arial" w:hAnsi="Arial" w:cs="Arial"/>
        </w:rPr>
        <w:t>​</w:t>
      </w:r>
    </w:p>
    <w:p w14:paraId="388E5443" w14:textId="77777777" w:rsidR="00402D45" w:rsidRPr="003B3B1C" w:rsidRDefault="00402D45" w:rsidP="00402D45">
      <w:r w:rsidRPr="003B3B1C">
        <w:t>Praveen, S., &amp; Josephraj, J. (2018). Air Quality Index (AQI) for development of environmental impact assessment reports of urban infrastructural projects in Coimbatore City. Nature Environment and Pollution Technology, 17(1), 323–330.MATLAB-PPT.docx</w:t>
      </w:r>
      <w:r w:rsidRPr="003B3B1C">
        <w:rPr>
          <w:rFonts w:ascii="Arial" w:hAnsi="Arial" w:cs="Arial"/>
        </w:rPr>
        <w:t>​</w:t>
      </w:r>
    </w:p>
    <w:p w14:paraId="474363E8" w14:textId="77777777" w:rsidR="00402D45" w:rsidRPr="003B3B1C" w:rsidRDefault="00402D45" w:rsidP="00402D45">
      <w:r w:rsidRPr="003B3B1C">
        <w:t>Da Silva, F.T., et al. (2021). Atmospheric dispersion and urban planning: Correlations between urban block typologies and air quality. Urban Climate, 39, 100951.Smart_City_Zoning_Project_PPT.pptx</w:t>
      </w:r>
      <w:r w:rsidRPr="003B3B1C">
        <w:rPr>
          <w:rFonts w:ascii="Arial" w:hAnsi="Arial" w:cs="Arial"/>
        </w:rPr>
        <w:t>​</w:t>
      </w:r>
    </w:p>
    <w:p w14:paraId="7F5CA5C0" w14:textId="77777777" w:rsidR="00402D45" w:rsidRPr="003B3B1C" w:rsidRDefault="00402D45" w:rsidP="00402D45">
      <w:r w:rsidRPr="003B3B1C">
        <w:lastRenderedPageBreak/>
        <w:t>Wong, M.S., Nichol, J.E., et al. GIS techniques for mapping urban ventilation, wind and least cost path analysis. ISPRS Proceedings, 38(Part 2).</w:t>
      </w:r>
      <w:proofErr w:type="spellStart"/>
      <w:r w:rsidRPr="003B3B1C">
        <w:fldChar w:fldCharType="begin"/>
      </w:r>
      <w:r w:rsidRPr="003B3B1C">
        <w:instrText>HYPERLINK "https://ijrjournal.com/index.php/ijr/article/view/1838" \t "_blank"</w:instrText>
      </w:r>
      <w:r w:rsidRPr="003B3B1C">
        <w:fldChar w:fldCharType="separate"/>
      </w:r>
      <w:r w:rsidRPr="003B3B1C">
        <w:rPr>
          <w:rStyle w:val="Hyperlink"/>
        </w:rPr>
        <w:t>ijrjournal</w:t>
      </w:r>
      <w:proofErr w:type="spellEnd"/>
      <w:r w:rsidRPr="003B3B1C">
        <w:fldChar w:fldCharType="end"/>
      </w:r>
      <w:r w:rsidRPr="003B3B1C">
        <w:rPr>
          <w:rFonts w:ascii="Arial" w:hAnsi="Arial" w:cs="Arial"/>
        </w:rPr>
        <w:t>​</w:t>
      </w:r>
    </w:p>
    <w:p w14:paraId="204FBB3A" w14:textId="77777777" w:rsidR="00402D45" w:rsidRPr="003B3B1C" w:rsidRDefault="00402D45" w:rsidP="00402D45">
      <w:r w:rsidRPr="003B3B1C">
        <w:t xml:space="preserve">MathWorks. Mapping Toolbox - MATLAB. </w:t>
      </w:r>
      <w:hyperlink r:id="rId11" w:tgtFrame="_blank" w:history="1">
        <w:r w:rsidRPr="003B3B1C">
          <w:rPr>
            <w:rStyle w:val="Hyperlink"/>
          </w:rPr>
          <w:t>https://www.mathworks.com/products/mapping.html</w:t>
        </w:r>
      </w:hyperlink>
      <w:hyperlink r:id="rId12" w:tgtFrame="_blank" w:history="1">
        <w:r w:rsidRPr="003B3B1C">
          <w:rPr>
            <w:rStyle w:val="Hyperlink"/>
          </w:rPr>
          <w:t>neptjournal</w:t>
        </w:r>
      </w:hyperlink>
      <w:r w:rsidRPr="003B3B1C">
        <w:rPr>
          <w:rFonts w:ascii="Arial" w:hAnsi="Arial" w:cs="Arial"/>
        </w:rPr>
        <w:t>​</w:t>
      </w:r>
    </w:p>
    <w:p w14:paraId="2DCE58F1" w14:textId="77777777" w:rsidR="00402D45" w:rsidRPr="003B3B1C" w:rsidRDefault="00402D45" w:rsidP="00402D45">
      <w:r w:rsidRPr="003B3B1C">
        <w:t xml:space="preserve">World Bank (2016). How GIS supports planning of smart cities. Collaboration for </w:t>
      </w:r>
      <w:proofErr w:type="spellStart"/>
      <w:r w:rsidRPr="003B3B1C">
        <w:t>Development.</w:t>
      </w:r>
      <w:hyperlink r:id="rId13" w:tgtFrame="_blank" w:history="1">
        <w:r w:rsidRPr="003B3B1C">
          <w:rPr>
            <w:rStyle w:val="Hyperlink"/>
          </w:rPr>
          <w:t>collaboration.worldbank</w:t>
        </w:r>
        <w:proofErr w:type="spellEnd"/>
      </w:hyperlink>
      <w:r w:rsidRPr="003B3B1C">
        <w:rPr>
          <w:rFonts w:ascii="Arial" w:hAnsi="Arial" w:cs="Arial"/>
        </w:rPr>
        <w:t>​</w:t>
      </w:r>
    </w:p>
    <w:p w14:paraId="6036EA38" w14:textId="77777777" w:rsidR="00402D45" w:rsidRPr="003B3B1C" w:rsidRDefault="00402D45" w:rsidP="00402D45">
      <w:r w:rsidRPr="003B3B1C">
        <w:t>Chandiramani, J., Airy, A., &amp; Pingale, V. (2022). The Smart City Mission in India: Has it addressed environmental considerations? International Journal of Engineering, Science and Technology, 14(04), 2695.</w:t>
      </w:r>
      <w:hyperlink r:id="rId14" w:tgtFrame="_blank" w:history="1">
        <w:r w:rsidRPr="003B3B1C">
          <w:rPr>
            <w:rStyle w:val="Hyperlink"/>
          </w:rPr>
          <w:t>iwaponline</w:t>
        </w:r>
      </w:hyperlink>
      <w:r w:rsidRPr="003B3B1C">
        <w:rPr>
          <w:rFonts w:ascii="Arial" w:hAnsi="Arial" w:cs="Arial"/>
        </w:rPr>
        <w:t>​</w:t>
      </w:r>
    </w:p>
    <w:p w14:paraId="35C449ED" w14:textId="77777777" w:rsidR="00402D45" w:rsidRPr="003B3B1C" w:rsidRDefault="00402D45" w:rsidP="00402D45">
      <w:r w:rsidRPr="003B3B1C">
        <w:t xml:space="preserve">Central Pollution Control Board (CPCB). Air Quality Index and Management of Air Pollutants. Government of India </w:t>
      </w:r>
      <w:proofErr w:type="spellStart"/>
      <w:r w:rsidRPr="003B3B1C">
        <w:t>Publications.</w:t>
      </w:r>
      <w:hyperlink r:id="rId15" w:tgtFrame="_blank" w:history="1">
        <w:r w:rsidRPr="003B3B1C">
          <w:rPr>
            <w:rStyle w:val="Hyperlink"/>
          </w:rPr>
          <w:t>wikipedia</w:t>
        </w:r>
        <w:proofErr w:type="spellEnd"/>
      </w:hyperlink>
      <w:r w:rsidRPr="003B3B1C">
        <w:rPr>
          <w:rFonts w:ascii="Arial" w:hAnsi="Arial" w:cs="Arial"/>
        </w:rPr>
        <w:t>​</w:t>
      </w:r>
    </w:p>
    <w:p w14:paraId="4654CBEF" w14:textId="77777777" w:rsidR="00402D45" w:rsidRPr="003B3B1C" w:rsidRDefault="00402D45" w:rsidP="00402D45"/>
    <w:p w14:paraId="3E206A90" w14:textId="77777777" w:rsidR="00402D45" w:rsidRPr="003B3B1C" w:rsidRDefault="00402D45" w:rsidP="00402D45">
      <w:r w:rsidRPr="003B3B1C">
        <w:rPr>
          <w:b/>
          <w:bCs/>
        </w:rPr>
        <w:t>Project Team:</w:t>
      </w:r>
      <w:r w:rsidRPr="003B3B1C">
        <w:t xml:space="preserve"> Yash Sant (P2366005), Sarang Deore (P2366007), Madhav Goel (P2366010)</w:t>
      </w:r>
    </w:p>
    <w:p w14:paraId="7CA4EEE0" w14:textId="77777777" w:rsidR="00402D45" w:rsidRPr="003B3B1C" w:rsidRDefault="00402D45" w:rsidP="00402D45">
      <w:r w:rsidRPr="003B3B1C">
        <w:rPr>
          <w:b/>
          <w:bCs/>
        </w:rPr>
        <w:t>Academic Discipline:</w:t>
      </w:r>
      <w:r w:rsidRPr="003B3B1C">
        <w:t xml:space="preserve"> Civil Engineering (</w:t>
      </w:r>
      <w:proofErr w:type="spellStart"/>
      <w:proofErr w:type="gramStart"/>
      <w:r w:rsidRPr="003B3B1C">
        <w:t>B.Tech</w:t>
      </w:r>
      <w:proofErr w:type="spellEnd"/>
      <w:proofErr w:type="gramEnd"/>
      <w:r w:rsidRPr="003B3B1C">
        <w:t xml:space="preserve"> 3rd Year)</w:t>
      </w:r>
    </w:p>
    <w:p w14:paraId="5E6CFC09" w14:textId="77777777" w:rsidR="00402D45" w:rsidRPr="003B3B1C" w:rsidRDefault="00402D45" w:rsidP="00402D45">
      <w:r w:rsidRPr="003B3B1C">
        <w:rPr>
          <w:b/>
          <w:bCs/>
        </w:rPr>
        <w:t>Date:</w:t>
      </w:r>
      <w:r>
        <w:t xml:space="preserve"> 6 </w:t>
      </w:r>
      <w:r w:rsidRPr="003B3B1C">
        <w:t>November 2025</w:t>
      </w:r>
    </w:p>
    <w:p w14:paraId="160DDE6E" w14:textId="77777777" w:rsidR="00402D45" w:rsidRPr="003B3B1C" w:rsidRDefault="00402D45" w:rsidP="00402D45">
      <w:r w:rsidRPr="003B3B1C">
        <w:rPr>
          <w:b/>
          <w:bCs/>
        </w:rPr>
        <w:t>This comprehensive report represents the culmination of systematic research, algorithm development, and validation of a novel framework for pollution-aware urban zoning supporting India's Smart Cities Mission objectives.</w:t>
      </w:r>
    </w:p>
    <w:p w14:paraId="2D1AF0C9" w14:textId="77777777" w:rsidR="00402D45" w:rsidRPr="003B3B1C" w:rsidRDefault="00402D45" w:rsidP="00402D45">
      <w:pPr>
        <w:numPr>
          <w:ilvl w:val="0"/>
          <w:numId w:val="42"/>
        </w:numPr>
        <w:spacing w:line="278" w:lineRule="auto"/>
      </w:pPr>
      <w:hyperlink r:id="rId16" w:history="1">
        <w:r w:rsidRPr="003B3B1C">
          <w:rPr>
            <w:rStyle w:val="Hyperlink"/>
          </w:rPr>
          <w:t>https://ppl-ai-file-upload.s3.amazonaws.com/web/direct-files/attachments/images/97747303/bb97e591-5cd8-4d18-8cf4-50798d5573b0/suitability_maps.jpeg</w:t>
        </w:r>
      </w:hyperlink>
    </w:p>
    <w:p w14:paraId="7D942C27" w14:textId="77777777" w:rsidR="00402D45" w:rsidRPr="003B3B1C" w:rsidRDefault="00402D45" w:rsidP="00402D45">
      <w:pPr>
        <w:numPr>
          <w:ilvl w:val="0"/>
          <w:numId w:val="42"/>
        </w:numPr>
        <w:spacing w:line="278" w:lineRule="auto"/>
      </w:pPr>
      <w:hyperlink r:id="rId17" w:history="1">
        <w:r w:rsidRPr="003B3B1C">
          <w:rPr>
            <w:rStyle w:val="Hyperlink"/>
          </w:rPr>
          <w:t>https://ppl-ai-file-upload.s3.amazonaws.com/web/direct-files/attachments/97747303/8b678f6f-9250-4a0b-8eb4-ad393260b8a3/MATLAB-PPT.docx</w:t>
        </w:r>
      </w:hyperlink>
    </w:p>
    <w:p w14:paraId="386ECBE7" w14:textId="77777777" w:rsidR="00402D45" w:rsidRPr="003B3B1C" w:rsidRDefault="00402D45" w:rsidP="00402D45">
      <w:pPr>
        <w:numPr>
          <w:ilvl w:val="0"/>
          <w:numId w:val="42"/>
        </w:numPr>
        <w:spacing w:line="278" w:lineRule="auto"/>
      </w:pPr>
      <w:hyperlink r:id="rId18" w:history="1">
        <w:r w:rsidRPr="003B3B1C">
          <w:rPr>
            <w:rStyle w:val="Hyperlink"/>
          </w:rPr>
          <w:t>https://ppl-ai-file-upload.s3.amazonaws.com/web/direct-files/attachments/97747303/a0ce8787-ff33-4861-95ea-c4fb72d7861f/Smart_City_Zoning_Project_PPT.pptx</w:t>
        </w:r>
      </w:hyperlink>
    </w:p>
    <w:p w14:paraId="0D9140F3" w14:textId="77777777" w:rsidR="00402D45" w:rsidRPr="003B3B1C" w:rsidRDefault="00402D45" w:rsidP="00402D45">
      <w:pPr>
        <w:numPr>
          <w:ilvl w:val="0"/>
          <w:numId w:val="42"/>
        </w:numPr>
        <w:spacing w:line="278" w:lineRule="auto"/>
      </w:pPr>
      <w:hyperlink r:id="rId19" w:history="1">
        <w:r w:rsidRPr="003B3B1C">
          <w:rPr>
            <w:rStyle w:val="Hyperlink"/>
          </w:rPr>
          <w:t>https://ijrjournal.com/index.php/ijr/article/view/1838</w:t>
        </w:r>
      </w:hyperlink>
    </w:p>
    <w:p w14:paraId="18757090" w14:textId="77777777" w:rsidR="00402D45" w:rsidRPr="003B3B1C" w:rsidRDefault="00402D45" w:rsidP="00402D45">
      <w:pPr>
        <w:numPr>
          <w:ilvl w:val="0"/>
          <w:numId w:val="42"/>
        </w:numPr>
        <w:spacing w:line="278" w:lineRule="auto"/>
      </w:pPr>
      <w:hyperlink r:id="rId20" w:history="1">
        <w:r w:rsidRPr="003B3B1C">
          <w:rPr>
            <w:rStyle w:val="Hyperlink"/>
          </w:rPr>
          <w:t>https://neptjournal.com/upload-images/NL-63-49-(47)-B-3479.pdf</w:t>
        </w:r>
      </w:hyperlink>
    </w:p>
    <w:p w14:paraId="6C6C0652" w14:textId="77777777" w:rsidR="00402D45" w:rsidRPr="003B3B1C" w:rsidRDefault="00402D45" w:rsidP="00402D45">
      <w:pPr>
        <w:numPr>
          <w:ilvl w:val="0"/>
          <w:numId w:val="42"/>
        </w:numPr>
        <w:spacing w:line="278" w:lineRule="auto"/>
      </w:pPr>
      <w:hyperlink r:id="rId21" w:history="1">
        <w:r w:rsidRPr="003B3B1C">
          <w:rPr>
            <w:rStyle w:val="Hyperlink"/>
          </w:rPr>
          <w:t>https://collaboration.worldbank.org/content/sites/collaboration-for-development/en/groups/the-smart-cities/blogs.entry.html/2016/03/14/how_gis_supportspla-ey3X.html.</w:t>
        </w:r>
      </w:hyperlink>
    </w:p>
    <w:p w14:paraId="073B78F8" w14:textId="77777777" w:rsidR="00402D45" w:rsidRPr="003B3B1C" w:rsidRDefault="00402D45" w:rsidP="00402D45">
      <w:pPr>
        <w:numPr>
          <w:ilvl w:val="0"/>
          <w:numId w:val="42"/>
        </w:numPr>
        <w:spacing w:line="278" w:lineRule="auto"/>
      </w:pPr>
      <w:hyperlink r:id="rId22" w:history="1">
        <w:r w:rsidRPr="003B3B1C">
          <w:rPr>
            <w:rStyle w:val="Hyperlink"/>
          </w:rPr>
          <w:t>https://iwaponline.com/bgs/article/5/2/200/98533/A-critical-review-of-multicriteria-decision</w:t>
        </w:r>
      </w:hyperlink>
    </w:p>
    <w:p w14:paraId="0F9C7B44" w14:textId="77777777" w:rsidR="00402D45" w:rsidRPr="003B3B1C" w:rsidRDefault="00402D45" w:rsidP="00402D45">
      <w:pPr>
        <w:numPr>
          <w:ilvl w:val="0"/>
          <w:numId w:val="42"/>
        </w:numPr>
        <w:spacing w:line="278" w:lineRule="auto"/>
      </w:pPr>
      <w:hyperlink r:id="rId23" w:history="1">
        <w:r w:rsidRPr="003B3B1C">
          <w:rPr>
            <w:rStyle w:val="Hyperlink"/>
          </w:rPr>
          <w:t>https://en.wikipedia.org/wiki/Air_quality_index</w:t>
        </w:r>
      </w:hyperlink>
    </w:p>
    <w:p w14:paraId="0131A9E3" w14:textId="77777777" w:rsidR="00402D45" w:rsidRDefault="00402D45" w:rsidP="00402D45"/>
    <w:p w14:paraId="4C831B4A" w14:textId="77777777" w:rsidR="00402D45" w:rsidRDefault="00402D45" w:rsidP="00402D45">
      <w:pPr>
        <w:spacing w:after="0"/>
        <w:rPr>
          <w:rFonts w:ascii="Times New Roman" w:hAnsi="Times New Roman" w:cs="Times New Roman"/>
          <w:sz w:val="24"/>
          <w:szCs w:val="24"/>
          <w:lang w:val="en-US"/>
        </w:rPr>
      </w:pPr>
    </w:p>
    <w:p w14:paraId="48561556" w14:textId="77777777" w:rsidR="00402D45" w:rsidRDefault="00402D45" w:rsidP="00402D45">
      <w:pPr>
        <w:spacing w:after="0"/>
        <w:jc w:val="right"/>
        <w:rPr>
          <w:rFonts w:ascii="Times New Roman" w:hAnsi="Times New Roman" w:cs="Times New Roman"/>
          <w:sz w:val="24"/>
          <w:szCs w:val="24"/>
          <w:lang w:val="en-US"/>
        </w:rPr>
      </w:pPr>
    </w:p>
    <w:p w14:paraId="67C29DF2" w14:textId="77777777" w:rsidR="00D033DE" w:rsidRDefault="00D033DE"/>
    <w:sectPr w:rsidR="00D033DE" w:rsidSect="00F01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BDB"/>
    <w:multiLevelType w:val="multilevel"/>
    <w:tmpl w:val="BDB2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52699"/>
    <w:multiLevelType w:val="multilevel"/>
    <w:tmpl w:val="E98C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02053"/>
    <w:multiLevelType w:val="multilevel"/>
    <w:tmpl w:val="6A5C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60D4B"/>
    <w:multiLevelType w:val="multilevel"/>
    <w:tmpl w:val="5108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35DF6"/>
    <w:multiLevelType w:val="multilevel"/>
    <w:tmpl w:val="C228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609E6"/>
    <w:multiLevelType w:val="multilevel"/>
    <w:tmpl w:val="DF96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20CDB"/>
    <w:multiLevelType w:val="multilevel"/>
    <w:tmpl w:val="E138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A2920"/>
    <w:multiLevelType w:val="multilevel"/>
    <w:tmpl w:val="C094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F1AF0"/>
    <w:multiLevelType w:val="multilevel"/>
    <w:tmpl w:val="4AF0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B56E5"/>
    <w:multiLevelType w:val="multilevel"/>
    <w:tmpl w:val="8B08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C194B"/>
    <w:multiLevelType w:val="multilevel"/>
    <w:tmpl w:val="F84C2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605D7E"/>
    <w:multiLevelType w:val="multilevel"/>
    <w:tmpl w:val="09CA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D0818"/>
    <w:multiLevelType w:val="multilevel"/>
    <w:tmpl w:val="7CFC5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C11DFB"/>
    <w:multiLevelType w:val="multilevel"/>
    <w:tmpl w:val="D95A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1031D6"/>
    <w:multiLevelType w:val="multilevel"/>
    <w:tmpl w:val="5A36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464CAE"/>
    <w:multiLevelType w:val="multilevel"/>
    <w:tmpl w:val="EF26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F37BB8"/>
    <w:multiLevelType w:val="multilevel"/>
    <w:tmpl w:val="0D30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7E0552"/>
    <w:multiLevelType w:val="multilevel"/>
    <w:tmpl w:val="71288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2F1E91"/>
    <w:multiLevelType w:val="multilevel"/>
    <w:tmpl w:val="CE3E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B0EA6"/>
    <w:multiLevelType w:val="multilevel"/>
    <w:tmpl w:val="4FA6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E14AE"/>
    <w:multiLevelType w:val="multilevel"/>
    <w:tmpl w:val="30CA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270588"/>
    <w:multiLevelType w:val="multilevel"/>
    <w:tmpl w:val="A13E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2D5025"/>
    <w:multiLevelType w:val="multilevel"/>
    <w:tmpl w:val="B55E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E5E29"/>
    <w:multiLevelType w:val="multilevel"/>
    <w:tmpl w:val="0B2C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B620CC"/>
    <w:multiLevelType w:val="multilevel"/>
    <w:tmpl w:val="CDEC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1F5180"/>
    <w:multiLevelType w:val="multilevel"/>
    <w:tmpl w:val="C53A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5A088E"/>
    <w:multiLevelType w:val="multilevel"/>
    <w:tmpl w:val="C352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677C11"/>
    <w:multiLevelType w:val="multilevel"/>
    <w:tmpl w:val="EFDA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7011D5"/>
    <w:multiLevelType w:val="multilevel"/>
    <w:tmpl w:val="8878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C87331"/>
    <w:multiLevelType w:val="multilevel"/>
    <w:tmpl w:val="B9F8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D5429B"/>
    <w:multiLevelType w:val="multilevel"/>
    <w:tmpl w:val="F1805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2E1828"/>
    <w:multiLevelType w:val="multilevel"/>
    <w:tmpl w:val="BCA8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F06ADF"/>
    <w:multiLevelType w:val="multilevel"/>
    <w:tmpl w:val="8330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497100"/>
    <w:multiLevelType w:val="multilevel"/>
    <w:tmpl w:val="A20A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A92424"/>
    <w:multiLevelType w:val="multilevel"/>
    <w:tmpl w:val="5228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EA16F8"/>
    <w:multiLevelType w:val="multilevel"/>
    <w:tmpl w:val="DA80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806F01"/>
    <w:multiLevelType w:val="multilevel"/>
    <w:tmpl w:val="9824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53989"/>
    <w:multiLevelType w:val="multilevel"/>
    <w:tmpl w:val="F19E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4E2A0A"/>
    <w:multiLevelType w:val="multilevel"/>
    <w:tmpl w:val="EEF4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563DFB"/>
    <w:multiLevelType w:val="multilevel"/>
    <w:tmpl w:val="2846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186EB9"/>
    <w:multiLevelType w:val="multilevel"/>
    <w:tmpl w:val="06FE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FE0B7A"/>
    <w:multiLevelType w:val="multilevel"/>
    <w:tmpl w:val="E796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293748">
    <w:abstractNumId w:val="3"/>
  </w:num>
  <w:num w:numId="2" w16cid:durableId="1547519751">
    <w:abstractNumId w:val="30"/>
  </w:num>
  <w:num w:numId="3" w16cid:durableId="744651088">
    <w:abstractNumId w:val="34"/>
  </w:num>
  <w:num w:numId="4" w16cid:durableId="1973099465">
    <w:abstractNumId w:val="18"/>
  </w:num>
  <w:num w:numId="5" w16cid:durableId="526061414">
    <w:abstractNumId w:val="11"/>
  </w:num>
  <w:num w:numId="6" w16cid:durableId="1438022813">
    <w:abstractNumId w:val="36"/>
  </w:num>
  <w:num w:numId="7" w16cid:durableId="1980918703">
    <w:abstractNumId w:val="28"/>
  </w:num>
  <w:num w:numId="8" w16cid:durableId="1033113623">
    <w:abstractNumId w:val="31"/>
  </w:num>
  <w:num w:numId="9" w16cid:durableId="1545410418">
    <w:abstractNumId w:val="1"/>
  </w:num>
  <w:num w:numId="10" w16cid:durableId="839587257">
    <w:abstractNumId w:val="15"/>
  </w:num>
  <w:num w:numId="11" w16cid:durableId="1763334184">
    <w:abstractNumId w:val="6"/>
  </w:num>
  <w:num w:numId="12" w16cid:durableId="1483429676">
    <w:abstractNumId w:val="19"/>
  </w:num>
  <w:num w:numId="13" w16cid:durableId="1628314892">
    <w:abstractNumId w:val="5"/>
  </w:num>
  <w:num w:numId="14" w16cid:durableId="101650362">
    <w:abstractNumId w:val="2"/>
  </w:num>
  <w:num w:numId="15" w16cid:durableId="1386877614">
    <w:abstractNumId w:val="9"/>
  </w:num>
  <w:num w:numId="16" w16cid:durableId="1097483924">
    <w:abstractNumId w:val="23"/>
  </w:num>
  <w:num w:numId="17" w16cid:durableId="535239987">
    <w:abstractNumId w:val="35"/>
  </w:num>
  <w:num w:numId="18" w16cid:durableId="556208930">
    <w:abstractNumId w:val="25"/>
  </w:num>
  <w:num w:numId="19" w16cid:durableId="1899432518">
    <w:abstractNumId w:val="16"/>
  </w:num>
  <w:num w:numId="20" w16cid:durableId="1993169439">
    <w:abstractNumId w:val="26"/>
  </w:num>
  <w:num w:numId="21" w16cid:durableId="1639458363">
    <w:abstractNumId w:val="12"/>
  </w:num>
  <w:num w:numId="22" w16cid:durableId="1774009264">
    <w:abstractNumId w:val="29"/>
  </w:num>
  <w:num w:numId="23" w16cid:durableId="799030084">
    <w:abstractNumId w:val="7"/>
  </w:num>
  <w:num w:numId="24" w16cid:durableId="1226796714">
    <w:abstractNumId w:val="20"/>
  </w:num>
  <w:num w:numId="25" w16cid:durableId="225185729">
    <w:abstractNumId w:val="13"/>
  </w:num>
  <w:num w:numId="26" w16cid:durableId="2103410305">
    <w:abstractNumId w:val="8"/>
  </w:num>
  <w:num w:numId="27" w16cid:durableId="690381723">
    <w:abstractNumId w:val="33"/>
  </w:num>
  <w:num w:numId="28" w16cid:durableId="2142919559">
    <w:abstractNumId w:val="40"/>
  </w:num>
  <w:num w:numId="29" w16cid:durableId="846482359">
    <w:abstractNumId w:val="10"/>
  </w:num>
  <w:num w:numId="30" w16cid:durableId="1009260604">
    <w:abstractNumId w:val="0"/>
  </w:num>
  <w:num w:numId="31" w16cid:durableId="1156217749">
    <w:abstractNumId w:val="38"/>
  </w:num>
  <w:num w:numId="32" w16cid:durableId="98306481">
    <w:abstractNumId w:val="27"/>
  </w:num>
  <w:num w:numId="33" w16cid:durableId="310526425">
    <w:abstractNumId w:val="4"/>
  </w:num>
  <w:num w:numId="34" w16cid:durableId="1573810542">
    <w:abstractNumId w:val="37"/>
  </w:num>
  <w:num w:numId="35" w16cid:durableId="320502508">
    <w:abstractNumId w:val="21"/>
  </w:num>
  <w:num w:numId="36" w16cid:durableId="1193418729">
    <w:abstractNumId w:val="41"/>
  </w:num>
  <w:num w:numId="37" w16cid:durableId="1502895235">
    <w:abstractNumId w:val="39"/>
  </w:num>
  <w:num w:numId="38" w16cid:durableId="696855772">
    <w:abstractNumId w:val="32"/>
  </w:num>
  <w:num w:numId="39" w16cid:durableId="1196192397">
    <w:abstractNumId w:val="14"/>
  </w:num>
  <w:num w:numId="40" w16cid:durableId="546334852">
    <w:abstractNumId w:val="24"/>
  </w:num>
  <w:num w:numId="41" w16cid:durableId="331951945">
    <w:abstractNumId w:val="22"/>
  </w:num>
  <w:num w:numId="42" w16cid:durableId="11465572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D45"/>
    <w:rsid w:val="00402D45"/>
    <w:rsid w:val="0089690F"/>
    <w:rsid w:val="00D033DE"/>
    <w:rsid w:val="00E61484"/>
    <w:rsid w:val="00F01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37600"/>
  <w15:chartTrackingRefBased/>
  <w15:docId w15:val="{46561D72-F987-47A4-AAD4-11EDE47BC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D45"/>
    <w:pPr>
      <w:spacing w:line="259" w:lineRule="auto"/>
    </w:pPr>
    <w:rPr>
      <w:sz w:val="22"/>
      <w:szCs w:val="22"/>
      <w:lang w:val="en-SG"/>
    </w:rPr>
  </w:style>
  <w:style w:type="paragraph" w:styleId="Heading1">
    <w:name w:val="heading 1"/>
    <w:basedOn w:val="Normal"/>
    <w:next w:val="Normal"/>
    <w:link w:val="Heading1Char"/>
    <w:uiPriority w:val="9"/>
    <w:qFormat/>
    <w:rsid w:val="00402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D45"/>
    <w:rPr>
      <w:rFonts w:eastAsiaTheme="majorEastAsia" w:cstheme="majorBidi"/>
      <w:color w:val="272727" w:themeColor="text1" w:themeTint="D8"/>
    </w:rPr>
  </w:style>
  <w:style w:type="paragraph" w:styleId="Title">
    <w:name w:val="Title"/>
    <w:basedOn w:val="Normal"/>
    <w:next w:val="Normal"/>
    <w:link w:val="TitleChar"/>
    <w:uiPriority w:val="10"/>
    <w:qFormat/>
    <w:rsid w:val="00402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D45"/>
    <w:pPr>
      <w:spacing w:before="160"/>
      <w:jc w:val="center"/>
    </w:pPr>
    <w:rPr>
      <w:i/>
      <w:iCs/>
      <w:color w:val="404040" w:themeColor="text1" w:themeTint="BF"/>
    </w:rPr>
  </w:style>
  <w:style w:type="character" w:customStyle="1" w:styleId="QuoteChar">
    <w:name w:val="Quote Char"/>
    <w:basedOn w:val="DefaultParagraphFont"/>
    <w:link w:val="Quote"/>
    <w:uiPriority w:val="29"/>
    <w:rsid w:val="00402D45"/>
    <w:rPr>
      <w:i/>
      <w:iCs/>
      <w:color w:val="404040" w:themeColor="text1" w:themeTint="BF"/>
    </w:rPr>
  </w:style>
  <w:style w:type="paragraph" w:styleId="ListParagraph">
    <w:name w:val="List Paragraph"/>
    <w:basedOn w:val="Normal"/>
    <w:uiPriority w:val="34"/>
    <w:qFormat/>
    <w:rsid w:val="00402D45"/>
    <w:pPr>
      <w:ind w:left="720"/>
      <w:contextualSpacing/>
    </w:pPr>
  </w:style>
  <w:style w:type="character" w:styleId="IntenseEmphasis">
    <w:name w:val="Intense Emphasis"/>
    <w:basedOn w:val="DefaultParagraphFont"/>
    <w:uiPriority w:val="21"/>
    <w:qFormat/>
    <w:rsid w:val="00402D45"/>
    <w:rPr>
      <w:i/>
      <w:iCs/>
      <w:color w:val="0F4761" w:themeColor="accent1" w:themeShade="BF"/>
    </w:rPr>
  </w:style>
  <w:style w:type="paragraph" w:styleId="IntenseQuote">
    <w:name w:val="Intense Quote"/>
    <w:basedOn w:val="Normal"/>
    <w:next w:val="Normal"/>
    <w:link w:val="IntenseQuoteChar"/>
    <w:uiPriority w:val="30"/>
    <w:qFormat/>
    <w:rsid w:val="00402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D45"/>
    <w:rPr>
      <w:i/>
      <w:iCs/>
      <w:color w:val="0F4761" w:themeColor="accent1" w:themeShade="BF"/>
    </w:rPr>
  </w:style>
  <w:style w:type="character" w:styleId="IntenseReference">
    <w:name w:val="Intense Reference"/>
    <w:basedOn w:val="DefaultParagraphFont"/>
    <w:uiPriority w:val="32"/>
    <w:qFormat/>
    <w:rsid w:val="00402D45"/>
    <w:rPr>
      <w:b/>
      <w:bCs/>
      <w:smallCaps/>
      <w:color w:val="0F4761" w:themeColor="accent1" w:themeShade="BF"/>
      <w:spacing w:val="5"/>
    </w:rPr>
  </w:style>
  <w:style w:type="character" w:styleId="Hyperlink">
    <w:name w:val="Hyperlink"/>
    <w:basedOn w:val="DefaultParagraphFont"/>
    <w:uiPriority w:val="99"/>
    <w:unhideWhenUsed/>
    <w:rsid w:val="00402D45"/>
    <w:rPr>
      <w:color w:val="467886" w:themeColor="hyperlink"/>
      <w:u w:val="single"/>
    </w:rPr>
  </w:style>
  <w:style w:type="table" w:styleId="TableGrid">
    <w:name w:val="Table Grid"/>
    <w:basedOn w:val="TableNormal"/>
    <w:uiPriority w:val="39"/>
    <w:rsid w:val="00402D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abs/10.1002/mcda.1818" TargetMode="External"/><Relationship Id="rId13" Type="http://schemas.openxmlformats.org/officeDocument/2006/relationships/hyperlink" Target="https://collaboration.worldbank.org/content/sites/collaboration-for-development/en/groups/the-smart-cities/blogs.entry.html/2016/03/14/how_gis_supportspla-ey3X.html." TargetMode="External"/><Relationship Id="rId18" Type="http://schemas.openxmlformats.org/officeDocument/2006/relationships/hyperlink" Target="https://ppl-ai-file-upload.s3.amazonaws.com/web/direct-files/attachments/97747303/a0ce8787-ff33-4861-95ea-c4fb72d7861f/Smart_City_Zoning_Project_PPT.pptx" TargetMode="External"/><Relationship Id="rId3" Type="http://schemas.openxmlformats.org/officeDocument/2006/relationships/styles" Target="styles.xml"/><Relationship Id="rId21" Type="http://schemas.openxmlformats.org/officeDocument/2006/relationships/hyperlink" Target="https://collaboration.worldbank.org/content/sites/collaboration-for-development/en/groups/the-smart-cities/blogs.entry.html/2016/03/14/how_gis_supportspla-ey3X.html." TargetMode="External"/><Relationship Id="rId7" Type="http://schemas.openxmlformats.org/officeDocument/2006/relationships/image" Target="media/image2.png"/><Relationship Id="rId12" Type="http://schemas.openxmlformats.org/officeDocument/2006/relationships/hyperlink" Target="https://neptjournal.com/upload-images/NL-63-49-(47)-B-3479.pdf" TargetMode="External"/><Relationship Id="rId17" Type="http://schemas.openxmlformats.org/officeDocument/2006/relationships/hyperlink" Target="https://ppl-ai-file-upload.s3.amazonaws.com/web/direct-files/attachments/97747303/8b678f6f-9250-4a0b-8eb4-ad393260b8a3/MATLAB-PPT.docx"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pl-ai-file-upload.s3.amazonaws.com/web/direct-files/attachments/images/97747303/bb97e591-5cd8-4d18-8cf4-50798d5573b0/suitability_maps.jpeg" TargetMode="External"/><Relationship Id="rId20" Type="http://schemas.openxmlformats.org/officeDocument/2006/relationships/hyperlink" Target="https://neptjournal.com/upload-images/NL-63-49-(47)-B-3479.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mathworks.com/products/mapping.htm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n.wikipedia.org/wiki/Air_quality_index" TargetMode="External"/><Relationship Id="rId23" Type="http://schemas.openxmlformats.org/officeDocument/2006/relationships/hyperlink" Target="https://en.wikipedia.org/wiki/Air_quality_index" TargetMode="External"/><Relationship Id="rId10" Type="http://schemas.openxmlformats.org/officeDocument/2006/relationships/hyperlink" Target="https://onlinelibrary.wiley.com/doi/abs/10.1002/mcda.1818" TargetMode="External"/><Relationship Id="rId19" Type="http://schemas.openxmlformats.org/officeDocument/2006/relationships/hyperlink" Target="https://ijrjournal.com/index.php/ijr/article/view/1838" TargetMode="External"/><Relationship Id="rId4" Type="http://schemas.openxmlformats.org/officeDocument/2006/relationships/settings" Target="settings.xml"/><Relationship Id="rId9" Type="http://schemas.openxmlformats.org/officeDocument/2006/relationships/hyperlink" Target="https://www.mathworks.com/products/mapping.html" TargetMode="External"/><Relationship Id="rId14" Type="http://schemas.openxmlformats.org/officeDocument/2006/relationships/hyperlink" Target="https://iwaponline.com/bgs/article/5/2/200/98533/A-critical-review-of-multicriteria-decision" TargetMode="External"/><Relationship Id="rId22" Type="http://schemas.openxmlformats.org/officeDocument/2006/relationships/hyperlink" Target="https://iwaponline.com/bgs/article/5/2/200/98533/A-critical-review-of-multicriteria-deci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91230-6506-4B3D-B5B4-9ADDD0DD3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20</Pages>
  <Words>5634</Words>
  <Characters>32119</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sarang deore</dc:creator>
  <cp:keywords/>
  <dc:description/>
  <cp:lastModifiedBy>sarang deore</cp:lastModifiedBy>
  <cp:revision>1</cp:revision>
  <dcterms:created xsi:type="dcterms:W3CDTF">2026-03-28T16:51:00Z</dcterms:created>
  <dcterms:modified xsi:type="dcterms:W3CDTF">2026-03-28T17:11:00Z</dcterms:modified>
</cp:coreProperties>
</file>