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3754D" w14:textId="2D470978" w:rsidR="0039716F" w:rsidRPr="0039716F" w:rsidRDefault="0039716F" w:rsidP="003971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IN" w:eastAsia="en-IN"/>
        </w:rPr>
      </w:pPr>
      <w:r w:rsidRPr="0039716F">
        <w:rPr>
          <w:rFonts w:eastAsia="Times New Roman" w:cstheme="minorHAnsi"/>
          <w:b/>
          <w:bCs/>
          <w:sz w:val="27"/>
          <w:szCs w:val="27"/>
          <w:lang w:val="en-IN" w:eastAsia="en-IN"/>
        </w:rPr>
        <w:t>PhD Student Profile: Business Strategy &amp; Analytics for Digital Twin Software</w:t>
      </w:r>
    </w:p>
    <w:p w14:paraId="6B57C497" w14:textId="19431E42" w:rsidR="0039716F" w:rsidRPr="0039716F" w:rsidRDefault="0039716F" w:rsidP="003971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b/>
          <w:bCs/>
          <w:sz w:val="24"/>
          <w:szCs w:val="24"/>
          <w:lang w:val="en-IN" w:eastAsia="en-IN"/>
        </w:rPr>
        <w:t>Position:</w:t>
      </w: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PhD Student – Market Strategy &amp; Business Analytics for Technology Ventures</w:t>
      </w:r>
    </w:p>
    <w:p w14:paraId="211DC8D9" w14:textId="3EEC7F67" w:rsidR="0039716F" w:rsidRPr="0039716F" w:rsidRDefault="0039716F" w:rsidP="003971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b/>
          <w:bCs/>
          <w:sz w:val="24"/>
          <w:szCs w:val="24"/>
          <w:lang w:val="en-IN" w:eastAsia="en-IN"/>
        </w:rPr>
        <w:t>Project Context:</w:t>
      </w: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The PhD candidate will join a research project focused on developing and validating a data-driven market entry and growth strategy for a novel software product based on digital twin technology. The student will play a key role in </w:t>
      </w:r>
      <w:proofErr w:type="spellStart"/>
      <w:r w:rsidRPr="0039716F">
        <w:rPr>
          <w:rFonts w:eastAsia="Times New Roman" w:cstheme="minorHAnsi"/>
          <w:sz w:val="24"/>
          <w:szCs w:val="24"/>
          <w:lang w:val="en-IN" w:eastAsia="en-IN"/>
        </w:rPr>
        <w:t>analyzing</w:t>
      </w:r>
      <w:proofErr w:type="spellEnd"/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market opportunities, understanding customer needs, evaluating competitive landscapes, and formulating actionable go-to-market recommendations.</w:t>
      </w:r>
    </w:p>
    <w:p w14:paraId="0EAEF597" w14:textId="77777777" w:rsidR="0039716F" w:rsidRPr="0039716F" w:rsidRDefault="0039716F" w:rsidP="003971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b/>
          <w:bCs/>
          <w:sz w:val="24"/>
          <w:szCs w:val="24"/>
          <w:lang w:val="en-IN" w:eastAsia="en-IN"/>
        </w:rPr>
        <w:t>Responsibilities:</w:t>
      </w:r>
    </w:p>
    <w:p w14:paraId="691063A4" w14:textId="77777777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Conduct thorough literature reviews covering market strategy, business analytics, B2B software marketing, digital transformation trends, and entrepreneurship.</w:t>
      </w:r>
    </w:p>
    <w:p w14:paraId="34CB76DA" w14:textId="77777777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Lead market research activities, including identifying target segments, </w:t>
      </w:r>
      <w:proofErr w:type="spellStart"/>
      <w:r w:rsidRPr="0039716F">
        <w:rPr>
          <w:rFonts w:eastAsia="Times New Roman" w:cstheme="minorHAnsi"/>
          <w:sz w:val="24"/>
          <w:szCs w:val="24"/>
          <w:lang w:val="en-IN" w:eastAsia="en-IN"/>
        </w:rPr>
        <w:t>analyzing</w:t>
      </w:r>
      <w:proofErr w:type="spellEnd"/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industry trends, and assessing customer needs through methods like surveys and interviews.</w:t>
      </w:r>
    </w:p>
    <w:p w14:paraId="7C9B4EBA" w14:textId="77777777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Perform competitive analysis to understand the positioning, strengths, and weaknesses of existing solutions in the digital twin and related software markets.</w:t>
      </w:r>
    </w:p>
    <w:p w14:paraId="6D2824FC" w14:textId="77777777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Apply business analytics techniques to </w:t>
      </w:r>
      <w:proofErr w:type="spellStart"/>
      <w:r w:rsidRPr="0039716F">
        <w:rPr>
          <w:rFonts w:eastAsia="Times New Roman" w:cstheme="minorHAnsi"/>
          <w:sz w:val="24"/>
          <w:szCs w:val="24"/>
          <w:lang w:val="en-IN" w:eastAsia="en-IN"/>
        </w:rPr>
        <w:t>analyze</w:t>
      </w:r>
      <w:proofErr w:type="spellEnd"/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market data, customer feedback, and potential pilot program results to inform strategic recommendations.</w:t>
      </w:r>
    </w:p>
    <w:p w14:paraId="381FDBA5" w14:textId="11E05974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Contribute to the development of key elements of the go-to-market strategy, such as value proposition definition, channel selection, and pricing model analysis.</w:t>
      </w:r>
    </w:p>
    <w:p w14:paraId="393A2BC6" w14:textId="77777777" w:rsidR="0039716F" w:rsidRPr="0039716F" w:rsidRDefault="0039716F" w:rsidP="00397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39716F">
        <w:rPr>
          <w:rFonts w:eastAsia="Times New Roman" w:cstheme="minorHAnsi"/>
          <w:sz w:val="24"/>
          <w:szCs w:val="24"/>
          <w:lang w:val="en-IN" w:eastAsia="en-IN"/>
        </w:rPr>
        <w:t>Analyze</w:t>
      </w:r>
      <w:proofErr w:type="spellEnd"/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data to identify key performance indicators (KPIs) for tracking market adoption and strategy effectiveness.</w:t>
      </w:r>
    </w:p>
    <w:p w14:paraId="552E2042" w14:textId="77777777" w:rsidR="0039716F" w:rsidRPr="0039716F" w:rsidRDefault="0039716F" w:rsidP="003971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b/>
          <w:bCs/>
          <w:sz w:val="24"/>
          <w:szCs w:val="24"/>
          <w:lang w:val="en-IN" w:eastAsia="en-IN"/>
        </w:rPr>
        <w:t>Required Qualifications &amp; Skills:</w:t>
      </w:r>
    </w:p>
    <w:p w14:paraId="65986502" w14:textId="66D4721B" w:rsidR="0039716F" w:rsidRPr="0039716F" w:rsidRDefault="0039716F" w:rsidP="00397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A Master's degree in a relevant field such as Business Administration (with a focus on Marketing or Strategy), Business Analytics, Management Information Systems, Economics, Industrial Engineering, or a related discipline with a business orientation.</w:t>
      </w:r>
    </w:p>
    <w:p w14:paraId="0A1F7E2F" w14:textId="77777777" w:rsidR="0039716F" w:rsidRPr="0039716F" w:rsidRDefault="0039716F" w:rsidP="00397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Proven understanding of market analysis frameworks, strategic planning concepts, and go-to-market principles.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39716F">
        <w:rPr>
          <w:rFonts w:eastAsia="Times New Roman" w:cstheme="minorHAnsi"/>
          <w:sz w:val="24"/>
          <w:szCs w:val="24"/>
          <w:lang w:val="en-IN" w:eastAsia="en-IN"/>
        </w:rPr>
        <w:t>Strong written and verbal communication skills in English, suitable for academic publications and business reports.</w:t>
      </w:r>
    </w:p>
    <w:p w14:paraId="0610387B" w14:textId="7F2A7422" w:rsidR="0039716F" w:rsidRPr="0039716F" w:rsidRDefault="0039716F" w:rsidP="00397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Strong quantitative and qualitative analytical skills, with experience applying data analysis techniques to business problems. Proficiency with relevant software.</w:t>
      </w:r>
    </w:p>
    <w:p w14:paraId="37536C26" w14:textId="77777777" w:rsidR="0039716F" w:rsidRPr="0039716F" w:rsidRDefault="0039716F" w:rsidP="00397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Excellent ability to synthesize information from diverse sources (market reports, academic literature, interviews, datasets) to form coherent strategic insights.</w:t>
      </w:r>
    </w:p>
    <w:p w14:paraId="554B107C" w14:textId="77777777" w:rsidR="0039716F" w:rsidRPr="0039716F" w:rsidRDefault="0039716F" w:rsidP="003971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b/>
          <w:bCs/>
          <w:sz w:val="24"/>
          <w:szCs w:val="24"/>
          <w:lang w:val="en-IN" w:eastAsia="en-IN"/>
        </w:rPr>
        <w:t>Desired Qualifications:</w:t>
      </w:r>
    </w:p>
    <w:p w14:paraId="3BC4372B" w14:textId="77777777" w:rsidR="0039716F" w:rsidRPr="0039716F" w:rsidRDefault="0039716F" w:rsidP="00397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A keen interest in technology entrepreneurship, software business models, and B2B marketing.</w:t>
      </w:r>
    </w:p>
    <w:p w14:paraId="71854974" w14:textId="77777777" w:rsidR="0039716F" w:rsidRPr="0039716F" w:rsidRDefault="0039716F" w:rsidP="00397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Prior experience in market research, competitive intelligence, business analysis, or strategic consulting roles.</w:t>
      </w:r>
    </w:p>
    <w:p w14:paraId="215FE95E" w14:textId="77777777" w:rsidR="0039716F" w:rsidRPr="0039716F" w:rsidRDefault="0039716F" w:rsidP="00397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Familiarity with the software industry or specific sectors where digital twins are applicable (e.g., manufacturing, logistics, smart cities).</w:t>
      </w:r>
    </w:p>
    <w:p w14:paraId="7788894C" w14:textId="77777777" w:rsidR="0039716F" w:rsidRPr="0039716F" w:rsidRDefault="0039716F" w:rsidP="00397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A conceptual understanding of digital twin technology and its potential business applications (Note: Deep technical development expertise is </w:t>
      </w:r>
      <w:r w:rsidRPr="0039716F">
        <w:rPr>
          <w:rFonts w:eastAsia="Times New Roman" w:cstheme="minorHAnsi"/>
          <w:i/>
          <w:iCs/>
          <w:sz w:val="24"/>
          <w:szCs w:val="24"/>
          <w:lang w:val="en-IN" w:eastAsia="en-IN"/>
        </w:rPr>
        <w:t>not</w:t>
      </w:r>
      <w:r w:rsidRPr="0039716F">
        <w:rPr>
          <w:rFonts w:eastAsia="Times New Roman" w:cstheme="minorHAnsi"/>
          <w:sz w:val="24"/>
          <w:szCs w:val="24"/>
          <w:lang w:val="en-IN" w:eastAsia="en-IN"/>
        </w:rPr>
        <w:t xml:space="preserve"> required).</w:t>
      </w:r>
    </w:p>
    <w:p w14:paraId="398EBA37" w14:textId="720C387B" w:rsidR="00B609EA" w:rsidRPr="0039716F" w:rsidRDefault="0039716F" w:rsidP="00397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9716F">
        <w:rPr>
          <w:rFonts w:eastAsia="Times New Roman" w:cstheme="minorHAnsi"/>
          <w:sz w:val="24"/>
          <w:szCs w:val="24"/>
          <w:lang w:val="en-IN" w:eastAsia="en-IN"/>
        </w:rPr>
        <w:t>Experience conducting customer interviews or focus groups.</w:t>
      </w:r>
    </w:p>
    <w:sectPr w:rsidR="00B609EA" w:rsidRPr="0039716F" w:rsidSect="0039716F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3454"/>
    <w:multiLevelType w:val="multilevel"/>
    <w:tmpl w:val="57C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6C28"/>
    <w:multiLevelType w:val="multilevel"/>
    <w:tmpl w:val="FE8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A5B7A"/>
    <w:multiLevelType w:val="multilevel"/>
    <w:tmpl w:val="41C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6F"/>
    <w:rsid w:val="0039716F"/>
    <w:rsid w:val="004A2029"/>
    <w:rsid w:val="00AE04F2"/>
    <w:rsid w:val="00B12DE6"/>
    <w:rsid w:val="00B6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C7CA"/>
  <w15:chartTrackingRefBased/>
  <w15:docId w15:val="{444C2212-5097-4929-B4F4-AB97F802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397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71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71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397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Dayama</dc:creator>
  <cp:keywords/>
  <dc:description/>
  <cp:lastModifiedBy>Niraj Dayama</cp:lastModifiedBy>
  <cp:revision>1</cp:revision>
  <dcterms:created xsi:type="dcterms:W3CDTF">2025-04-08T17:46:00Z</dcterms:created>
  <dcterms:modified xsi:type="dcterms:W3CDTF">2025-04-08T17:49:00Z</dcterms:modified>
</cp:coreProperties>
</file>