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4FC6" w14:textId="28D74B24" w:rsidR="00E20DB9" w:rsidRDefault="00DB4A95" w:rsidP="00DB4A9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SOP of Ajit Bakery</w:t>
      </w:r>
    </w:p>
    <w:p w14:paraId="2C9D40A7" w14:textId="77777777" w:rsidR="00DB4A95" w:rsidRDefault="00DB4A95" w:rsidP="00DB4A95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28D6FF70" w14:textId="1D3F55BC" w:rsidR="00DB4A95" w:rsidRPr="00DB4A95" w:rsidRDefault="00DB4A95" w:rsidP="00DB4A95">
      <w:p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u w:val="thick"/>
          <w:lang w:val="en-US"/>
        </w:rPr>
      </w:pPr>
      <w:r w:rsidRPr="00DB4A95">
        <w:rPr>
          <w:rFonts w:ascii="Arial" w:hAnsi="Arial" w:cs="Arial"/>
          <w:b/>
          <w:bCs/>
          <w:color w:val="70AD47" w:themeColor="accent6"/>
          <w:sz w:val="24"/>
          <w:szCs w:val="24"/>
          <w:u w:val="thick"/>
          <w:lang w:val="en-US"/>
        </w:rPr>
        <w:t>For User Management</w:t>
      </w:r>
      <w:r>
        <w:rPr>
          <w:rFonts w:ascii="Arial" w:hAnsi="Arial" w:cs="Arial"/>
          <w:b/>
          <w:bCs/>
          <w:color w:val="70AD47" w:themeColor="accent6"/>
          <w:sz w:val="24"/>
          <w:szCs w:val="24"/>
          <w:u w:val="thick"/>
          <w:lang w:val="en-US"/>
        </w:rPr>
        <w:t>:</w:t>
      </w:r>
    </w:p>
    <w:p w14:paraId="5B122289" w14:textId="77777777" w:rsidR="00DB4A95" w:rsidRPr="00DD6B5A" w:rsidRDefault="00DB4A95" w:rsidP="00DB4A95">
      <w:pPr>
        <w:jc w:val="both"/>
        <w:rPr>
          <w:rFonts w:ascii="Arial" w:hAnsi="Arial" w:cs="Arial"/>
          <w:sz w:val="20"/>
          <w:szCs w:val="20"/>
        </w:rPr>
      </w:pPr>
      <w:r w:rsidRPr="00DD6B5A">
        <w:rPr>
          <w:rFonts w:ascii="Arial" w:hAnsi="Arial" w:cs="Arial"/>
          <w:b/>
          <w:bCs/>
          <w:sz w:val="20"/>
          <w:szCs w:val="20"/>
        </w:rPr>
        <w:t xml:space="preserve">Step 1.  </w:t>
      </w:r>
      <w:r w:rsidRPr="00DD6B5A">
        <w:rPr>
          <w:rFonts w:ascii="Arial" w:hAnsi="Arial" w:cs="Arial"/>
          <w:sz w:val="20"/>
          <w:szCs w:val="20"/>
        </w:rPr>
        <w:t xml:space="preserve">Enter </w:t>
      </w:r>
      <w:r w:rsidRPr="009E4759">
        <w:rPr>
          <w:rFonts w:ascii="Arial" w:hAnsi="Arial" w:cs="Arial"/>
          <w:b/>
          <w:bCs/>
          <w:sz w:val="20"/>
          <w:szCs w:val="20"/>
        </w:rPr>
        <w:t>Username</w:t>
      </w:r>
      <w:r w:rsidRPr="00DD6B5A">
        <w:rPr>
          <w:rFonts w:ascii="Arial" w:hAnsi="Arial" w:cs="Arial"/>
          <w:sz w:val="20"/>
          <w:szCs w:val="20"/>
        </w:rPr>
        <w:t xml:space="preserve"> and </w:t>
      </w:r>
      <w:r w:rsidRPr="009E4759">
        <w:rPr>
          <w:rFonts w:ascii="Arial" w:hAnsi="Arial" w:cs="Arial"/>
          <w:b/>
          <w:bCs/>
          <w:sz w:val="20"/>
          <w:szCs w:val="20"/>
        </w:rPr>
        <w:t>Password</w:t>
      </w:r>
      <w:r>
        <w:rPr>
          <w:rFonts w:ascii="Arial" w:hAnsi="Arial" w:cs="Arial"/>
          <w:sz w:val="20"/>
          <w:szCs w:val="20"/>
        </w:rPr>
        <w:t xml:space="preserve"> to </w:t>
      </w:r>
      <w:r w:rsidRPr="009E4759">
        <w:rPr>
          <w:rFonts w:ascii="Arial" w:hAnsi="Arial" w:cs="Arial"/>
          <w:color w:val="ED7D31" w:themeColor="accent2"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61C3BA1C" w14:textId="77777777" w:rsidR="00DB4A95" w:rsidRDefault="00DB4A95" w:rsidP="00DB4A95">
      <w:pPr>
        <w:jc w:val="center"/>
      </w:pPr>
      <w:r w:rsidRPr="00CE6818">
        <w:rPr>
          <w:noProof/>
        </w:rPr>
        <w:drawing>
          <wp:anchor distT="0" distB="0" distL="114300" distR="114300" simplePos="0" relativeHeight="251659264" behindDoc="0" locked="0" layoutInCell="1" allowOverlap="1" wp14:anchorId="0C6C67AB" wp14:editId="35D1C7E4">
            <wp:simplePos x="0" y="0"/>
            <wp:positionH relativeFrom="column">
              <wp:posOffset>561975</wp:posOffset>
            </wp:positionH>
            <wp:positionV relativeFrom="paragraph">
              <wp:posOffset>9525</wp:posOffset>
            </wp:positionV>
            <wp:extent cx="4629150" cy="3324225"/>
            <wp:effectExtent l="19050" t="19050" r="19050" b="28575"/>
            <wp:wrapSquare wrapText="bothSides"/>
            <wp:docPr id="144784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16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C7A3EF" w14:textId="77777777" w:rsidR="00DB4A95" w:rsidRPr="00DD6B5A" w:rsidRDefault="00DB4A95" w:rsidP="00DB4A95"/>
    <w:p w14:paraId="01E8C08D" w14:textId="77777777" w:rsidR="00DB4A95" w:rsidRPr="00DD6B5A" w:rsidRDefault="00DB4A95" w:rsidP="00DB4A95"/>
    <w:p w14:paraId="592F8197" w14:textId="77777777" w:rsidR="00DB4A95" w:rsidRPr="00DD6B5A" w:rsidRDefault="00DB4A95" w:rsidP="00DB4A95"/>
    <w:p w14:paraId="0E8B69AF" w14:textId="77777777" w:rsidR="00DB4A95" w:rsidRPr="00DD6B5A" w:rsidRDefault="00DB4A95" w:rsidP="00DB4A95"/>
    <w:p w14:paraId="1562114E" w14:textId="77777777" w:rsidR="00DB4A95" w:rsidRPr="00DD6B5A" w:rsidRDefault="00DB4A95" w:rsidP="00DB4A95"/>
    <w:p w14:paraId="6E3E8FAF" w14:textId="77777777" w:rsidR="00DB4A95" w:rsidRPr="00DD6B5A" w:rsidRDefault="00DB4A95" w:rsidP="00DB4A95"/>
    <w:p w14:paraId="711B2F2C" w14:textId="77777777" w:rsidR="00DB4A95" w:rsidRPr="00DD6B5A" w:rsidRDefault="00DB4A95" w:rsidP="00DB4A95"/>
    <w:p w14:paraId="3AED9BE7" w14:textId="77777777" w:rsidR="00DB4A95" w:rsidRPr="00DD6B5A" w:rsidRDefault="00DB4A95" w:rsidP="00DB4A95"/>
    <w:p w14:paraId="4882BC91" w14:textId="77777777" w:rsidR="00DB4A95" w:rsidRPr="00DD6B5A" w:rsidRDefault="00DB4A95" w:rsidP="00DB4A95"/>
    <w:p w14:paraId="5A88E3BC" w14:textId="77777777" w:rsidR="00DB4A95" w:rsidRDefault="00DB4A95" w:rsidP="00DB4A95">
      <w:pPr>
        <w:tabs>
          <w:tab w:val="left" w:pos="567"/>
          <w:tab w:val="left" w:pos="709"/>
        </w:tabs>
        <w:spacing w:after="0"/>
        <w:ind w:right="8175"/>
        <w:jc w:val="both"/>
      </w:pPr>
    </w:p>
    <w:p w14:paraId="50959410" w14:textId="77777777" w:rsidR="00DB4A95" w:rsidRDefault="00DB4A95" w:rsidP="00DB4A95">
      <w:pPr>
        <w:tabs>
          <w:tab w:val="left" w:pos="567"/>
          <w:tab w:val="left" w:pos="709"/>
        </w:tabs>
        <w:spacing w:after="0"/>
        <w:ind w:right="8175"/>
        <w:jc w:val="both"/>
      </w:pPr>
    </w:p>
    <w:p w14:paraId="155E11D1" w14:textId="77777777" w:rsidR="00DB4A95" w:rsidRDefault="00DB4A95" w:rsidP="00DB4A95">
      <w:pPr>
        <w:tabs>
          <w:tab w:val="left" w:pos="567"/>
          <w:tab w:val="left" w:pos="709"/>
        </w:tabs>
        <w:spacing w:after="0"/>
        <w:ind w:right="8175"/>
        <w:jc w:val="both"/>
      </w:pPr>
    </w:p>
    <w:p w14:paraId="54DE36E5" w14:textId="77777777" w:rsidR="00DB4A95" w:rsidRDefault="00DB4A95" w:rsidP="00DB4A95"/>
    <w:p w14:paraId="6BECE354" w14:textId="77777777" w:rsidR="00DB4A95" w:rsidRDefault="00DB4A95" w:rsidP="00DB4A95"/>
    <w:p w14:paraId="79D9FC2E" w14:textId="18E1FC5A" w:rsidR="00DB4A95" w:rsidRDefault="00DB4A95" w:rsidP="00DB4A95">
      <w:r w:rsidRPr="009F52F7">
        <w:rPr>
          <w:noProof/>
        </w:rPr>
        <w:drawing>
          <wp:inline distT="0" distB="0" distL="0" distR="0" wp14:anchorId="309ACCF5" wp14:editId="6A2F04C8">
            <wp:extent cx="5731510" cy="2917825"/>
            <wp:effectExtent l="19050" t="19050" r="21590" b="15875"/>
            <wp:docPr id="102605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7BDA" w14:textId="77777777" w:rsidR="00DB4A95" w:rsidRDefault="00DB4A95" w:rsidP="00DB4A95"/>
    <w:p w14:paraId="06183FE0" w14:textId="56ED5BAB" w:rsidR="00DB4A95" w:rsidRDefault="00DB4A95" w:rsidP="00DB4A95"/>
    <w:p w14:paraId="399CD910" w14:textId="53B04B14" w:rsidR="00DB4A95" w:rsidRPr="00E76A6E" w:rsidRDefault="00DB4A95" w:rsidP="00DB4A95">
      <w:pPr>
        <w:rPr>
          <w:b/>
          <w:bCs/>
        </w:rPr>
      </w:pPr>
      <w:r w:rsidRPr="00DB4A95">
        <w:rPr>
          <w:b/>
          <w:bCs/>
        </w:rPr>
        <w:lastRenderedPageBreak/>
        <w:t xml:space="preserve">Step </w:t>
      </w:r>
      <w:r w:rsidR="00E76A6E">
        <w:rPr>
          <w:b/>
          <w:bCs/>
        </w:rPr>
        <w:t>2</w:t>
      </w:r>
      <w:r w:rsidRPr="00DB4A95">
        <w:rPr>
          <w:b/>
          <w:bCs/>
        </w:rPr>
        <w:t>.</w:t>
      </w:r>
      <w:r>
        <w:rPr>
          <w:b/>
          <w:bCs/>
          <w:sz w:val="20"/>
          <w:szCs w:val="20"/>
        </w:rPr>
        <w:t xml:space="preserve"> </w:t>
      </w:r>
      <w:r w:rsidRPr="00DB4A95">
        <w:rPr>
          <w:b/>
          <w:bCs/>
          <w:sz w:val="20"/>
          <w:szCs w:val="20"/>
        </w:rPr>
        <w:t xml:space="preserve"> </w:t>
      </w:r>
      <w:r w:rsidRPr="00DB4A95">
        <w:rPr>
          <w:rFonts w:ascii="Arial" w:hAnsi="Arial" w:cs="Arial"/>
          <w:sz w:val="20"/>
          <w:szCs w:val="20"/>
        </w:rPr>
        <w:t>Click on</w:t>
      </w:r>
      <w:r w:rsidRPr="00DB4A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4A95">
        <w:rPr>
          <w:rFonts w:ascii="Arial" w:hAnsi="Arial" w:cs="Arial"/>
          <w:b/>
          <w:bCs/>
          <w:color w:val="ED7D31" w:themeColor="accent2"/>
        </w:rPr>
        <w:t>User Management</w:t>
      </w:r>
    </w:p>
    <w:p w14:paraId="2336F2E7" w14:textId="1EE911EB" w:rsidR="00DB4A95" w:rsidRPr="00450DBF" w:rsidRDefault="00450DBF" w:rsidP="00450DBF">
      <w:pPr>
        <w:jc w:val="both"/>
        <w:rPr>
          <w:rFonts w:ascii="Arial" w:hAnsi="Arial" w:cs="Arial"/>
          <w:sz w:val="20"/>
          <w:szCs w:val="20"/>
        </w:rPr>
      </w:pPr>
      <w:r w:rsidRPr="00450DBF">
        <w:rPr>
          <w:rFonts w:ascii="Arial" w:hAnsi="Arial" w:cs="Arial"/>
          <w:b/>
          <w:bCs/>
          <w:sz w:val="20"/>
          <w:szCs w:val="20"/>
        </w:rPr>
        <w:t xml:space="preserve">Step </w:t>
      </w:r>
      <w:r w:rsidR="00E76A6E">
        <w:rPr>
          <w:rFonts w:ascii="Arial" w:hAnsi="Arial" w:cs="Arial"/>
          <w:b/>
          <w:bCs/>
          <w:sz w:val="20"/>
          <w:szCs w:val="20"/>
        </w:rPr>
        <w:t>3</w:t>
      </w:r>
      <w:r w:rsidRPr="00450DBF">
        <w:rPr>
          <w:rFonts w:ascii="Arial" w:hAnsi="Arial" w:cs="Arial"/>
          <w:b/>
          <w:bCs/>
          <w:sz w:val="20"/>
          <w:szCs w:val="20"/>
        </w:rPr>
        <w:t>.</w:t>
      </w:r>
      <w:r w:rsidRPr="00450DBF">
        <w:rPr>
          <w:rFonts w:ascii="Arial" w:hAnsi="Arial" w:cs="Arial"/>
          <w:sz w:val="20"/>
          <w:szCs w:val="20"/>
        </w:rPr>
        <w:t xml:space="preserve"> </w:t>
      </w:r>
      <w:r w:rsidR="00DB4A95" w:rsidRPr="00450DBF">
        <w:rPr>
          <w:rFonts w:ascii="Arial" w:hAnsi="Arial" w:cs="Arial"/>
          <w:sz w:val="20"/>
          <w:szCs w:val="20"/>
        </w:rPr>
        <w:t xml:space="preserve">Click on </w:t>
      </w:r>
      <w:r w:rsidR="00DB4A95" w:rsidRPr="00450DBF">
        <w:rPr>
          <w:rFonts w:ascii="Arial" w:hAnsi="Arial" w:cs="Arial"/>
          <w:b/>
          <w:bCs/>
          <w:sz w:val="20"/>
          <w:szCs w:val="20"/>
        </w:rPr>
        <w:t>Page Allot</w:t>
      </w:r>
      <w:r w:rsidR="00DB4A95" w:rsidRPr="00450DBF">
        <w:rPr>
          <w:rFonts w:ascii="Arial" w:hAnsi="Arial" w:cs="Arial"/>
          <w:sz w:val="20"/>
          <w:szCs w:val="20"/>
        </w:rPr>
        <w:t>.</w:t>
      </w:r>
    </w:p>
    <w:p w14:paraId="18B9A87B" w14:textId="1FD5D925" w:rsidR="003C1233" w:rsidRPr="00450DBF" w:rsidRDefault="00450DBF" w:rsidP="00450DBF">
      <w:pPr>
        <w:jc w:val="both"/>
        <w:rPr>
          <w:rFonts w:ascii="Arial" w:hAnsi="Arial" w:cs="Arial"/>
          <w:sz w:val="20"/>
          <w:szCs w:val="20"/>
        </w:rPr>
      </w:pPr>
      <w:r w:rsidRPr="00450DBF">
        <w:rPr>
          <w:rFonts w:ascii="Arial" w:hAnsi="Arial" w:cs="Arial"/>
          <w:b/>
          <w:bCs/>
          <w:sz w:val="20"/>
          <w:szCs w:val="20"/>
        </w:rPr>
        <w:t xml:space="preserve">Step </w:t>
      </w:r>
      <w:r w:rsidR="00E76A6E">
        <w:rPr>
          <w:rFonts w:ascii="Arial" w:hAnsi="Arial" w:cs="Arial"/>
          <w:b/>
          <w:bCs/>
          <w:sz w:val="20"/>
          <w:szCs w:val="20"/>
        </w:rPr>
        <w:t>4</w:t>
      </w:r>
      <w:r w:rsidRPr="00450DBF">
        <w:rPr>
          <w:rFonts w:ascii="Arial" w:hAnsi="Arial" w:cs="Arial"/>
          <w:b/>
          <w:bCs/>
          <w:sz w:val="20"/>
          <w:szCs w:val="20"/>
        </w:rPr>
        <w:t>.</w:t>
      </w:r>
      <w:r w:rsidRPr="00450DBF">
        <w:rPr>
          <w:rFonts w:ascii="Arial" w:hAnsi="Arial" w:cs="Arial"/>
          <w:sz w:val="20"/>
          <w:szCs w:val="20"/>
        </w:rPr>
        <w:t xml:space="preserve"> </w:t>
      </w:r>
      <w:r w:rsidR="003C1233" w:rsidRPr="00450DBF">
        <w:rPr>
          <w:rFonts w:ascii="Arial" w:hAnsi="Arial" w:cs="Arial"/>
          <w:sz w:val="20"/>
          <w:szCs w:val="20"/>
        </w:rPr>
        <w:t xml:space="preserve">Click on </w:t>
      </w:r>
      <w:r w:rsidR="003C1233" w:rsidRPr="00450DBF">
        <w:rPr>
          <w:rFonts w:ascii="Arial" w:hAnsi="Arial" w:cs="Arial"/>
          <w:b/>
          <w:bCs/>
          <w:sz w:val="20"/>
          <w:szCs w:val="20"/>
        </w:rPr>
        <w:t>Edit</w:t>
      </w:r>
      <w:r w:rsidR="003C1233" w:rsidRPr="00450DBF">
        <w:rPr>
          <w:rFonts w:ascii="Arial" w:hAnsi="Arial" w:cs="Arial"/>
          <w:sz w:val="20"/>
          <w:szCs w:val="20"/>
        </w:rPr>
        <w:t>.</w:t>
      </w:r>
    </w:p>
    <w:p w14:paraId="46F7F9AA" w14:textId="77777777" w:rsidR="00DB4A95" w:rsidRDefault="00DB4A95" w:rsidP="00DB4A95">
      <w:pPr>
        <w:rPr>
          <w:rFonts w:ascii="Arial" w:hAnsi="Arial" w:cs="Arial"/>
          <w:b/>
          <w:bCs/>
          <w:sz w:val="24"/>
          <w:szCs w:val="24"/>
        </w:rPr>
      </w:pPr>
    </w:p>
    <w:p w14:paraId="5A0A9AAB" w14:textId="77777777" w:rsidR="00FF4FCE" w:rsidRDefault="00DB4A95" w:rsidP="00DB4A95">
      <w:pPr>
        <w:rPr>
          <w:b/>
          <w:bCs/>
          <w:sz w:val="24"/>
          <w:szCs w:val="24"/>
        </w:rPr>
      </w:pPr>
      <w:r w:rsidRPr="00DB4A9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E5F039D" wp14:editId="41DC4539">
            <wp:extent cx="5731510" cy="2863215"/>
            <wp:effectExtent l="19050" t="19050" r="21590" b="13335"/>
            <wp:docPr id="138140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9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B4A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4A95">
        <w:rPr>
          <w:b/>
          <w:bCs/>
          <w:sz w:val="24"/>
          <w:szCs w:val="24"/>
        </w:rPr>
        <w:t xml:space="preserve">    </w:t>
      </w:r>
    </w:p>
    <w:p w14:paraId="1D962678" w14:textId="77777777" w:rsidR="00FF4FCE" w:rsidRDefault="00FF4FCE" w:rsidP="00DB4A95">
      <w:pPr>
        <w:rPr>
          <w:b/>
          <w:bCs/>
          <w:sz w:val="24"/>
          <w:szCs w:val="24"/>
        </w:rPr>
      </w:pPr>
    </w:p>
    <w:p w14:paraId="0CCAB612" w14:textId="77777777" w:rsidR="001841CB" w:rsidRDefault="00DB4A95" w:rsidP="00DB4A95">
      <w:pPr>
        <w:rPr>
          <w:b/>
          <w:bCs/>
          <w:sz w:val="24"/>
          <w:szCs w:val="24"/>
        </w:rPr>
      </w:pPr>
      <w:r w:rsidRPr="00DB4A95">
        <w:rPr>
          <w:b/>
          <w:bCs/>
          <w:sz w:val="24"/>
          <w:szCs w:val="24"/>
        </w:rPr>
        <w:t xml:space="preserve">                 </w:t>
      </w:r>
    </w:p>
    <w:p w14:paraId="364A9F62" w14:textId="77777777" w:rsidR="001841CB" w:rsidRDefault="001841CB" w:rsidP="00DB4A95">
      <w:pPr>
        <w:rPr>
          <w:b/>
          <w:bCs/>
          <w:sz w:val="24"/>
          <w:szCs w:val="24"/>
        </w:rPr>
      </w:pPr>
    </w:p>
    <w:p w14:paraId="64994F45" w14:textId="77777777" w:rsidR="001841CB" w:rsidRDefault="001841CB" w:rsidP="00DB4A95">
      <w:pPr>
        <w:rPr>
          <w:b/>
          <w:bCs/>
          <w:sz w:val="24"/>
          <w:szCs w:val="24"/>
        </w:rPr>
      </w:pPr>
    </w:p>
    <w:p w14:paraId="051F96E6" w14:textId="77777777" w:rsidR="001841CB" w:rsidRDefault="001841CB" w:rsidP="00DB4A95">
      <w:pPr>
        <w:rPr>
          <w:b/>
          <w:bCs/>
          <w:sz w:val="24"/>
          <w:szCs w:val="24"/>
        </w:rPr>
      </w:pPr>
    </w:p>
    <w:p w14:paraId="3D9BE3E3" w14:textId="77777777" w:rsidR="001841CB" w:rsidRDefault="001841CB" w:rsidP="00DB4A95">
      <w:pPr>
        <w:rPr>
          <w:b/>
          <w:bCs/>
          <w:sz w:val="24"/>
          <w:szCs w:val="24"/>
        </w:rPr>
      </w:pPr>
    </w:p>
    <w:p w14:paraId="449091AE" w14:textId="77777777" w:rsidR="001841CB" w:rsidRDefault="001841CB" w:rsidP="00DB4A95">
      <w:pPr>
        <w:rPr>
          <w:b/>
          <w:bCs/>
          <w:sz w:val="24"/>
          <w:szCs w:val="24"/>
        </w:rPr>
      </w:pPr>
    </w:p>
    <w:p w14:paraId="7C99D14A" w14:textId="77777777" w:rsidR="001841CB" w:rsidRDefault="001841CB" w:rsidP="00DB4A95">
      <w:pPr>
        <w:rPr>
          <w:b/>
          <w:bCs/>
          <w:sz w:val="24"/>
          <w:szCs w:val="24"/>
        </w:rPr>
      </w:pPr>
    </w:p>
    <w:p w14:paraId="5B3AFB7E" w14:textId="77777777" w:rsidR="001841CB" w:rsidRDefault="001841CB" w:rsidP="00DB4A95">
      <w:pPr>
        <w:rPr>
          <w:b/>
          <w:bCs/>
          <w:sz w:val="24"/>
          <w:szCs w:val="24"/>
        </w:rPr>
      </w:pPr>
    </w:p>
    <w:p w14:paraId="2107CCCC" w14:textId="77777777" w:rsidR="001841CB" w:rsidRDefault="001841CB" w:rsidP="00DB4A95">
      <w:pPr>
        <w:rPr>
          <w:b/>
          <w:bCs/>
          <w:sz w:val="24"/>
          <w:szCs w:val="24"/>
        </w:rPr>
      </w:pPr>
    </w:p>
    <w:p w14:paraId="4FBCBC26" w14:textId="77777777" w:rsidR="001841CB" w:rsidRDefault="001841CB" w:rsidP="00DB4A95">
      <w:pPr>
        <w:rPr>
          <w:b/>
          <w:bCs/>
          <w:sz w:val="24"/>
          <w:szCs w:val="24"/>
        </w:rPr>
      </w:pPr>
    </w:p>
    <w:p w14:paraId="69F52A4A" w14:textId="77777777" w:rsidR="001841CB" w:rsidRDefault="001841CB" w:rsidP="00DB4A95">
      <w:pPr>
        <w:rPr>
          <w:b/>
          <w:bCs/>
          <w:sz w:val="24"/>
          <w:szCs w:val="24"/>
        </w:rPr>
      </w:pPr>
    </w:p>
    <w:p w14:paraId="0AA3F63B" w14:textId="77777777" w:rsidR="001841CB" w:rsidRDefault="001841CB" w:rsidP="00DB4A95">
      <w:pPr>
        <w:rPr>
          <w:b/>
          <w:bCs/>
          <w:sz w:val="24"/>
          <w:szCs w:val="24"/>
        </w:rPr>
      </w:pPr>
    </w:p>
    <w:p w14:paraId="18E6E124" w14:textId="77777777" w:rsidR="001841CB" w:rsidRDefault="001841CB" w:rsidP="00DB4A95">
      <w:pPr>
        <w:rPr>
          <w:b/>
          <w:bCs/>
          <w:sz w:val="24"/>
          <w:szCs w:val="24"/>
        </w:rPr>
      </w:pPr>
    </w:p>
    <w:p w14:paraId="0515074F" w14:textId="77777777" w:rsidR="001841CB" w:rsidRDefault="001841CB" w:rsidP="00DB4A95">
      <w:pPr>
        <w:rPr>
          <w:b/>
          <w:bCs/>
          <w:sz w:val="24"/>
          <w:szCs w:val="24"/>
        </w:rPr>
      </w:pPr>
    </w:p>
    <w:p w14:paraId="6B573A81" w14:textId="6C57F313" w:rsidR="00DB4A95" w:rsidRPr="00DB4A95" w:rsidRDefault="00DB4A95" w:rsidP="00DB4A95">
      <w:pPr>
        <w:rPr>
          <w:b/>
          <w:bCs/>
          <w:sz w:val="24"/>
          <w:szCs w:val="24"/>
        </w:rPr>
      </w:pPr>
      <w:r w:rsidRPr="00DB4A95">
        <w:rPr>
          <w:b/>
          <w:bCs/>
          <w:sz w:val="24"/>
          <w:szCs w:val="24"/>
        </w:rPr>
        <w:t xml:space="preserve">                        </w:t>
      </w:r>
      <w:r w:rsidRPr="00DB4A95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              </w:t>
      </w:r>
    </w:p>
    <w:p w14:paraId="34D9CAAE" w14:textId="70068EAD" w:rsidR="00DB4A95" w:rsidRPr="00450DBF" w:rsidRDefault="00450DBF" w:rsidP="00450DB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450DBF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Step </w:t>
      </w:r>
      <w:r w:rsidR="00E76A6E">
        <w:rPr>
          <w:rFonts w:ascii="Arial" w:hAnsi="Arial" w:cs="Arial"/>
          <w:b/>
          <w:bCs/>
          <w:sz w:val="20"/>
          <w:szCs w:val="20"/>
          <w:lang w:val="en-US"/>
        </w:rPr>
        <w:t>5</w:t>
      </w:r>
      <w:r w:rsidRPr="00450DBF">
        <w:rPr>
          <w:rFonts w:ascii="Arial" w:hAnsi="Arial" w:cs="Arial"/>
          <w:b/>
          <w:bCs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C1233" w:rsidRPr="00450DBF">
        <w:rPr>
          <w:rFonts w:ascii="Arial" w:hAnsi="Arial" w:cs="Arial"/>
          <w:sz w:val="20"/>
          <w:szCs w:val="20"/>
          <w:lang w:val="en-US"/>
        </w:rPr>
        <w:t>Select Role from the dropdown.</w:t>
      </w:r>
    </w:p>
    <w:p w14:paraId="56973565" w14:textId="1BB6FA3F" w:rsidR="003C1233" w:rsidRDefault="003C1233" w:rsidP="003C1233">
      <w:pPr>
        <w:jc w:val="both"/>
        <w:rPr>
          <w:rFonts w:ascii="Arial" w:hAnsi="Arial" w:cs="Arial"/>
          <w:b/>
          <w:bCs/>
          <w:color w:val="8496B0" w:themeColor="text2" w:themeTint="99"/>
          <w:lang w:val="en-US"/>
        </w:rPr>
      </w:pPr>
      <w:r w:rsidRPr="003C1233">
        <w:rPr>
          <w:rFonts w:ascii="Arial" w:hAnsi="Arial" w:cs="Arial"/>
          <w:b/>
          <w:bCs/>
          <w:color w:val="8496B0" w:themeColor="text2" w:themeTint="99"/>
          <w:lang w:val="en-US"/>
        </w:rPr>
        <w:t>In Page Access</w:t>
      </w:r>
      <w:r>
        <w:rPr>
          <w:rFonts w:ascii="Arial" w:hAnsi="Arial" w:cs="Arial"/>
          <w:b/>
          <w:bCs/>
          <w:color w:val="8496B0" w:themeColor="text2" w:themeTint="99"/>
          <w:lang w:val="en-US"/>
        </w:rPr>
        <w:t xml:space="preserve"> </w:t>
      </w:r>
    </w:p>
    <w:p w14:paraId="1D0D24B0" w14:textId="61CB6578" w:rsidR="003C1233" w:rsidRPr="00FF4FCE" w:rsidRDefault="00FF4FCE" w:rsidP="00FF4F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5AC8">
        <w:rPr>
          <w:rFonts w:ascii="Arial" w:hAnsi="Arial" w:cs="Arial"/>
          <w:b/>
          <w:bCs/>
          <w:lang w:val="en-US"/>
        </w:rPr>
        <w:t>Under Admin</w:t>
      </w:r>
      <w:r w:rsidR="008E5AC8" w:rsidRPr="008E5AC8">
        <w:rPr>
          <w:rFonts w:ascii="Arial" w:hAnsi="Arial" w:cs="Arial"/>
          <w:b/>
          <w:bCs/>
          <w:lang w:val="en-US"/>
        </w:rPr>
        <w:t>-</w:t>
      </w:r>
      <w:r w:rsidRPr="00FF4FCE">
        <w:rPr>
          <w:rFonts w:ascii="Arial" w:hAnsi="Arial" w:cs="Arial"/>
          <w:sz w:val="20"/>
          <w:szCs w:val="20"/>
          <w:lang w:val="en-US"/>
        </w:rPr>
        <w:t xml:space="preserve"> Dashboard, Masters, Report, Operations, User Management, Reprint access rights</w:t>
      </w:r>
    </w:p>
    <w:p w14:paraId="67D245FC" w14:textId="03B555C2" w:rsidR="00FF4FCE" w:rsidRDefault="00FF4FCE" w:rsidP="00FF4F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8E5AC8">
        <w:rPr>
          <w:rFonts w:ascii="Arial" w:hAnsi="Arial" w:cs="Arial"/>
          <w:b/>
          <w:bCs/>
          <w:lang w:val="en-US"/>
        </w:rPr>
        <w:t>Under Masters</w:t>
      </w:r>
      <w:r w:rsidR="008E5AC8" w:rsidRPr="008E5AC8">
        <w:rPr>
          <w:rFonts w:ascii="Arial" w:hAnsi="Arial" w:cs="Arial"/>
          <w:b/>
          <w:bCs/>
          <w:lang w:val="en-US"/>
        </w:rPr>
        <w:t>-</w:t>
      </w:r>
      <w:r w:rsidRPr="00FF4FCE">
        <w:rPr>
          <w:rFonts w:ascii="Arial" w:hAnsi="Arial" w:cs="Arial"/>
          <w:sz w:val="20"/>
          <w:szCs w:val="20"/>
          <w:lang w:val="en-US"/>
        </w:rPr>
        <w:t xml:space="preserve"> Product Master, Dial Master, Box Master, Outlet Master, User Master, Transport, Cake Designs</w:t>
      </w:r>
      <w:r>
        <w:rPr>
          <w:rFonts w:ascii="Arial" w:hAnsi="Arial" w:cs="Arial"/>
          <w:sz w:val="20"/>
          <w:szCs w:val="20"/>
          <w:lang w:val="en-US"/>
        </w:rPr>
        <w:t xml:space="preserve"> access rights</w:t>
      </w:r>
      <w:r>
        <w:rPr>
          <w:rFonts w:ascii="Arial" w:hAnsi="Arial" w:cs="Arial"/>
          <w:lang w:val="en-US"/>
        </w:rPr>
        <w:t>.</w:t>
      </w:r>
    </w:p>
    <w:p w14:paraId="276CAFDE" w14:textId="5082FDC9" w:rsidR="00FF4FCE" w:rsidRDefault="00FF4FCE" w:rsidP="00FF4F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5AC8">
        <w:rPr>
          <w:rFonts w:ascii="Arial" w:hAnsi="Arial" w:cs="Arial"/>
          <w:b/>
          <w:bCs/>
          <w:lang w:val="en-US"/>
        </w:rPr>
        <w:t>Under Operation</w:t>
      </w:r>
      <w:r w:rsidR="008E5AC8" w:rsidRPr="008E5AC8">
        <w:rPr>
          <w:rFonts w:ascii="Arial" w:hAnsi="Arial" w:cs="Arial"/>
          <w:b/>
          <w:bCs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Packaging, Transfer</w:t>
      </w:r>
      <w:r w:rsidR="001841C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To Dispatch, Production, Production Planning, Dispatch access Rights.</w:t>
      </w:r>
    </w:p>
    <w:p w14:paraId="58C3D967" w14:textId="5570E556" w:rsidR="00FF4FCE" w:rsidRDefault="001841CB" w:rsidP="00FF4F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5AC8">
        <w:rPr>
          <w:rFonts w:ascii="Arial" w:hAnsi="Arial" w:cs="Arial"/>
          <w:b/>
          <w:bCs/>
          <w:lang w:val="en-US"/>
        </w:rPr>
        <w:t>Under Reprint</w:t>
      </w:r>
      <w:r w:rsidR="008E5AC8" w:rsidRPr="008E5AC8">
        <w:rPr>
          <w:rFonts w:ascii="Arial" w:hAnsi="Arial" w:cs="Arial"/>
          <w:b/>
          <w:bCs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Packaging Receipt and Item Sticker access rights.</w:t>
      </w:r>
    </w:p>
    <w:p w14:paraId="3EA24B68" w14:textId="11D8CD2F" w:rsidR="001841CB" w:rsidRDefault="001841CB" w:rsidP="00FF4F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5AC8">
        <w:rPr>
          <w:rFonts w:ascii="Arial" w:hAnsi="Arial" w:cs="Arial"/>
          <w:b/>
          <w:bCs/>
          <w:lang w:val="en-US"/>
        </w:rPr>
        <w:t>Under Report</w:t>
      </w:r>
      <w:r w:rsidR="008E5AC8" w:rsidRPr="008E5AC8">
        <w:rPr>
          <w:rFonts w:ascii="Arial" w:hAnsi="Arial" w:cs="Arial"/>
          <w:b/>
          <w:bCs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TAT Report, Order Status Report, Dispatch Report, Production Report access rights.</w:t>
      </w:r>
    </w:p>
    <w:p w14:paraId="2E3E4C8D" w14:textId="20C94187" w:rsidR="001841CB" w:rsidRPr="001841CB" w:rsidRDefault="001841CB" w:rsidP="001841CB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Click On </w:t>
      </w:r>
      <w:r w:rsidRPr="001841CB">
        <w:rPr>
          <w:rFonts w:ascii="Arial" w:hAnsi="Arial" w:cs="Arial"/>
          <w:b/>
          <w:bCs/>
          <w:color w:val="4472C4" w:themeColor="accent1"/>
          <w:lang w:val="en-US"/>
        </w:rPr>
        <w:t>Save.</w:t>
      </w:r>
    </w:p>
    <w:p w14:paraId="38504D2C" w14:textId="77777777" w:rsidR="003C1233" w:rsidRDefault="003C1233" w:rsidP="003C123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1141FD4" w14:textId="221B7261" w:rsidR="003C1233" w:rsidRPr="003C1233" w:rsidRDefault="003C1233" w:rsidP="003C123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C123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1FFB062" wp14:editId="5C07C778">
            <wp:extent cx="5731510" cy="2915920"/>
            <wp:effectExtent l="19050" t="19050" r="21590" b="17780"/>
            <wp:docPr id="169963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4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1233" w:rsidRPr="003C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656A"/>
    <w:multiLevelType w:val="hybridMultilevel"/>
    <w:tmpl w:val="05B418B4"/>
    <w:lvl w:ilvl="0" w:tplc="1CC2B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53E5"/>
    <w:multiLevelType w:val="hybridMultilevel"/>
    <w:tmpl w:val="F42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499A"/>
    <w:multiLevelType w:val="hybridMultilevel"/>
    <w:tmpl w:val="043266AE"/>
    <w:lvl w:ilvl="0" w:tplc="B888C1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63708"/>
    <w:multiLevelType w:val="hybridMultilevel"/>
    <w:tmpl w:val="A7BC6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45516">
    <w:abstractNumId w:val="3"/>
  </w:num>
  <w:num w:numId="2" w16cid:durableId="516768840">
    <w:abstractNumId w:val="0"/>
  </w:num>
  <w:num w:numId="3" w16cid:durableId="1164659876">
    <w:abstractNumId w:val="1"/>
  </w:num>
  <w:num w:numId="4" w16cid:durableId="1530410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95"/>
    <w:rsid w:val="0013374C"/>
    <w:rsid w:val="001841CB"/>
    <w:rsid w:val="001C3A43"/>
    <w:rsid w:val="003C1233"/>
    <w:rsid w:val="00450DBF"/>
    <w:rsid w:val="008525B2"/>
    <w:rsid w:val="008E5AC8"/>
    <w:rsid w:val="00DB4A95"/>
    <w:rsid w:val="00E20DB9"/>
    <w:rsid w:val="00E76A6E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C068"/>
  <w15:chartTrackingRefBased/>
  <w15:docId w15:val="{320959D3-58B8-4AC5-90B3-079D872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2025-04-18T09:46:00Z</dcterms:created>
  <dcterms:modified xsi:type="dcterms:W3CDTF">2025-04-18T10:36:00Z</dcterms:modified>
</cp:coreProperties>
</file>