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918D" w14:textId="6D5D46D1" w:rsidR="00372A54" w:rsidRDefault="00372A54" w:rsidP="00F01C45">
      <w:pPr>
        <w:pStyle w:val="BodyText"/>
        <w:spacing w:after="240" w:line="360" w:lineRule="auto"/>
        <w:ind w:left="0" w:right="109" w:firstLine="0"/>
      </w:pPr>
      <w:r w:rsidRPr="00372A54">
        <w:t>In Nepal, a superior method for fighting COVID-19 is to maintain social isolation. One way to reduce the spread of a contagious diseases like Covid-19 is to use social distance. This is not a new concept; for many years, most cultures have understood the need of avoiding ill people.</w:t>
      </w:r>
      <w:r>
        <w:t xml:space="preserve"> </w:t>
      </w:r>
      <w:r w:rsidRPr="00372A54">
        <w:t xml:space="preserve">The objective is to reduce transmission by delaying the epidemic surge, reducing the size of the epidemic peak, and spreading cases over a longer </w:t>
      </w:r>
      <w:r w:rsidR="008F00DA" w:rsidRPr="00372A54">
        <w:t>period</w:t>
      </w:r>
      <w:r w:rsidRPr="00372A54">
        <w:t>, all of which would relieve burden on the healthcare system.</w:t>
      </w:r>
    </w:p>
    <w:p w14:paraId="1A50A86D" w14:textId="235A2E39" w:rsidR="00F01C45" w:rsidRDefault="00372A54" w:rsidP="00C67E18">
      <w:pPr>
        <w:pStyle w:val="BodyText"/>
        <w:spacing w:after="240" w:line="360" w:lineRule="auto"/>
        <w:ind w:left="0" w:right="109" w:firstLine="0"/>
      </w:pPr>
      <w:r w:rsidRPr="00372A54">
        <w:t xml:space="preserve">It's a technique for minimizing one's interactions with others. The transmission of most flu virus strains, including COVID-19, is said to be reduced by keeping a gap of about 2 meters between yourself and another person. </w:t>
      </w:r>
      <w:proofErr w:type="gramStart"/>
      <w:r w:rsidRPr="00372A54">
        <w:t>In reality, this</w:t>
      </w:r>
      <w:proofErr w:type="gramEnd"/>
      <w:r w:rsidRPr="00372A54">
        <w:t xml:space="preserve"> means that avoiding contact with other people can contribute to prevent the transmission of infectious diseases.</w:t>
      </w:r>
      <w:r>
        <w:t xml:space="preserve"> </w:t>
      </w:r>
      <w:r w:rsidRPr="00372A54">
        <w:t xml:space="preserve">Social distance is one of the non-pharmaceutical infection prevention and control techniques that can help stop or reduce the progression of an extremely contagious disease. COVID-19 is a virus that is now spreading rapidly from individual to individual. A healthy individual can become ill if they </w:t>
      </w:r>
      <w:proofErr w:type="gramStart"/>
      <w:r w:rsidRPr="00372A54">
        <w:t>come into contact with</w:t>
      </w:r>
      <w:proofErr w:type="gramEnd"/>
      <w:r w:rsidRPr="00372A54">
        <w:t xml:space="preserve"> respiratory droplets from an infected person's coughs or sneezes.</w:t>
      </w:r>
    </w:p>
    <w:p w14:paraId="7E0B7606" w14:textId="372CDB24" w:rsidR="007233AE" w:rsidRDefault="007233AE" w:rsidP="007233AE">
      <w:pPr>
        <w:pStyle w:val="BodyText"/>
        <w:spacing w:line="360" w:lineRule="auto"/>
        <w:ind w:left="0" w:right="109" w:firstLine="0"/>
      </w:pPr>
      <w:r w:rsidRPr="007233AE">
        <w:t xml:space="preserve">According to the World Health Organization, "COVID-19 is disseminated by droplets and fomites during intimate uncontrolled contact between an infector and an affected." A fomite is an item or material that has the potential to spread infection, such as clothes, silverware, or furniture. </w:t>
      </w:r>
      <w:proofErr w:type="gramStart"/>
      <w:r w:rsidRPr="007233AE">
        <w:t>As a consequence</w:t>
      </w:r>
      <w:proofErr w:type="gramEnd"/>
      <w:r w:rsidRPr="007233AE">
        <w:t>, by avoiding contact with other people and avoiding touching infected fomites, disease transmission can be avoided.</w:t>
      </w:r>
    </w:p>
    <w:p w14:paraId="4EDFBF4E" w14:textId="614125A4" w:rsidR="007233AE" w:rsidRPr="00C67E18" w:rsidRDefault="007233AE" w:rsidP="007233AE">
      <w:pPr>
        <w:pStyle w:val="BodyText"/>
        <w:spacing w:line="360" w:lineRule="auto"/>
        <w:ind w:left="0" w:right="109" w:firstLine="0"/>
        <w:rPr>
          <w:b/>
          <w:bCs/>
        </w:rPr>
      </w:pPr>
      <w:r w:rsidRPr="007233AE">
        <w:t xml:space="preserve">Social distancing aims to minimize or prevent COVID-19 transmission in a population by restricting interaction between possibly infected people and healthy people, or between population groups with high rates of transmission and population groups with no or low rates of transmission. </w:t>
      </w:r>
      <w:r w:rsidRPr="00C67E18">
        <w:rPr>
          <w:b/>
          <w:bCs/>
        </w:rPr>
        <w:t>The following are some examples of social distancing methods:</w:t>
      </w:r>
    </w:p>
    <w:p w14:paraId="1B4DF905" w14:textId="739E2E86" w:rsidR="007233AE" w:rsidRDefault="007233AE" w:rsidP="007233AE">
      <w:pPr>
        <w:pStyle w:val="BodyText"/>
        <w:numPr>
          <w:ilvl w:val="0"/>
          <w:numId w:val="2"/>
        </w:numPr>
        <w:spacing w:line="360" w:lineRule="auto"/>
        <w:ind w:right="109"/>
      </w:pPr>
      <w:r w:rsidRPr="007233AE">
        <w:t xml:space="preserve">Mass Gatherings, such as sporting events, </w:t>
      </w:r>
      <w:r>
        <w:t>should be</w:t>
      </w:r>
      <w:r w:rsidRPr="007233AE">
        <w:t xml:space="preserve"> prohibited.</w:t>
      </w:r>
    </w:p>
    <w:p w14:paraId="151E0A87" w14:textId="617E72A3" w:rsidR="007233AE" w:rsidRDefault="007233AE" w:rsidP="007233AE">
      <w:pPr>
        <w:pStyle w:val="BodyText"/>
        <w:numPr>
          <w:ilvl w:val="0"/>
          <w:numId w:val="2"/>
        </w:numPr>
        <w:spacing w:line="360" w:lineRule="auto"/>
        <w:ind w:right="109"/>
      </w:pPr>
      <w:r w:rsidRPr="007233AE">
        <w:t xml:space="preserve">Community facilities, such as a swimming pool and a </w:t>
      </w:r>
      <w:r w:rsidRPr="007233AE">
        <w:t>gym,</w:t>
      </w:r>
      <w:r>
        <w:t xml:space="preserve"> should</w:t>
      </w:r>
      <w:r w:rsidRPr="007233AE">
        <w:t xml:space="preserve"> be closed.</w:t>
      </w:r>
    </w:p>
    <w:p w14:paraId="2CDD50A5" w14:textId="3B33C4BA" w:rsidR="007233AE" w:rsidRDefault="007233AE" w:rsidP="007233AE">
      <w:pPr>
        <w:pStyle w:val="BodyText"/>
        <w:numPr>
          <w:ilvl w:val="0"/>
          <w:numId w:val="2"/>
        </w:numPr>
        <w:spacing w:line="360" w:lineRule="auto"/>
        <w:ind w:right="109"/>
      </w:pPr>
      <w:r w:rsidRPr="007233AE">
        <w:t>Workplace Closure: School Closure</w:t>
      </w:r>
      <w:r>
        <w:t>, offices</w:t>
      </w:r>
    </w:p>
    <w:p w14:paraId="4013C207" w14:textId="4DDAA706" w:rsidR="007233AE" w:rsidRDefault="007233AE" w:rsidP="007233AE">
      <w:pPr>
        <w:pStyle w:val="BodyText"/>
        <w:numPr>
          <w:ilvl w:val="0"/>
          <w:numId w:val="2"/>
        </w:numPr>
        <w:spacing w:line="360" w:lineRule="auto"/>
        <w:ind w:right="109"/>
      </w:pPr>
      <w:r w:rsidRPr="007233AE">
        <w:t>College and university closures.</w:t>
      </w:r>
    </w:p>
    <w:p w14:paraId="584680E6" w14:textId="67D59041" w:rsidR="007233AE" w:rsidRDefault="007233AE" w:rsidP="007233AE">
      <w:pPr>
        <w:pStyle w:val="BodyText"/>
        <w:numPr>
          <w:ilvl w:val="0"/>
          <w:numId w:val="2"/>
        </w:numPr>
        <w:spacing w:line="360" w:lineRule="auto"/>
        <w:ind w:right="109"/>
      </w:pPr>
      <w:r w:rsidRPr="007233AE">
        <w:t>Face-to-face interaction as a form of self-shielding</w:t>
      </w:r>
    </w:p>
    <w:p w14:paraId="070C0A4C" w14:textId="423238C1" w:rsidR="007233AE" w:rsidRDefault="007233AE" w:rsidP="003F6A22">
      <w:pPr>
        <w:pStyle w:val="BodyText"/>
        <w:spacing w:line="360" w:lineRule="auto"/>
        <w:ind w:left="0" w:right="109" w:firstLine="0"/>
      </w:pPr>
      <w:r w:rsidRPr="007233AE">
        <w:lastRenderedPageBreak/>
        <w:t>Studies on infectious disease outbreaks, such as the flu, suggest that social distance is a good way to reduce the number of people who get sick if the measures are thorough and implemented for a long enough time 2020.</w:t>
      </w:r>
    </w:p>
    <w:p w14:paraId="3E089B24" w14:textId="77777777" w:rsidR="00621196" w:rsidRDefault="00621196" w:rsidP="00621196">
      <w:pPr>
        <w:pStyle w:val="BodyText"/>
        <w:keepNext/>
        <w:spacing w:line="360" w:lineRule="auto"/>
        <w:ind w:right="109" w:hanging="100"/>
      </w:pPr>
      <w:r>
        <w:rPr>
          <w:noProof/>
        </w:rPr>
        <w:drawing>
          <wp:inline distT="0" distB="0" distL="0" distR="0" wp14:anchorId="747E8695" wp14:editId="0CD33927">
            <wp:extent cx="5943600" cy="3124200"/>
            <wp:effectExtent l="0" t="0" r="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554B" w14:textId="376C4CD8" w:rsidR="00190078" w:rsidRDefault="00621196" w:rsidP="00190078">
      <w:pPr>
        <w:pStyle w:val="Caption"/>
      </w:pPr>
      <w:r>
        <w:t xml:space="preserve">Figure </w:t>
      </w:r>
      <w:fldSimple w:instr=" SEQ Figure \* ARABIC ">
        <w:r w:rsidR="00E40EFF">
          <w:rPr>
            <w:noProof/>
          </w:rPr>
          <w:t>1</w:t>
        </w:r>
      </w:fldSimple>
      <w:r>
        <w:t>: CoVID-19 Isolation</w:t>
      </w:r>
      <w:r w:rsidR="00172ABC">
        <w:t xml:space="preserve"> </w:t>
      </w:r>
    </w:p>
    <w:p w14:paraId="1EB403B9" w14:textId="77777777" w:rsidR="00172ABC" w:rsidRPr="00190078" w:rsidRDefault="00172ABC" w:rsidP="00172ABC">
      <w:hyperlink r:id="rId8" w:history="1">
        <w:r w:rsidRPr="00190078">
          <w:rPr>
            <w:rStyle w:val="Hyperlink"/>
            <w:noProof/>
          </w:rPr>
          <w:t>https://www.who.int</w:t>
        </w:r>
      </w:hyperlink>
    </w:p>
    <w:p w14:paraId="24C46DC6" w14:textId="77777777" w:rsidR="00172ABC" w:rsidRPr="00172ABC" w:rsidRDefault="00172ABC" w:rsidP="00172ABC"/>
    <w:sectPr w:rsidR="00172ABC" w:rsidRPr="00172ABC" w:rsidSect="007233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E30B" w14:textId="77777777" w:rsidR="00C0041D" w:rsidRDefault="00C0041D" w:rsidP="003F6A22">
      <w:r>
        <w:separator/>
      </w:r>
    </w:p>
  </w:endnote>
  <w:endnote w:type="continuationSeparator" w:id="0">
    <w:p w14:paraId="71148D1B" w14:textId="77777777" w:rsidR="00C0041D" w:rsidRDefault="00C0041D" w:rsidP="003F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0206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B5D244" w14:textId="4DB71674" w:rsidR="003F6A22" w:rsidRDefault="003F6A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76CD06" w14:textId="77777777" w:rsidR="003F6A22" w:rsidRDefault="003F6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9235" w14:textId="77777777" w:rsidR="00C0041D" w:rsidRDefault="00C0041D" w:rsidP="003F6A22">
      <w:r>
        <w:separator/>
      </w:r>
    </w:p>
  </w:footnote>
  <w:footnote w:type="continuationSeparator" w:id="0">
    <w:p w14:paraId="0943C66D" w14:textId="77777777" w:rsidR="00C0041D" w:rsidRDefault="00C0041D" w:rsidP="003F6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2DD8" w14:textId="0EEDF4DA" w:rsidR="003F6A22" w:rsidRPr="002C0737" w:rsidRDefault="003F6A22">
    <w:pPr>
      <w:pStyle w:val="Header"/>
      <w:rPr>
        <w:color w:val="948A54" w:themeColor="background2" w:themeShade="80"/>
      </w:rPr>
    </w:pPr>
    <w:r w:rsidRPr="002C0737">
      <w:rPr>
        <w:color w:val="948A54" w:themeColor="background2" w:themeShade="80"/>
      </w:rPr>
      <w:t>NP03A190125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5C4"/>
    <w:multiLevelType w:val="hybridMultilevel"/>
    <w:tmpl w:val="062C2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3096"/>
    <w:multiLevelType w:val="hybridMultilevel"/>
    <w:tmpl w:val="6FD82398"/>
    <w:lvl w:ilvl="0" w:tplc="D8D4E3D8">
      <w:start w:val="2"/>
      <w:numFmt w:val="lowerLetter"/>
      <w:lvlText w:val="%1."/>
      <w:lvlJc w:val="left"/>
      <w:pPr>
        <w:ind w:left="369" w:hanging="269"/>
        <w:jc w:val="right"/>
      </w:pPr>
      <w:rPr>
        <w:rFonts w:ascii="Arial" w:eastAsia="Arial" w:hAnsi="Arial" w:hint="default"/>
        <w:sz w:val="24"/>
        <w:szCs w:val="24"/>
      </w:rPr>
    </w:lvl>
    <w:lvl w:ilvl="1" w:tplc="884C352E">
      <w:start w:val="1"/>
      <w:numFmt w:val="bullet"/>
      <w:lvlText w:val="•"/>
      <w:lvlJc w:val="left"/>
      <w:pPr>
        <w:ind w:left="1290" w:hanging="269"/>
      </w:pPr>
      <w:rPr>
        <w:rFonts w:hint="default"/>
      </w:rPr>
    </w:lvl>
    <w:lvl w:ilvl="2" w:tplc="90C08A5C">
      <w:start w:val="1"/>
      <w:numFmt w:val="bullet"/>
      <w:lvlText w:val="•"/>
      <w:lvlJc w:val="left"/>
      <w:pPr>
        <w:ind w:left="2211" w:hanging="269"/>
      </w:pPr>
      <w:rPr>
        <w:rFonts w:hint="default"/>
      </w:rPr>
    </w:lvl>
    <w:lvl w:ilvl="3" w:tplc="5A18B2D0">
      <w:start w:val="1"/>
      <w:numFmt w:val="bullet"/>
      <w:lvlText w:val="•"/>
      <w:lvlJc w:val="left"/>
      <w:pPr>
        <w:ind w:left="3132" w:hanging="269"/>
      </w:pPr>
      <w:rPr>
        <w:rFonts w:hint="default"/>
      </w:rPr>
    </w:lvl>
    <w:lvl w:ilvl="4" w:tplc="6646F5BA">
      <w:start w:val="1"/>
      <w:numFmt w:val="bullet"/>
      <w:lvlText w:val="•"/>
      <w:lvlJc w:val="left"/>
      <w:pPr>
        <w:ind w:left="4053" w:hanging="269"/>
      </w:pPr>
      <w:rPr>
        <w:rFonts w:hint="default"/>
      </w:rPr>
    </w:lvl>
    <w:lvl w:ilvl="5" w:tplc="9A9E1092">
      <w:start w:val="1"/>
      <w:numFmt w:val="bullet"/>
      <w:lvlText w:val="•"/>
      <w:lvlJc w:val="left"/>
      <w:pPr>
        <w:ind w:left="4974" w:hanging="269"/>
      </w:pPr>
      <w:rPr>
        <w:rFonts w:hint="default"/>
      </w:rPr>
    </w:lvl>
    <w:lvl w:ilvl="6" w:tplc="ECDE955E">
      <w:start w:val="1"/>
      <w:numFmt w:val="bullet"/>
      <w:lvlText w:val="•"/>
      <w:lvlJc w:val="left"/>
      <w:pPr>
        <w:ind w:left="5895" w:hanging="269"/>
      </w:pPr>
      <w:rPr>
        <w:rFonts w:hint="default"/>
      </w:rPr>
    </w:lvl>
    <w:lvl w:ilvl="7" w:tplc="B67E90E0">
      <w:start w:val="1"/>
      <w:numFmt w:val="bullet"/>
      <w:lvlText w:val="•"/>
      <w:lvlJc w:val="left"/>
      <w:pPr>
        <w:ind w:left="6816" w:hanging="269"/>
      </w:pPr>
      <w:rPr>
        <w:rFonts w:hint="default"/>
      </w:rPr>
    </w:lvl>
    <w:lvl w:ilvl="8" w:tplc="463E3E96">
      <w:start w:val="1"/>
      <w:numFmt w:val="bullet"/>
      <w:lvlText w:val="•"/>
      <w:lvlJc w:val="left"/>
      <w:pPr>
        <w:ind w:left="7737" w:hanging="26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08D"/>
    <w:rsid w:val="0007760F"/>
    <w:rsid w:val="00127084"/>
    <w:rsid w:val="00172ABC"/>
    <w:rsid w:val="00190078"/>
    <w:rsid w:val="002C0737"/>
    <w:rsid w:val="00371B63"/>
    <w:rsid w:val="00372A54"/>
    <w:rsid w:val="003F6A22"/>
    <w:rsid w:val="00621196"/>
    <w:rsid w:val="007233AE"/>
    <w:rsid w:val="00794D6D"/>
    <w:rsid w:val="00815323"/>
    <w:rsid w:val="008F00DA"/>
    <w:rsid w:val="008F3F4F"/>
    <w:rsid w:val="00AE1795"/>
    <w:rsid w:val="00BF36CC"/>
    <w:rsid w:val="00C0041D"/>
    <w:rsid w:val="00C34FF7"/>
    <w:rsid w:val="00C67E18"/>
    <w:rsid w:val="00CE68E5"/>
    <w:rsid w:val="00E05807"/>
    <w:rsid w:val="00E2635C"/>
    <w:rsid w:val="00E3213F"/>
    <w:rsid w:val="00E3608D"/>
    <w:rsid w:val="00E40EFF"/>
    <w:rsid w:val="00E41099"/>
    <w:rsid w:val="00E76C4F"/>
    <w:rsid w:val="00ED6402"/>
    <w:rsid w:val="00F0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BC437"/>
  <w15:docId w15:val="{0F4B16FC-0600-4C27-AE69-1D2247DB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 w:hanging="269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A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A22"/>
  </w:style>
  <w:style w:type="paragraph" w:styleId="Footer">
    <w:name w:val="footer"/>
    <w:basedOn w:val="Normal"/>
    <w:link w:val="FooterChar"/>
    <w:uiPriority w:val="99"/>
    <w:unhideWhenUsed/>
    <w:rsid w:val="003F6A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A22"/>
  </w:style>
  <w:style w:type="paragraph" w:styleId="Caption">
    <w:name w:val="caption"/>
    <w:basedOn w:val="Normal"/>
    <w:next w:val="Normal"/>
    <w:uiPriority w:val="35"/>
    <w:unhideWhenUsed/>
    <w:qFormat/>
    <w:rsid w:val="00621196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00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Nirajan Mahara</dc:creator>
  <cp:lastModifiedBy>Nirajan Mahara</cp:lastModifiedBy>
  <cp:revision>11</cp:revision>
  <cp:lastPrinted>2021-07-26T09:34:00Z</cp:lastPrinted>
  <dcterms:created xsi:type="dcterms:W3CDTF">2021-07-26T09:31:00Z</dcterms:created>
  <dcterms:modified xsi:type="dcterms:W3CDTF">2021-07-26T09:34:00Z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LastSaved">
    <vt:filetime>2021-07-26T00:00:00Z</vt:filetime>
  </property>
</Properties>
</file>