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D593" w14:textId="24C2C65B" w:rsidR="00546E52" w:rsidRDefault="00546E52" w:rsidP="00546E52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MAPEH</w:t>
      </w:r>
      <w:r w:rsidRPr="00546E52">
        <w:rPr>
          <w:b/>
          <w:bCs/>
          <w:sz w:val="24"/>
          <w:szCs w:val="24"/>
        </w:rPr>
        <w:t xml:space="preserve"> Reviewer</w:t>
      </w:r>
    </w:p>
    <w:p w14:paraId="3DE69C4D" w14:textId="38E34219" w:rsidR="00EA0A29" w:rsidRDefault="00E10DEB" w:rsidP="000F6139">
      <w:pPr>
        <w:pStyle w:val="NoSpacing"/>
        <w:jc w:val="center"/>
        <w:rPr>
          <w:b/>
          <w:bCs/>
        </w:rPr>
      </w:pPr>
      <w:r>
        <w:rPr>
          <w:b/>
          <w:bCs/>
        </w:rPr>
        <w:t>Publishing and Printed Media</w:t>
      </w:r>
    </w:p>
    <w:p w14:paraId="189C8624" w14:textId="06AC467D" w:rsidR="00E10DEB" w:rsidRDefault="00E10DEB" w:rsidP="00E10DEB">
      <w:pPr>
        <w:pStyle w:val="NoSpacing"/>
        <w:rPr>
          <w:b/>
          <w:bCs/>
        </w:rPr>
      </w:pPr>
      <w:r>
        <w:rPr>
          <w:b/>
          <w:bCs/>
        </w:rPr>
        <w:t>Publishing and Printed Media Domain:</w:t>
      </w:r>
    </w:p>
    <w:p w14:paraId="499C2295" w14:textId="7FE3AB5A" w:rsidR="00E10DEB" w:rsidRPr="0080734D" w:rsidRDefault="00E10DEB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Publishing and Printed Media Domain</w:t>
      </w:r>
      <w:r>
        <w:t xml:space="preserve"> – This refers </w:t>
      </w:r>
      <w:r w:rsidR="00CF2419">
        <w:t xml:space="preserve">to </w:t>
      </w:r>
      <w:r>
        <w:t xml:space="preserve">the </w:t>
      </w:r>
      <w:r w:rsidRPr="00D1679B">
        <w:rPr>
          <w:b/>
          <w:bCs/>
        </w:rPr>
        <w:t>creation, publication, and distribution of artistic, journalistic, and commercial literature</w:t>
      </w:r>
      <w:r>
        <w:t xml:space="preserve"> in </w:t>
      </w:r>
      <w:r w:rsidRPr="009B23C7">
        <w:rPr>
          <w:b/>
          <w:bCs/>
        </w:rPr>
        <w:t>traditional print and digital format</w:t>
      </w:r>
      <w:r>
        <w:t xml:space="preserve"> including books, blogs, comics, </w:t>
      </w:r>
      <w:r w:rsidR="00C05F97">
        <w:t>graphic</w:t>
      </w:r>
      <w:r>
        <w:t xml:space="preserve"> novels, editorials and commentaries, magazines, and other published media.</w:t>
      </w:r>
    </w:p>
    <w:p w14:paraId="38F16025" w14:textId="69FA52D0" w:rsidR="00581465" w:rsidRPr="00581465" w:rsidRDefault="0080734D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Commercial Music</w:t>
      </w:r>
      <w:r>
        <w:t xml:space="preserve"> – A type of </w:t>
      </w:r>
      <w:r w:rsidR="0098612F">
        <w:t>music</w:t>
      </w:r>
      <w:r>
        <w:t xml:space="preserve"> that is </w:t>
      </w:r>
      <w:r w:rsidRPr="007A7DBD">
        <w:rPr>
          <w:b/>
          <w:bCs/>
        </w:rPr>
        <w:t>created, performed and marketed to the public to sell or promote a product or service</w:t>
      </w:r>
      <w:r>
        <w:t xml:space="preserve">, or for money profit. This can include music that is sold or licensed for </w:t>
      </w:r>
      <w:r w:rsidR="00A537B1">
        <w:t>use</w:t>
      </w:r>
      <w:r>
        <w:t xml:space="preserve"> in advertising</w:t>
      </w:r>
      <w:r w:rsidR="00581465">
        <w:t>.</w:t>
      </w:r>
    </w:p>
    <w:p w14:paraId="3933A2D1" w14:textId="7988E9FB" w:rsidR="00581465" w:rsidRPr="00DB1820" w:rsidRDefault="009D627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Electronic Dance Music (EDM)</w:t>
      </w:r>
      <w:r>
        <w:t xml:space="preserve"> </w:t>
      </w:r>
      <w:r w:rsidR="005408D6">
        <w:t xml:space="preserve">– IT is a broad range of </w:t>
      </w:r>
      <w:r w:rsidR="00C52AA7">
        <w:t>percussive</w:t>
      </w:r>
      <w:r w:rsidR="005408D6">
        <w:t xml:space="preserve"> elec</w:t>
      </w:r>
      <w:r w:rsidR="00C52AA7">
        <w:t>tr</w:t>
      </w:r>
      <w:r w:rsidR="005408D6">
        <w:t xml:space="preserve">onic music </w:t>
      </w:r>
      <w:r w:rsidR="00250370">
        <w:t>genres</w:t>
      </w:r>
      <w:r w:rsidR="005408D6">
        <w:t xml:space="preserve"> produced largely for nightclubs, raves, parties, and festivals played by disc jockeys (DJ’s)</w:t>
      </w:r>
      <w:r w:rsidR="00C2741B">
        <w:t>.</w:t>
      </w:r>
    </w:p>
    <w:p w14:paraId="56AECF32" w14:textId="77777777" w:rsidR="00DB1820" w:rsidRDefault="00DB1820" w:rsidP="00DB1820">
      <w:pPr>
        <w:pStyle w:val="NoSpacing"/>
      </w:pPr>
    </w:p>
    <w:p w14:paraId="05F632A4" w14:textId="5335BFC1" w:rsidR="00DB1820" w:rsidRDefault="00DB1820" w:rsidP="00DB1820">
      <w:pPr>
        <w:pStyle w:val="NoSpacing"/>
        <w:rPr>
          <w:b/>
          <w:bCs/>
        </w:rPr>
      </w:pPr>
      <w:r>
        <w:rPr>
          <w:b/>
          <w:bCs/>
        </w:rPr>
        <w:t>Cultural Sites Domain:</w:t>
      </w:r>
    </w:p>
    <w:p w14:paraId="77E026A1" w14:textId="7C36BDB1" w:rsidR="00AB4AC1" w:rsidRDefault="00AB4AC1">
      <w:pPr>
        <w:pStyle w:val="NoSpacing"/>
        <w:numPr>
          <w:ilvl w:val="0"/>
          <w:numId w:val="1"/>
        </w:numPr>
      </w:pPr>
      <w:r w:rsidRPr="00AB4AC1">
        <w:rPr>
          <w:b/>
          <w:bCs/>
        </w:rPr>
        <w:t>Cultural Sites Domain</w:t>
      </w:r>
      <w:r w:rsidRPr="00AB4AC1">
        <w:t xml:space="preserve"> </w:t>
      </w:r>
      <w:r>
        <w:t>–</w:t>
      </w:r>
      <w:r w:rsidRPr="00AB4AC1">
        <w:t xml:space="preserve"> A category referring to places recognized for their </w:t>
      </w:r>
      <w:r w:rsidR="005969DE">
        <w:t>human-made locations and</w:t>
      </w:r>
      <w:r w:rsidRPr="00AB4AC1">
        <w:t xml:space="preserve"> </w:t>
      </w:r>
      <w:r w:rsidRPr="00AB4AC1">
        <w:rPr>
          <w:b/>
          <w:bCs/>
        </w:rPr>
        <w:t>cultural</w:t>
      </w:r>
      <w:r w:rsidRPr="00AB4AC1">
        <w:t xml:space="preserve">, </w:t>
      </w:r>
      <w:r w:rsidRPr="00AB4AC1">
        <w:rPr>
          <w:b/>
          <w:bCs/>
        </w:rPr>
        <w:t>historical</w:t>
      </w:r>
      <w:r w:rsidRPr="00AB4AC1">
        <w:t xml:space="preserve">, or </w:t>
      </w:r>
      <w:r w:rsidRPr="00AB4AC1">
        <w:rPr>
          <w:b/>
          <w:bCs/>
        </w:rPr>
        <w:t>architectural value</w:t>
      </w:r>
      <w:r w:rsidRPr="00AB4AC1">
        <w:t xml:space="preserve">, often reflecting a community's or nation's </w:t>
      </w:r>
      <w:r w:rsidRPr="00AB4AC1">
        <w:rPr>
          <w:b/>
          <w:bCs/>
        </w:rPr>
        <w:t>heritage</w:t>
      </w:r>
      <w:r w:rsidRPr="00AB4AC1">
        <w:t xml:space="preserve">, </w:t>
      </w:r>
      <w:r w:rsidRPr="00AB4AC1">
        <w:rPr>
          <w:b/>
          <w:bCs/>
        </w:rPr>
        <w:t>traditions</w:t>
      </w:r>
      <w:r w:rsidRPr="00AB4AC1">
        <w:t xml:space="preserve">, and identity; these sites are typically preserved and protected due to their importance in representing </w:t>
      </w:r>
      <w:r w:rsidRPr="00AB4AC1">
        <w:rPr>
          <w:b/>
          <w:bCs/>
        </w:rPr>
        <w:t>historical events</w:t>
      </w:r>
      <w:r w:rsidRPr="00AB4AC1">
        <w:t xml:space="preserve">, </w:t>
      </w:r>
      <w:r w:rsidRPr="00AB4AC1">
        <w:rPr>
          <w:b/>
          <w:bCs/>
        </w:rPr>
        <w:t>artistic achievements</w:t>
      </w:r>
      <w:r w:rsidRPr="00AB4AC1">
        <w:t xml:space="preserve">, or </w:t>
      </w:r>
      <w:r w:rsidRPr="00AB4AC1">
        <w:rPr>
          <w:b/>
          <w:bCs/>
        </w:rPr>
        <w:t>religious</w:t>
      </w:r>
      <w:r w:rsidR="00AB7634">
        <w:rPr>
          <w:b/>
          <w:bCs/>
        </w:rPr>
        <w:t xml:space="preserve"> or </w:t>
      </w:r>
      <w:r w:rsidRPr="00AB4AC1">
        <w:rPr>
          <w:b/>
          <w:bCs/>
        </w:rPr>
        <w:t>spiritual practices</w:t>
      </w:r>
      <w:r w:rsidRPr="00AB4AC1">
        <w:t xml:space="preserve">, and may include structures such as </w:t>
      </w:r>
      <w:r w:rsidRPr="00AB4AC1">
        <w:rPr>
          <w:b/>
          <w:bCs/>
        </w:rPr>
        <w:t>churches</w:t>
      </w:r>
      <w:r w:rsidRPr="00AB4AC1">
        <w:t xml:space="preserve">, </w:t>
      </w:r>
      <w:r w:rsidRPr="00AB4AC1">
        <w:rPr>
          <w:b/>
          <w:bCs/>
        </w:rPr>
        <w:t>temples</w:t>
      </w:r>
      <w:r w:rsidRPr="00AB4AC1">
        <w:t xml:space="preserve">, </w:t>
      </w:r>
      <w:r w:rsidRPr="00AB4AC1">
        <w:rPr>
          <w:b/>
          <w:bCs/>
        </w:rPr>
        <w:t>ancestral houses</w:t>
      </w:r>
      <w:r w:rsidRPr="00AB4AC1">
        <w:t xml:space="preserve">, and </w:t>
      </w:r>
      <w:r w:rsidRPr="00AB4AC1">
        <w:rPr>
          <w:b/>
          <w:bCs/>
        </w:rPr>
        <w:t>heritage towns</w:t>
      </w:r>
      <w:r w:rsidRPr="00AB4AC1">
        <w:t>.</w:t>
      </w:r>
    </w:p>
    <w:p w14:paraId="7AA5FCA0" w14:textId="37840641" w:rsidR="00350927" w:rsidRPr="00350927" w:rsidRDefault="00350927">
      <w:pPr>
        <w:pStyle w:val="NoSpacing"/>
        <w:numPr>
          <w:ilvl w:val="0"/>
          <w:numId w:val="3"/>
        </w:numPr>
      </w:pPr>
      <w:r w:rsidRPr="00350927">
        <w:rPr>
          <w:b/>
          <w:bCs/>
        </w:rPr>
        <w:t>Banaue Rice Terraces</w:t>
      </w:r>
      <w:r w:rsidRPr="00350927">
        <w:t xml:space="preserve"> </w:t>
      </w:r>
      <w:r>
        <w:t>–</w:t>
      </w:r>
      <w:r w:rsidRPr="00350927">
        <w:t xml:space="preserve"> Ancient terraces carved into the mountains of </w:t>
      </w:r>
      <w:r w:rsidRPr="00350927">
        <w:rPr>
          <w:b/>
          <w:bCs/>
        </w:rPr>
        <w:t>Ifugao</w:t>
      </w:r>
      <w:r w:rsidRPr="00350927">
        <w:t xml:space="preserve"> by the </w:t>
      </w:r>
      <w:r w:rsidRPr="00350927">
        <w:rPr>
          <w:b/>
          <w:bCs/>
        </w:rPr>
        <w:t>indigenous Ifugao people</w:t>
      </w:r>
      <w:r w:rsidRPr="00350927">
        <w:t xml:space="preserve"> over 2,000 years ago, used for </w:t>
      </w:r>
      <w:r w:rsidRPr="00350927">
        <w:rPr>
          <w:b/>
          <w:bCs/>
        </w:rPr>
        <w:t>rice cultivation</w:t>
      </w:r>
      <w:r w:rsidRPr="00350927">
        <w:t>; often referred to as the "</w:t>
      </w:r>
      <w:r w:rsidRPr="00350927">
        <w:rPr>
          <w:b/>
          <w:bCs/>
        </w:rPr>
        <w:t>Eighth Wonder of the World</w:t>
      </w:r>
      <w:r w:rsidRPr="00350927">
        <w:t xml:space="preserve">" and recognized as a </w:t>
      </w:r>
      <w:r w:rsidRPr="00350927">
        <w:rPr>
          <w:b/>
          <w:bCs/>
        </w:rPr>
        <w:t>UNESCO World Heritage Site</w:t>
      </w:r>
      <w:r w:rsidRPr="00350927">
        <w:t>.</w:t>
      </w:r>
    </w:p>
    <w:p w14:paraId="4CD986C7" w14:textId="191132F1" w:rsidR="00350927" w:rsidRPr="00350927" w:rsidRDefault="00350927">
      <w:pPr>
        <w:pStyle w:val="NoSpacing"/>
        <w:numPr>
          <w:ilvl w:val="0"/>
          <w:numId w:val="3"/>
        </w:numPr>
      </w:pPr>
      <w:r w:rsidRPr="00350927">
        <w:rPr>
          <w:b/>
          <w:bCs/>
        </w:rPr>
        <w:t>Calle Crisologo (Vigan City, Ilocos Sur)</w:t>
      </w:r>
      <w:r w:rsidRPr="00350927">
        <w:t xml:space="preserve"> </w:t>
      </w:r>
      <w:r w:rsidR="006347C2">
        <w:t>–</w:t>
      </w:r>
      <w:r w:rsidRPr="00350927">
        <w:t xml:space="preserve"> A well-preserved </w:t>
      </w:r>
      <w:r w:rsidRPr="00350927">
        <w:rPr>
          <w:b/>
          <w:bCs/>
        </w:rPr>
        <w:t>Spanish colonial-era street</w:t>
      </w:r>
      <w:r w:rsidRPr="00350927">
        <w:t xml:space="preserve"> in </w:t>
      </w:r>
      <w:r w:rsidRPr="00350927">
        <w:rPr>
          <w:b/>
          <w:bCs/>
        </w:rPr>
        <w:t>Vigan City</w:t>
      </w:r>
      <w:r w:rsidRPr="00350927">
        <w:t xml:space="preserve"> known for its </w:t>
      </w:r>
      <w:r w:rsidRPr="00350927">
        <w:rPr>
          <w:b/>
          <w:bCs/>
        </w:rPr>
        <w:t>cobblestone pavement</w:t>
      </w:r>
      <w:r w:rsidRPr="00350927">
        <w:t xml:space="preserve"> and rows of centuries-old </w:t>
      </w:r>
      <w:r w:rsidRPr="00350927">
        <w:rPr>
          <w:b/>
          <w:bCs/>
        </w:rPr>
        <w:t>ancestral houses</w:t>
      </w:r>
      <w:r w:rsidRPr="00350927">
        <w:t xml:space="preserve"> blending </w:t>
      </w:r>
      <w:r w:rsidRPr="00350927">
        <w:rPr>
          <w:b/>
          <w:bCs/>
        </w:rPr>
        <w:t>Filipino</w:t>
      </w:r>
      <w:r w:rsidRPr="00350927">
        <w:t xml:space="preserve">, </w:t>
      </w:r>
      <w:r w:rsidRPr="00350927">
        <w:rPr>
          <w:b/>
          <w:bCs/>
        </w:rPr>
        <w:t>Chinese</w:t>
      </w:r>
      <w:r w:rsidRPr="00350927">
        <w:t xml:space="preserve">, and </w:t>
      </w:r>
      <w:r w:rsidRPr="00350927">
        <w:rPr>
          <w:b/>
          <w:bCs/>
        </w:rPr>
        <w:t>Spanish architectural influences</w:t>
      </w:r>
      <w:r w:rsidRPr="00350927">
        <w:t xml:space="preserve">; part of </w:t>
      </w:r>
      <w:r w:rsidRPr="00350927">
        <w:rPr>
          <w:b/>
          <w:bCs/>
        </w:rPr>
        <w:t>Vigan's UNESCO World Heritage</w:t>
      </w:r>
      <w:r w:rsidRPr="00350927">
        <w:t xml:space="preserve"> status.</w:t>
      </w:r>
    </w:p>
    <w:p w14:paraId="7B9F4E4D" w14:textId="7BD0ABC6" w:rsidR="00314DB8" w:rsidRPr="00314DB8" w:rsidRDefault="00314DB8">
      <w:pPr>
        <w:pStyle w:val="NoSpacing"/>
        <w:numPr>
          <w:ilvl w:val="0"/>
          <w:numId w:val="3"/>
        </w:numPr>
      </w:pPr>
      <w:r w:rsidRPr="00314DB8">
        <w:rPr>
          <w:b/>
          <w:bCs/>
        </w:rPr>
        <w:t>Taoist Temple in Cebu</w:t>
      </w:r>
      <w:r w:rsidRPr="00314DB8">
        <w:t xml:space="preserve"> </w:t>
      </w:r>
      <w:r w:rsidR="00FF06D5">
        <w:t>–</w:t>
      </w:r>
      <w:r w:rsidRPr="00314DB8">
        <w:t xml:space="preserve"> A </w:t>
      </w:r>
      <w:r w:rsidRPr="00314DB8">
        <w:rPr>
          <w:b/>
          <w:bCs/>
        </w:rPr>
        <w:t>Chinese-style temple</w:t>
      </w:r>
      <w:r w:rsidRPr="00314DB8">
        <w:t xml:space="preserve"> located in </w:t>
      </w:r>
      <w:r w:rsidRPr="00314DB8">
        <w:rPr>
          <w:b/>
          <w:bCs/>
        </w:rPr>
        <w:t>Beverly Hills, Cebu City</w:t>
      </w:r>
      <w:r w:rsidRPr="00314DB8">
        <w:t xml:space="preserve">, built by the </w:t>
      </w:r>
      <w:r w:rsidRPr="00314DB8">
        <w:rPr>
          <w:b/>
          <w:bCs/>
        </w:rPr>
        <w:t>Cebu Chinese community</w:t>
      </w:r>
      <w:r w:rsidRPr="00314DB8">
        <w:t xml:space="preserve"> as a place of worship dedicated to </w:t>
      </w:r>
      <w:r w:rsidRPr="00314DB8">
        <w:rPr>
          <w:b/>
          <w:bCs/>
        </w:rPr>
        <w:t>Taoism</w:t>
      </w:r>
      <w:r w:rsidRPr="00314DB8">
        <w:t xml:space="preserve">; known for its </w:t>
      </w:r>
      <w:r w:rsidRPr="00314DB8">
        <w:rPr>
          <w:b/>
          <w:bCs/>
        </w:rPr>
        <w:t>dragon motifs</w:t>
      </w:r>
      <w:r w:rsidRPr="00314DB8">
        <w:t xml:space="preserve">, </w:t>
      </w:r>
      <w:r w:rsidRPr="00314DB8">
        <w:rPr>
          <w:b/>
          <w:bCs/>
        </w:rPr>
        <w:t>intricate architecture</w:t>
      </w:r>
      <w:r w:rsidRPr="00314DB8">
        <w:t>, and scenic elevated location.</w:t>
      </w:r>
    </w:p>
    <w:p w14:paraId="298BC906" w14:textId="1540FD4F" w:rsidR="00314DB8" w:rsidRDefault="00314DB8">
      <w:pPr>
        <w:pStyle w:val="NoSpacing"/>
        <w:numPr>
          <w:ilvl w:val="0"/>
          <w:numId w:val="3"/>
        </w:numPr>
      </w:pPr>
      <w:r w:rsidRPr="00314DB8">
        <w:rPr>
          <w:b/>
          <w:bCs/>
        </w:rPr>
        <w:t>Miagao Church (Iloilo)</w:t>
      </w:r>
      <w:r w:rsidRPr="00314DB8">
        <w:t xml:space="preserve"> </w:t>
      </w:r>
      <w:r w:rsidR="00023FD2">
        <w:t>–</w:t>
      </w:r>
      <w:r w:rsidRPr="00314DB8">
        <w:t xml:space="preserve"> A </w:t>
      </w:r>
      <w:r w:rsidRPr="00314DB8">
        <w:rPr>
          <w:b/>
          <w:bCs/>
        </w:rPr>
        <w:t>Baroque-style Roman Catholic church</w:t>
      </w:r>
      <w:r w:rsidRPr="00314DB8">
        <w:t xml:space="preserve"> located in </w:t>
      </w:r>
      <w:r w:rsidRPr="00314DB8">
        <w:rPr>
          <w:b/>
          <w:bCs/>
        </w:rPr>
        <w:t>Miagao, Iloilo</w:t>
      </w:r>
      <w:r w:rsidRPr="00314DB8">
        <w:t xml:space="preserve">, notable for its </w:t>
      </w:r>
      <w:r w:rsidRPr="00314DB8">
        <w:rPr>
          <w:b/>
          <w:bCs/>
        </w:rPr>
        <w:t>fortress-like facade</w:t>
      </w:r>
      <w:r w:rsidRPr="00314DB8">
        <w:t xml:space="preserve"> designed for defense against raids, and its </w:t>
      </w:r>
      <w:r w:rsidRPr="00314DB8">
        <w:rPr>
          <w:b/>
          <w:bCs/>
        </w:rPr>
        <w:t>intricately carved relief</w:t>
      </w:r>
      <w:r w:rsidRPr="00314DB8">
        <w:t xml:space="preserve"> blending </w:t>
      </w:r>
      <w:r w:rsidRPr="00314DB8">
        <w:rPr>
          <w:b/>
          <w:bCs/>
        </w:rPr>
        <w:t>religious</w:t>
      </w:r>
      <w:r w:rsidRPr="00314DB8">
        <w:t xml:space="preserve"> and </w:t>
      </w:r>
      <w:r w:rsidRPr="00314DB8">
        <w:rPr>
          <w:b/>
          <w:bCs/>
        </w:rPr>
        <w:t>local motifs</w:t>
      </w:r>
      <w:r w:rsidRPr="00314DB8">
        <w:t xml:space="preserve">; recognized as a </w:t>
      </w:r>
      <w:r w:rsidRPr="00314DB8">
        <w:rPr>
          <w:b/>
          <w:bCs/>
        </w:rPr>
        <w:t>UNESCO World Heritage Site</w:t>
      </w:r>
      <w:r w:rsidRPr="00314DB8">
        <w:t xml:space="preserve"> under the "</w:t>
      </w:r>
      <w:r w:rsidRPr="00314DB8">
        <w:rPr>
          <w:b/>
          <w:bCs/>
        </w:rPr>
        <w:t>Baroque Churches of the Philippines</w:t>
      </w:r>
      <w:r w:rsidRPr="00314DB8">
        <w:t>" listing.</w:t>
      </w:r>
    </w:p>
    <w:p w14:paraId="4A01F38E" w14:textId="7DA47E3A" w:rsidR="001A43AC" w:rsidRPr="00314DB8" w:rsidRDefault="001A43AC">
      <w:pPr>
        <w:pStyle w:val="NoSpacing"/>
        <w:numPr>
          <w:ilvl w:val="0"/>
          <w:numId w:val="3"/>
        </w:numPr>
      </w:pPr>
      <w:r w:rsidRPr="001A43AC">
        <w:rPr>
          <w:b/>
          <w:bCs/>
        </w:rPr>
        <w:t>Republic Act No. 11904 (Philippine Creative Industries Development Act)</w:t>
      </w:r>
      <w:r w:rsidRPr="001A43AC">
        <w:t xml:space="preserve"> </w:t>
      </w:r>
      <w:r w:rsidR="00935481">
        <w:t>–</w:t>
      </w:r>
      <w:r w:rsidRPr="001A43AC">
        <w:t xml:space="preserve"> A law enacted on </w:t>
      </w:r>
      <w:r w:rsidRPr="001A43AC">
        <w:rPr>
          <w:b/>
          <w:bCs/>
        </w:rPr>
        <w:t>July 28, 2022</w:t>
      </w:r>
      <w:r w:rsidRPr="001A43AC">
        <w:t xml:space="preserve"> that provides for the </w:t>
      </w:r>
      <w:r w:rsidRPr="001A43AC">
        <w:rPr>
          <w:b/>
          <w:bCs/>
        </w:rPr>
        <w:t>development and promotion of the Philippine creative industries</w:t>
      </w:r>
      <w:r w:rsidRPr="001A43AC">
        <w:t xml:space="preserve">, covering sectors such as </w:t>
      </w:r>
      <w:r w:rsidRPr="001A43AC">
        <w:rPr>
          <w:b/>
          <w:bCs/>
        </w:rPr>
        <w:t>arts</w:t>
      </w:r>
      <w:r w:rsidRPr="001A43AC">
        <w:t xml:space="preserve">, </w:t>
      </w:r>
      <w:r w:rsidRPr="001A43AC">
        <w:rPr>
          <w:b/>
          <w:bCs/>
        </w:rPr>
        <w:t>design</w:t>
      </w:r>
      <w:r w:rsidRPr="001A43AC">
        <w:t xml:space="preserve">, </w:t>
      </w:r>
      <w:r w:rsidRPr="001A43AC">
        <w:rPr>
          <w:b/>
          <w:bCs/>
        </w:rPr>
        <w:t>media</w:t>
      </w:r>
      <w:r w:rsidRPr="001A43AC">
        <w:t xml:space="preserve">, </w:t>
      </w:r>
      <w:r w:rsidRPr="001A43AC">
        <w:rPr>
          <w:b/>
          <w:bCs/>
        </w:rPr>
        <w:t>digital content</w:t>
      </w:r>
      <w:r w:rsidRPr="001A43AC">
        <w:t xml:space="preserve">, and other </w:t>
      </w:r>
      <w:r w:rsidRPr="001A43AC">
        <w:rPr>
          <w:b/>
          <w:bCs/>
        </w:rPr>
        <w:t>creative fields</w:t>
      </w:r>
      <w:r w:rsidRPr="001A43AC">
        <w:t xml:space="preserve">, with the goal of strengthening their contribution to the country's </w:t>
      </w:r>
      <w:r w:rsidRPr="001A43AC">
        <w:rPr>
          <w:b/>
          <w:bCs/>
        </w:rPr>
        <w:t>economic growth</w:t>
      </w:r>
      <w:r w:rsidRPr="001A43AC">
        <w:t xml:space="preserve">, </w:t>
      </w:r>
      <w:r w:rsidRPr="001A43AC">
        <w:rPr>
          <w:b/>
          <w:bCs/>
        </w:rPr>
        <w:t>cultural identity</w:t>
      </w:r>
      <w:r w:rsidRPr="001A43AC">
        <w:t xml:space="preserve">, and </w:t>
      </w:r>
      <w:r w:rsidRPr="001A43AC">
        <w:rPr>
          <w:b/>
          <w:bCs/>
        </w:rPr>
        <w:t>global competitiveness</w:t>
      </w:r>
      <w:r w:rsidRPr="001A43AC">
        <w:t>.</w:t>
      </w:r>
    </w:p>
    <w:p w14:paraId="5A0DEC1F" w14:textId="72ABB821" w:rsidR="00350927" w:rsidRPr="00AB4AC1" w:rsidRDefault="00350927" w:rsidP="00B149C3">
      <w:pPr>
        <w:pStyle w:val="NoSpacing"/>
      </w:pPr>
    </w:p>
    <w:p w14:paraId="2FF1B467" w14:textId="77777777" w:rsidR="00DB1820" w:rsidRDefault="00DB1820" w:rsidP="00DB1820">
      <w:pPr>
        <w:pStyle w:val="NoSpacing"/>
        <w:pBdr>
          <w:bottom w:val="single" w:sz="6" w:space="1" w:color="auto"/>
        </w:pBdr>
      </w:pPr>
    </w:p>
    <w:p w14:paraId="15B7FD72" w14:textId="77777777" w:rsidR="00FD1E6C" w:rsidRDefault="00FD1E6C" w:rsidP="00DB1820">
      <w:pPr>
        <w:pStyle w:val="NoSpacing"/>
        <w:pBdr>
          <w:bottom w:val="single" w:sz="6" w:space="1" w:color="auto"/>
        </w:pBdr>
      </w:pPr>
    </w:p>
    <w:p w14:paraId="0A985F58" w14:textId="77777777" w:rsidR="00FD1E6C" w:rsidRDefault="00FD1E6C" w:rsidP="00DB1820">
      <w:pPr>
        <w:pStyle w:val="NoSpacing"/>
        <w:pBdr>
          <w:bottom w:val="single" w:sz="6" w:space="1" w:color="auto"/>
        </w:pBdr>
      </w:pPr>
    </w:p>
    <w:p w14:paraId="570CABB0" w14:textId="77777777" w:rsidR="00FD1E6C" w:rsidRDefault="00FD1E6C" w:rsidP="00DB1820">
      <w:pPr>
        <w:pStyle w:val="NoSpacing"/>
      </w:pPr>
    </w:p>
    <w:p w14:paraId="7BCEF727" w14:textId="77777777" w:rsidR="00FD1E6C" w:rsidRDefault="00FD1E6C" w:rsidP="00DB1820">
      <w:pPr>
        <w:pStyle w:val="NoSpacing"/>
      </w:pPr>
    </w:p>
    <w:p w14:paraId="19CABFEF" w14:textId="77777777" w:rsidR="00FD1E6C" w:rsidRDefault="00FD1E6C" w:rsidP="00DB1820">
      <w:pPr>
        <w:pStyle w:val="NoSpacing"/>
        <w:pBdr>
          <w:bottom w:val="single" w:sz="6" w:space="1" w:color="auto"/>
        </w:pBdr>
      </w:pPr>
    </w:p>
    <w:p w14:paraId="1770C87F" w14:textId="77777777" w:rsidR="00FD1E6C" w:rsidRDefault="00FD1E6C" w:rsidP="00FD1E6C">
      <w:pPr>
        <w:pStyle w:val="NoSpacing"/>
        <w:jc w:val="center"/>
        <w:rPr>
          <w:b/>
          <w:bCs/>
        </w:rPr>
      </w:pPr>
    </w:p>
    <w:p w14:paraId="103249AF" w14:textId="67B48A30" w:rsidR="00C00847" w:rsidRDefault="00C00847" w:rsidP="00C00847">
      <w:pPr>
        <w:pStyle w:val="NoSpacing"/>
        <w:jc w:val="center"/>
        <w:rPr>
          <w:b/>
          <w:bCs/>
        </w:rPr>
      </w:pPr>
      <w:r>
        <w:rPr>
          <w:b/>
          <w:bCs/>
        </w:rPr>
        <w:t>Tournament</w:t>
      </w:r>
    </w:p>
    <w:p w14:paraId="53C064DB" w14:textId="340A74DE" w:rsidR="003911F7" w:rsidRPr="003911F7" w:rsidRDefault="003911F7" w:rsidP="003911F7">
      <w:pPr>
        <w:pStyle w:val="NoSpacing"/>
        <w:rPr>
          <w:b/>
          <w:bCs/>
        </w:rPr>
      </w:pPr>
      <w:r w:rsidRPr="003911F7">
        <w:rPr>
          <w:b/>
          <w:bCs/>
        </w:rPr>
        <w:t>Tournament:</w:t>
      </w:r>
    </w:p>
    <w:p w14:paraId="16EA0279" w14:textId="77777777" w:rsidR="003911F7" w:rsidRPr="003911F7" w:rsidRDefault="003911F7">
      <w:pPr>
        <w:pStyle w:val="NoSpacing"/>
        <w:numPr>
          <w:ilvl w:val="0"/>
          <w:numId w:val="4"/>
        </w:numPr>
      </w:pPr>
      <w:r w:rsidRPr="003911F7">
        <w:rPr>
          <w:b/>
          <w:bCs/>
        </w:rPr>
        <w:t>Tournament</w:t>
      </w:r>
      <w:r w:rsidRPr="003911F7">
        <w:t xml:space="preserve"> – A </w:t>
      </w:r>
      <w:r w:rsidRPr="003911F7">
        <w:rPr>
          <w:b/>
          <w:bCs/>
        </w:rPr>
        <w:t>structured competition</w:t>
      </w:r>
      <w:r w:rsidRPr="003911F7">
        <w:t xml:space="preserve"> in which </w:t>
      </w:r>
      <w:r w:rsidRPr="003911F7">
        <w:rPr>
          <w:b/>
          <w:bCs/>
        </w:rPr>
        <w:t>players</w:t>
      </w:r>
      <w:r w:rsidRPr="003911F7">
        <w:t xml:space="preserve"> or </w:t>
      </w:r>
      <w:r w:rsidRPr="003911F7">
        <w:rPr>
          <w:b/>
          <w:bCs/>
        </w:rPr>
        <w:t>teams</w:t>
      </w:r>
      <w:r w:rsidRPr="003911F7">
        <w:t xml:space="preserve"> compete according to a set of </w:t>
      </w:r>
      <w:r w:rsidRPr="003911F7">
        <w:rPr>
          <w:b/>
          <w:bCs/>
        </w:rPr>
        <w:t>rules</w:t>
      </w:r>
      <w:r w:rsidRPr="003911F7">
        <w:t xml:space="preserve"> and </w:t>
      </w:r>
      <w:r w:rsidRPr="003911F7">
        <w:rPr>
          <w:b/>
          <w:bCs/>
        </w:rPr>
        <w:t>match formats</w:t>
      </w:r>
      <w:r w:rsidRPr="003911F7">
        <w:t xml:space="preserve"> to determine the </w:t>
      </w:r>
      <w:r w:rsidRPr="003911F7">
        <w:rPr>
          <w:b/>
          <w:bCs/>
        </w:rPr>
        <w:t>overall winner</w:t>
      </w:r>
      <w:r w:rsidRPr="003911F7">
        <w:t xml:space="preserve">. Tournaments use different systems, such as </w:t>
      </w:r>
      <w:r w:rsidRPr="003911F7">
        <w:rPr>
          <w:b/>
          <w:bCs/>
        </w:rPr>
        <w:t>single elimination</w:t>
      </w:r>
      <w:r w:rsidRPr="003911F7">
        <w:t xml:space="preserve">, </w:t>
      </w:r>
      <w:r w:rsidRPr="003911F7">
        <w:rPr>
          <w:b/>
          <w:bCs/>
        </w:rPr>
        <w:t>double elimination</w:t>
      </w:r>
      <w:r w:rsidRPr="003911F7">
        <w:t xml:space="preserve">, </w:t>
      </w:r>
      <w:r w:rsidRPr="003911F7">
        <w:rPr>
          <w:b/>
          <w:bCs/>
        </w:rPr>
        <w:t>round-robin</w:t>
      </w:r>
      <w:r w:rsidRPr="003911F7">
        <w:t xml:space="preserve">, or </w:t>
      </w:r>
      <w:r w:rsidRPr="003911F7">
        <w:rPr>
          <w:b/>
          <w:bCs/>
        </w:rPr>
        <w:t>extended formats</w:t>
      </w:r>
      <w:r w:rsidRPr="003911F7">
        <w:t xml:space="preserve">, and some competitions combine multiple formats across different rounds, such as </w:t>
      </w:r>
      <w:r w:rsidRPr="003911F7">
        <w:rPr>
          <w:b/>
          <w:bCs/>
        </w:rPr>
        <w:t>elimination rounds followed by championship finals</w:t>
      </w:r>
      <w:r w:rsidRPr="003911F7">
        <w:t xml:space="preserve">. </w:t>
      </w:r>
    </w:p>
    <w:p w14:paraId="2A6D986D" w14:textId="77777777" w:rsidR="003911F7" w:rsidRPr="003911F7" w:rsidRDefault="003911F7">
      <w:pPr>
        <w:pStyle w:val="NoSpacing"/>
        <w:numPr>
          <w:ilvl w:val="0"/>
          <w:numId w:val="5"/>
        </w:numPr>
      </w:pPr>
      <w:r w:rsidRPr="003911F7">
        <w:rPr>
          <w:b/>
          <w:bCs/>
        </w:rPr>
        <w:t>Single Elimination Tournament</w:t>
      </w:r>
      <w:r w:rsidRPr="003911F7">
        <w:t xml:space="preserve"> – A tournament format in which a </w:t>
      </w:r>
      <w:r w:rsidRPr="003911F7">
        <w:rPr>
          <w:b/>
          <w:bCs/>
        </w:rPr>
        <w:t>player or team is eliminated after one loss</w:t>
      </w:r>
      <w:r w:rsidRPr="003911F7">
        <w:t xml:space="preserve">. It is the </w:t>
      </w:r>
      <w:r w:rsidRPr="003911F7">
        <w:rPr>
          <w:b/>
          <w:bCs/>
        </w:rPr>
        <w:t>simplest and fastest</w:t>
      </w:r>
      <w:r w:rsidRPr="003911F7">
        <w:t xml:space="preserve"> format, making it ideal for </w:t>
      </w:r>
      <w:r w:rsidRPr="003911F7">
        <w:rPr>
          <w:b/>
          <w:bCs/>
        </w:rPr>
        <w:t>large numbers of participants</w:t>
      </w:r>
      <w:r w:rsidRPr="003911F7">
        <w:t xml:space="preserve">, </w:t>
      </w:r>
      <w:r w:rsidRPr="003911F7">
        <w:rPr>
          <w:b/>
          <w:bCs/>
        </w:rPr>
        <w:t>limited time</w:t>
      </w:r>
      <w:r w:rsidRPr="003911F7">
        <w:t xml:space="preserve">, and </w:t>
      </w:r>
      <w:r w:rsidRPr="003911F7">
        <w:rPr>
          <w:b/>
          <w:bCs/>
        </w:rPr>
        <w:t>limited resources</w:t>
      </w:r>
      <w:r w:rsidRPr="003911F7">
        <w:t xml:space="preserve">. However, it may not always identify the </w:t>
      </w:r>
      <w:r w:rsidRPr="003911F7">
        <w:rPr>
          <w:b/>
          <w:bCs/>
        </w:rPr>
        <w:t>strongest competitor</w:t>
      </w:r>
      <w:r w:rsidRPr="003911F7">
        <w:t>, since a single poor performance can result in elimination.</w:t>
      </w:r>
    </w:p>
    <w:p w14:paraId="497D577A" w14:textId="77777777" w:rsidR="003911F7" w:rsidRPr="003911F7" w:rsidRDefault="003911F7">
      <w:pPr>
        <w:pStyle w:val="NoSpacing"/>
        <w:numPr>
          <w:ilvl w:val="0"/>
          <w:numId w:val="5"/>
        </w:numPr>
      </w:pPr>
      <w:r w:rsidRPr="003911F7">
        <w:rPr>
          <w:b/>
          <w:bCs/>
        </w:rPr>
        <w:t>Double Elimination Tournament</w:t>
      </w:r>
      <w:r w:rsidRPr="003911F7">
        <w:t xml:space="preserve"> – A tournament format in which a </w:t>
      </w:r>
      <w:r w:rsidRPr="003911F7">
        <w:rPr>
          <w:b/>
          <w:bCs/>
        </w:rPr>
        <w:t>player or team is eliminated only after two losses</w:t>
      </w:r>
      <w:r w:rsidRPr="003911F7">
        <w:t xml:space="preserve">. After the first loss, competitors move to the </w:t>
      </w:r>
      <w:r w:rsidRPr="003911F7">
        <w:rPr>
          <w:b/>
          <w:bCs/>
        </w:rPr>
        <w:t>loser's bracket</w:t>
      </w:r>
      <w:r w:rsidRPr="003911F7">
        <w:t xml:space="preserve">, where they still have a chance to reach the finals. In the championship, the </w:t>
      </w:r>
      <w:r w:rsidRPr="003911F7">
        <w:rPr>
          <w:b/>
          <w:bCs/>
        </w:rPr>
        <w:t>loser's bracket finalist</w:t>
      </w:r>
      <w:r w:rsidRPr="003911F7">
        <w:t xml:space="preserve"> must defeat the </w:t>
      </w:r>
      <w:r w:rsidRPr="003911F7">
        <w:rPr>
          <w:b/>
          <w:bCs/>
        </w:rPr>
        <w:t>winner's bracket finalist twice</w:t>
      </w:r>
      <w:r w:rsidRPr="003911F7">
        <w:t xml:space="preserve"> to win the tournament. This format is </w:t>
      </w:r>
      <w:r w:rsidRPr="003911F7">
        <w:rPr>
          <w:b/>
          <w:bCs/>
        </w:rPr>
        <w:t>fairer</w:t>
      </w:r>
      <w:r w:rsidRPr="003911F7">
        <w:t xml:space="preserve"> than single elimination but requires </w:t>
      </w:r>
      <w:r w:rsidRPr="003911F7">
        <w:rPr>
          <w:b/>
          <w:bCs/>
        </w:rPr>
        <w:t>more games</w:t>
      </w:r>
      <w:r w:rsidRPr="003911F7">
        <w:t>.</w:t>
      </w:r>
    </w:p>
    <w:p w14:paraId="6891C0E7" w14:textId="77777777" w:rsidR="003911F7" w:rsidRPr="003911F7" w:rsidRDefault="003911F7">
      <w:pPr>
        <w:pStyle w:val="NoSpacing"/>
        <w:numPr>
          <w:ilvl w:val="0"/>
          <w:numId w:val="5"/>
        </w:numPr>
      </w:pPr>
      <w:r w:rsidRPr="003911F7">
        <w:rPr>
          <w:b/>
          <w:bCs/>
        </w:rPr>
        <w:t>Round-Robin Tournament</w:t>
      </w:r>
      <w:r w:rsidRPr="003911F7">
        <w:t xml:space="preserve"> – A tournament format in which </w:t>
      </w:r>
      <w:r w:rsidRPr="003911F7">
        <w:rPr>
          <w:b/>
          <w:bCs/>
        </w:rPr>
        <w:t>every player or team competes against every other participant</w:t>
      </w:r>
      <w:r w:rsidRPr="003911F7">
        <w:t xml:space="preserve"> at least once. It is considered one of the </w:t>
      </w:r>
      <w:r w:rsidRPr="003911F7">
        <w:rPr>
          <w:b/>
          <w:bCs/>
        </w:rPr>
        <w:t>fairest systems</w:t>
      </w:r>
      <w:r w:rsidRPr="003911F7">
        <w:t xml:space="preserve"> because it identifies the </w:t>
      </w:r>
      <w:r w:rsidRPr="003911F7">
        <w:rPr>
          <w:b/>
          <w:bCs/>
        </w:rPr>
        <w:t>most consistent performer</w:t>
      </w:r>
      <w:r w:rsidRPr="003911F7">
        <w:t xml:space="preserve">, but it requires </w:t>
      </w:r>
      <w:r w:rsidRPr="003911F7">
        <w:rPr>
          <w:b/>
          <w:bCs/>
        </w:rPr>
        <w:t>more time</w:t>
      </w:r>
      <w:r w:rsidRPr="003911F7">
        <w:t xml:space="preserve">, </w:t>
      </w:r>
      <w:r w:rsidRPr="003911F7">
        <w:rPr>
          <w:b/>
          <w:bCs/>
        </w:rPr>
        <w:t>games</w:t>
      </w:r>
      <w:r w:rsidRPr="003911F7">
        <w:t xml:space="preserve">, and </w:t>
      </w:r>
      <w:r w:rsidRPr="003911F7">
        <w:rPr>
          <w:b/>
          <w:bCs/>
        </w:rPr>
        <w:t>resources</w:t>
      </w:r>
      <w:r w:rsidRPr="003911F7">
        <w:t xml:space="preserve">. It may also be divided into </w:t>
      </w:r>
      <w:r w:rsidRPr="003911F7">
        <w:rPr>
          <w:b/>
          <w:bCs/>
        </w:rPr>
        <w:t>groups or brackets</w:t>
      </w:r>
      <w:r w:rsidRPr="003911F7">
        <w:t xml:space="preserve"> before the final rounds.</w:t>
      </w:r>
    </w:p>
    <w:p w14:paraId="3AA2591A" w14:textId="77777777" w:rsidR="003911F7" w:rsidRPr="003911F7" w:rsidRDefault="003911F7">
      <w:pPr>
        <w:pStyle w:val="NoSpacing"/>
        <w:numPr>
          <w:ilvl w:val="0"/>
          <w:numId w:val="5"/>
        </w:numPr>
      </w:pPr>
      <w:r w:rsidRPr="003911F7">
        <w:rPr>
          <w:b/>
          <w:bCs/>
        </w:rPr>
        <w:t>Extended Tournament</w:t>
      </w:r>
      <w:r w:rsidRPr="003911F7">
        <w:t xml:space="preserve"> – A </w:t>
      </w:r>
      <w:r w:rsidRPr="003911F7">
        <w:rPr>
          <w:b/>
          <w:bCs/>
        </w:rPr>
        <w:t>continuous or ongoing</w:t>
      </w:r>
      <w:r w:rsidRPr="003911F7">
        <w:t xml:space="preserve"> tournament format, such as a </w:t>
      </w:r>
      <w:r w:rsidRPr="003911F7">
        <w:rPr>
          <w:b/>
          <w:bCs/>
        </w:rPr>
        <w:t>ladder</w:t>
      </w:r>
      <w:r w:rsidRPr="003911F7">
        <w:t xml:space="preserve"> or </w:t>
      </w:r>
      <w:r w:rsidRPr="003911F7">
        <w:rPr>
          <w:b/>
          <w:bCs/>
        </w:rPr>
        <w:t>pyramid tournament</w:t>
      </w:r>
      <w:r w:rsidRPr="003911F7">
        <w:t xml:space="preserve">, where players </w:t>
      </w:r>
      <w:r w:rsidRPr="003911F7">
        <w:rPr>
          <w:b/>
          <w:bCs/>
        </w:rPr>
        <w:t>challenge higher-ranked opponents</w:t>
      </w:r>
      <w:r w:rsidRPr="003911F7">
        <w:t xml:space="preserve"> to improve their ranking. Competitors may play an </w:t>
      </w:r>
      <w:r w:rsidRPr="003911F7">
        <w:rPr>
          <w:b/>
          <w:bCs/>
        </w:rPr>
        <w:t>unequal number of games</w:t>
      </w:r>
      <w:r w:rsidRPr="003911F7">
        <w:t xml:space="preserve">, making the system </w:t>
      </w:r>
      <w:r w:rsidRPr="003911F7">
        <w:rPr>
          <w:b/>
          <w:bCs/>
        </w:rPr>
        <w:t>flexible</w:t>
      </w:r>
      <w:r w:rsidRPr="003911F7">
        <w:t xml:space="preserve">, </w:t>
      </w:r>
      <w:r w:rsidRPr="003911F7">
        <w:rPr>
          <w:b/>
          <w:bCs/>
        </w:rPr>
        <w:t>long-term</w:t>
      </w:r>
      <w:r w:rsidRPr="003911F7">
        <w:t xml:space="preserve">, and </w:t>
      </w:r>
      <w:r w:rsidRPr="003911F7">
        <w:rPr>
          <w:b/>
          <w:bCs/>
        </w:rPr>
        <w:t>player-driven</w:t>
      </w:r>
      <w:r w:rsidRPr="003911F7">
        <w:t xml:space="preserve"> rather than following a fixed schedule.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375"/>
        <w:gridCol w:w="4535"/>
      </w:tblGrid>
      <w:tr w:rsidR="003911F7" w:rsidRPr="003911F7" w14:paraId="36809F8A" w14:textId="77777777">
        <w:tc>
          <w:tcPr>
            <w:tcW w:w="7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1059A" w14:textId="77777777" w:rsidR="003911F7" w:rsidRPr="003911F7" w:rsidRDefault="003911F7" w:rsidP="003911F7">
            <w:pPr>
              <w:pStyle w:val="NoSpacing"/>
              <w:rPr>
                <w:b/>
                <w:bCs/>
              </w:rPr>
            </w:pPr>
            <w:r w:rsidRPr="003911F7">
              <w:rPr>
                <w:b/>
                <w:bCs/>
              </w:rPr>
              <w:t>Formula</w:t>
            </w:r>
          </w:p>
        </w:tc>
      </w:tr>
      <w:tr w:rsidR="003911F7" w:rsidRPr="003911F7" w14:paraId="49D22543" w14:textId="77777777">
        <w:tc>
          <w:tcPr>
            <w:tcW w:w="3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54C9E" w14:textId="77777777" w:rsidR="003911F7" w:rsidRPr="003911F7" w:rsidRDefault="003911F7" w:rsidP="003911F7">
            <w:pPr>
              <w:pStyle w:val="NoSpacing"/>
              <w:rPr>
                <w:b/>
                <w:bCs/>
              </w:rPr>
            </w:pPr>
            <w:r w:rsidRPr="003911F7">
              <w:rPr>
                <w:b/>
                <w:bCs/>
              </w:rPr>
              <w:t>Single Elimination Tournament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94CBF" w14:textId="5FD8FEFF" w:rsidR="003911F7" w:rsidRPr="003911F7" w:rsidRDefault="003911F7" w:rsidP="003911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G=N-1</m:t>
                </m:r>
              </m:oMath>
            </m:oMathPara>
          </w:p>
        </w:tc>
      </w:tr>
      <w:tr w:rsidR="003911F7" w:rsidRPr="003911F7" w14:paraId="60760120" w14:textId="77777777">
        <w:tc>
          <w:tcPr>
            <w:tcW w:w="3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C4812" w14:textId="77777777" w:rsidR="003911F7" w:rsidRPr="003911F7" w:rsidRDefault="003911F7" w:rsidP="003911F7">
            <w:pPr>
              <w:pStyle w:val="NoSpacing"/>
              <w:rPr>
                <w:b/>
                <w:bCs/>
              </w:rPr>
            </w:pPr>
            <w:r w:rsidRPr="003911F7">
              <w:rPr>
                <w:b/>
                <w:bCs/>
              </w:rPr>
              <w:t>Double Elimination Tournament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58E05" w14:textId="76EF8437" w:rsidR="003911F7" w:rsidRPr="003911F7" w:rsidRDefault="003911F7" w:rsidP="003911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G-2N-(2+1)</m:t>
                </m:r>
              </m:oMath>
            </m:oMathPara>
          </w:p>
        </w:tc>
      </w:tr>
      <w:tr w:rsidR="003911F7" w:rsidRPr="003911F7" w14:paraId="3510DBF7" w14:textId="77777777">
        <w:trPr>
          <w:trHeight w:val="105"/>
        </w:trPr>
        <w:tc>
          <w:tcPr>
            <w:tcW w:w="3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60204" w14:textId="77777777" w:rsidR="003911F7" w:rsidRPr="003911F7" w:rsidRDefault="003911F7" w:rsidP="003911F7">
            <w:pPr>
              <w:pStyle w:val="NoSpacing"/>
              <w:rPr>
                <w:b/>
                <w:bCs/>
              </w:rPr>
            </w:pPr>
            <w:r w:rsidRPr="003911F7">
              <w:rPr>
                <w:b/>
                <w:bCs/>
              </w:rPr>
              <w:t>Round Robin Tournament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821AE" w14:textId="32BA5092" w:rsidR="003911F7" w:rsidRPr="003911F7" w:rsidRDefault="003911F7" w:rsidP="003911F7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G=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62D35EB5" w14:textId="77777777" w:rsidR="003911F7" w:rsidRPr="003911F7" w:rsidRDefault="003911F7" w:rsidP="003911F7">
      <w:pPr>
        <w:pStyle w:val="NoSpacing"/>
      </w:pPr>
    </w:p>
    <w:p w14:paraId="61E526A2" w14:textId="77777777" w:rsidR="003911F7" w:rsidRPr="003911F7" w:rsidRDefault="003911F7" w:rsidP="003911F7">
      <w:pPr>
        <w:pStyle w:val="NoSpacing"/>
        <w:rPr>
          <w:b/>
          <w:bCs/>
        </w:rPr>
      </w:pPr>
      <w:r w:rsidRPr="003911F7">
        <w:rPr>
          <w:b/>
          <w:bCs/>
        </w:rPr>
        <w:t>Seeding and Byes:</w:t>
      </w:r>
    </w:p>
    <w:p w14:paraId="2F080FBC" w14:textId="77777777" w:rsidR="003911F7" w:rsidRPr="003911F7" w:rsidRDefault="003911F7">
      <w:pPr>
        <w:pStyle w:val="NoSpacing"/>
        <w:numPr>
          <w:ilvl w:val="0"/>
          <w:numId w:val="6"/>
        </w:numPr>
      </w:pPr>
      <w:r w:rsidRPr="003911F7">
        <w:rPr>
          <w:b/>
          <w:bCs/>
        </w:rPr>
        <w:t>Seeding</w:t>
      </w:r>
      <w:r w:rsidRPr="003911F7">
        <w:t xml:space="preserve"> – The process of </w:t>
      </w:r>
      <w:r w:rsidRPr="003911F7">
        <w:rPr>
          <w:b/>
          <w:bCs/>
        </w:rPr>
        <w:t>ranking and placing the strongest players or teams</w:t>
      </w:r>
      <w:r w:rsidRPr="003911F7">
        <w:t xml:space="preserve"> in different parts of the tournament bracket to </w:t>
      </w:r>
      <w:r w:rsidRPr="003911F7">
        <w:rPr>
          <w:b/>
          <w:bCs/>
        </w:rPr>
        <w:t>prevent them from facing each other in the early rounds</w:t>
      </w:r>
      <w:r w:rsidRPr="003911F7">
        <w:t xml:space="preserve">. This helps create a </w:t>
      </w:r>
      <w:r w:rsidRPr="003911F7">
        <w:rPr>
          <w:b/>
          <w:bCs/>
        </w:rPr>
        <w:t>fairer competition</w:t>
      </w:r>
      <w:r w:rsidRPr="003911F7">
        <w:t xml:space="preserve"> and increases the likelihood that the </w:t>
      </w:r>
      <w:r w:rsidRPr="003911F7">
        <w:rPr>
          <w:b/>
          <w:bCs/>
        </w:rPr>
        <w:t>top competitors</w:t>
      </w:r>
      <w:r w:rsidRPr="003911F7">
        <w:t xml:space="preserve"> meet in the later stages. </w:t>
      </w:r>
    </w:p>
    <w:p w14:paraId="635074F0" w14:textId="77777777" w:rsidR="003911F7" w:rsidRPr="003911F7" w:rsidRDefault="003911F7">
      <w:pPr>
        <w:pStyle w:val="NoSpacing"/>
        <w:numPr>
          <w:ilvl w:val="0"/>
          <w:numId w:val="6"/>
        </w:numPr>
      </w:pPr>
      <w:r w:rsidRPr="003911F7">
        <w:rPr>
          <w:b/>
          <w:bCs/>
        </w:rPr>
        <w:t>Bye</w:t>
      </w:r>
      <w:r w:rsidRPr="003911F7">
        <w:t xml:space="preserve"> – An </w:t>
      </w:r>
      <w:r w:rsidRPr="003911F7">
        <w:rPr>
          <w:b/>
          <w:bCs/>
        </w:rPr>
        <w:t>automatic advancement</w:t>
      </w:r>
      <w:r w:rsidRPr="003911F7">
        <w:t xml:space="preserve"> to the next round without playing a match. A </w:t>
      </w:r>
      <w:r w:rsidRPr="003911F7">
        <w:rPr>
          <w:b/>
          <w:bCs/>
        </w:rPr>
        <w:t>bye</w:t>
      </w:r>
      <w:r w:rsidRPr="003911F7">
        <w:t xml:space="preserve"> is usually given when the number of </w:t>
      </w:r>
      <w:r w:rsidRPr="003911F7">
        <w:rPr>
          <w:b/>
          <w:bCs/>
        </w:rPr>
        <w:t>players or teams is not a power of two</w:t>
      </w:r>
      <w:r w:rsidRPr="003911F7">
        <w:t xml:space="preserve"> (e.g., 5, 6, 10, or 14 participants), ensuring that the tournament bracket remains </w:t>
      </w:r>
      <w:r w:rsidRPr="003911F7">
        <w:rPr>
          <w:b/>
          <w:bCs/>
        </w:rPr>
        <w:t>balanced</w:t>
      </w:r>
      <w:r w:rsidRPr="003911F7">
        <w:t xml:space="preserve">. </w:t>
      </w:r>
    </w:p>
    <w:p w14:paraId="20A30CA2" w14:textId="77777777" w:rsidR="003911F7" w:rsidRPr="003911F7" w:rsidRDefault="003911F7" w:rsidP="003911F7">
      <w:pPr>
        <w:pStyle w:val="NoSpacing"/>
      </w:pPr>
    </w:p>
    <w:p w14:paraId="2A28567B" w14:textId="77777777" w:rsidR="003911F7" w:rsidRPr="003911F7" w:rsidRDefault="003911F7" w:rsidP="003911F7">
      <w:pPr>
        <w:pStyle w:val="NoSpacing"/>
        <w:rPr>
          <w:b/>
          <w:bCs/>
        </w:rPr>
      </w:pPr>
      <w:r w:rsidRPr="003911F7">
        <w:rPr>
          <w:b/>
          <w:bCs/>
        </w:rPr>
        <w:t>Tournament Apps:</w:t>
      </w:r>
    </w:p>
    <w:p w14:paraId="688A65ED" w14:textId="77777777" w:rsidR="003911F7" w:rsidRPr="003911F7" w:rsidRDefault="003911F7">
      <w:pPr>
        <w:pStyle w:val="NoSpacing"/>
        <w:numPr>
          <w:ilvl w:val="0"/>
          <w:numId w:val="7"/>
        </w:numPr>
      </w:pPr>
      <w:r w:rsidRPr="003911F7">
        <w:rPr>
          <w:b/>
          <w:bCs/>
        </w:rPr>
        <w:t>Discord</w:t>
      </w:r>
      <w:r w:rsidRPr="003911F7">
        <w:t xml:space="preserve"> – A </w:t>
      </w:r>
      <w:r w:rsidRPr="003911F7">
        <w:rPr>
          <w:b/>
          <w:bCs/>
        </w:rPr>
        <w:t>communication platform</w:t>
      </w:r>
      <w:r w:rsidRPr="003911F7">
        <w:t xml:space="preserve"> that allows </w:t>
      </w:r>
      <w:r w:rsidRPr="003911F7">
        <w:rPr>
          <w:b/>
          <w:bCs/>
        </w:rPr>
        <w:t>online players</w:t>
      </w:r>
      <w:r w:rsidRPr="003911F7">
        <w:t xml:space="preserve"> to communicate through </w:t>
      </w:r>
      <w:r w:rsidRPr="003911F7">
        <w:rPr>
          <w:b/>
          <w:bCs/>
        </w:rPr>
        <w:t>text</w:t>
      </w:r>
      <w:r w:rsidRPr="003911F7">
        <w:t xml:space="preserve">, </w:t>
      </w:r>
      <w:r w:rsidRPr="003911F7">
        <w:rPr>
          <w:b/>
          <w:bCs/>
        </w:rPr>
        <w:t>voice</w:t>
      </w:r>
      <w:r w:rsidRPr="003911F7">
        <w:t xml:space="preserve">, and </w:t>
      </w:r>
      <w:r w:rsidRPr="003911F7">
        <w:rPr>
          <w:b/>
          <w:bCs/>
        </w:rPr>
        <w:t>video channels</w:t>
      </w:r>
      <w:r w:rsidRPr="003911F7">
        <w:t xml:space="preserve">. It is commonly used to </w:t>
      </w:r>
      <w:r w:rsidRPr="003911F7">
        <w:rPr>
          <w:b/>
          <w:bCs/>
        </w:rPr>
        <w:t>coordinate teams</w:t>
      </w:r>
      <w:r w:rsidRPr="003911F7">
        <w:t xml:space="preserve">, </w:t>
      </w:r>
      <w:r w:rsidRPr="003911F7">
        <w:rPr>
          <w:b/>
          <w:bCs/>
        </w:rPr>
        <w:t xml:space="preserve">stay in touch with </w:t>
      </w:r>
      <w:r w:rsidRPr="003911F7">
        <w:rPr>
          <w:b/>
          <w:bCs/>
        </w:rPr>
        <w:lastRenderedPageBreak/>
        <w:t>teammates</w:t>
      </w:r>
      <w:r w:rsidRPr="003911F7">
        <w:t xml:space="preserve">, and </w:t>
      </w:r>
      <w:r w:rsidRPr="003911F7">
        <w:rPr>
          <w:b/>
          <w:bCs/>
        </w:rPr>
        <w:t>manage gaming communities</w:t>
      </w:r>
      <w:r w:rsidRPr="003911F7">
        <w:t xml:space="preserve">, where administrators can </w:t>
      </w:r>
      <w:r w:rsidRPr="003911F7">
        <w:rPr>
          <w:b/>
          <w:bCs/>
        </w:rPr>
        <w:t>accept</w:t>
      </w:r>
      <w:r w:rsidRPr="003911F7">
        <w:t xml:space="preserve">, </w:t>
      </w:r>
      <w:r w:rsidRPr="003911F7">
        <w:rPr>
          <w:b/>
          <w:bCs/>
        </w:rPr>
        <w:t>kick</w:t>
      </w:r>
      <w:r w:rsidRPr="003911F7">
        <w:t xml:space="preserve">, </w:t>
      </w:r>
      <w:r w:rsidRPr="003911F7">
        <w:rPr>
          <w:b/>
          <w:bCs/>
        </w:rPr>
        <w:t>mute</w:t>
      </w:r>
      <w:r w:rsidRPr="003911F7">
        <w:t xml:space="preserve">, or </w:t>
      </w:r>
      <w:r w:rsidRPr="003911F7">
        <w:rPr>
          <w:b/>
          <w:bCs/>
        </w:rPr>
        <w:t>ban</w:t>
      </w:r>
      <w:r w:rsidRPr="003911F7">
        <w:t xml:space="preserve"> members. </w:t>
      </w:r>
    </w:p>
    <w:p w14:paraId="20752C9C" w14:textId="77777777" w:rsidR="003911F7" w:rsidRPr="003911F7" w:rsidRDefault="003911F7">
      <w:pPr>
        <w:pStyle w:val="NoSpacing"/>
        <w:numPr>
          <w:ilvl w:val="0"/>
          <w:numId w:val="7"/>
        </w:numPr>
      </w:pPr>
      <w:r w:rsidRPr="003911F7">
        <w:rPr>
          <w:b/>
          <w:bCs/>
        </w:rPr>
        <w:t>Twitch</w:t>
      </w:r>
      <w:r w:rsidRPr="003911F7">
        <w:t xml:space="preserve"> – A </w:t>
      </w:r>
      <w:r w:rsidRPr="003911F7">
        <w:rPr>
          <w:b/>
          <w:bCs/>
        </w:rPr>
        <w:t>live-streaming platform</w:t>
      </w:r>
      <w:r w:rsidRPr="003911F7">
        <w:t xml:space="preserve"> where users broadcast </w:t>
      </w:r>
      <w:r w:rsidRPr="003911F7">
        <w:rPr>
          <w:b/>
          <w:bCs/>
        </w:rPr>
        <w:t>video games</w:t>
      </w:r>
      <w:r w:rsidRPr="003911F7">
        <w:t xml:space="preserve">, </w:t>
      </w:r>
      <w:r w:rsidRPr="003911F7">
        <w:rPr>
          <w:b/>
          <w:bCs/>
        </w:rPr>
        <w:t>esports</w:t>
      </w:r>
      <w:r w:rsidRPr="003911F7">
        <w:t xml:space="preserve">, and other content in real time. It allows viewers to </w:t>
      </w:r>
      <w:r w:rsidRPr="003911F7">
        <w:rPr>
          <w:b/>
          <w:bCs/>
        </w:rPr>
        <w:t>watch live streams</w:t>
      </w:r>
      <w:r w:rsidRPr="003911F7">
        <w:t xml:space="preserve">, </w:t>
      </w:r>
      <w:r w:rsidRPr="003911F7">
        <w:rPr>
          <w:b/>
          <w:bCs/>
        </w:rPr>
        <w:t>interact through chat</w:t>
      </w:r>
      <w:r w:rsidRPr="003911F7">
        <w:t xml:space="preserve">, and provide </w:t>
      </w:r>
      <w:r w:rsidRPr="003911F7">
        <w:rPr>
          <w:b/>
          <w:bCs/>
        </w:rPr>
        <w:t>comments</w:t>
      </w:r>
      <w:r w:rsidRPr="003911F7">
        <w:t xml:space="preserve">, </w:t>
      </w:r>
      <w:r w:rsidRPr="003911F7">
        <w:rPr>
          <w:b/>
          <w:bCs/>
        </w:rPr>
        <w:t>feedback</w:t>
      </w:r>
      <w:r w:rsidRPr="003911F7">
        <w:t xml:space="preserve">, and </w:t>
      </w:r>
      <w:r w:rsidRPr="003911F7">
        <w:rPr>
          <w:b/>
          <w:bCs/>
        </w:rPr>
        <w:t>support</w:t>
      </w:r>
      <w:r w:rsidRPr="003911F7">
        <w:t xml:space="preserve"> while the game is being played. </w:t>
      </w:r>
    </w:p>
    <w:p w14:paraId="4A3D2BA5" w14:textId="77777777" w:rsidR="003911F7" w:rsidRPr="003911F7" w:rsidRDefault="003911F7">
      <w:pPr>
        <w:pStyle w:val="NoSpacing"/>
        <w:numPr>
          <w:ilvl w:val="0"/>
          <w:numId w:val="7"/>
        </w:numPr>
      </w:pPr>
      <w:r w:rsidRPr="003911F7">
        <w:rPr>
          <w:b/>
          <w:bCs/>
        </w:rPr>
        <w:t>Challonge</w:t>
      </w:r>
      <w:r w:rsidRPr="003911F7">
        <w:t xml:space="preserve"> – An </w:t>
      </w:r>
      <w:r w:rsidRPr="003911F7">
        <w:rPr>
          <w:b/>
          <w:bCs/>
        </w:rPr>
        <w:t>online tournament management platform</w:t>
      </w:r>
      <w:r w:rsidRPr="003911F7">
        <w:t xml:space="preserve"> that helps organizers create </w:t>
      </w:r>
      <w:r w:rsidRPr="003911F7">
        <w:rPr>
          <w:b/>
          <w:bCs/>
        </w:rPr>
        <w:t>tournament brackets</w:t>
      </w:r>
      <w:r w:rsidRPr="003911F7">
        <w:t xml:space="preserve">, </w:t>
      </w:r>
      <w:r w:rsidRPr="003911F7">
        <w:rPr>
          <w:b/>
          <w:bCs/>
        </w:rPr>
        <w:t>schedule matches</w:t>
      </w:r>
      <w:r w:rsidRPr="003911F7">
        <w:t xml:space="preserve">, </w:t>
      </w:r>
      <w:r w:rsidRPr="003911F7">
        <w:rPr>
          <w:b/>
          <w:bCs/>
        </w:rPr>
        <w:t>record scores</w:t>
      </w:r>
      <w:r w:rsidRPr="003911F7">
        <w:t xml:space="preserve">, and </w:t>
      </w:r>
      <w:r w:rsidRPr="003911F7">
        <w:rPr>
          <w:b/>
          <w:bCs/>
        </w:rPr>
        <w:t>track player progress</w:t>
      </w:r>
      <w:r w:rsidRPr="003911F7">
        <w:t xml:space="preserve">. It automatically determines which </w:t>
      </w:r>
      <w:r w:rsidRPr="003911F7">
        <w:rPr>
          <w:b/>
          <w:bCs/>
        </w:rPr>
        <w:t>players or teams advance</w:t>
      </w:r>
      <w:r w:rsidRPr="003911F7">
        <w:t xml:space="preserve"> to the next round based on the tournament format. </w:t>
      </w:r>
    </w:p>
    <w:p w14:paraId="27C04404" w14:textId="77777777" w:rsidR="003911F7" w:rsidRPr="003911F7" w:rsidRDefault="003911F7">
      <w:pPr>
        <w:pStyle w:val="NoSpacing"/>
        <w:numPr>
          <w:ilvl w:val="0"/>
          <w:numId w:val="7"/>
        </w:numPr>
      </w:pPr>
      <w:r w:rsidRPr="003911F7">
        <w:rPr>
          <w:b/>
          <w:bCs/>
        </w:rPr>
        <w:t>Smash.gg (Start.gg)</w:t>
      </w:r>
      <w:r w:rsidRPr="003911F7">
        <w:t xml:space="preserve"> – An </w:t>
      </w:r>
      <w:r w:rsidRPr="003911F7">
        <w:rPr>
          <w:b/>
          <w:bCs/>
        </w:rPr>
        <w:t>online tournament management platform</w:t>
      </w:r>
      <w:r w:rsidRPr="003911F7">
        <w:t xml:space="preserve"> used for organizing </w:t>
      </w:r>
      <w:r w:rsidRPr="003911F7">
        <w:rPr>
          <w:b/>
          <w:bCs/>
        </w:rPr>
        <w:t>amateur</w:t>
      </w:r>
      <w:r w:rsidRPr="003911F7">
        <w:t xml:space="preserve"> and </w:t>
      </w:r>
      <w:r w:rsidRPr="003911F7">
        <w:rPr>
          <w:b/>
          <w:bCs/>
        </w:rPr>
        <w:t>professional</w:t>
      </w:r>
      <w:r w:rsidRPr="003911F7">
        <w:t xml:space="preserve"> competitions. It provides tools for </w:t>
      </w:r>
      <w:r w:rsidRPr="003911F7">
        <w:rPr>
          <w:b/>
          <w:bCs/>
        </w:rPr>
        <w:t>tournament registration</w:t>
      </w:r>
      <w:r w:rsidRPr="003911F7">
        <w:t xml:space="preserve">, </w:t>
      </w:r>
      <w:r w:rsidRPr="003911F7">
        <w:rPr>
          <w:b/>
          <w:bCs/>
        </w:rPr>
        <w:t>bracket management</w:t>
      </w:r>
      <w:r w:rsidRPr="003911F7">
        <w:t xml:space="preserve">, </w:t>
      </w:r>
      <w:r w:rsidRPr="003911F7">
        <w:rPr>
          <w:b/>
          <w:bCs/>
        </w:rPr>
        <w:t>payments</w:t>
      </w:r>
      <w:r w:rsidRPr="003911F7">
        <w:t xml:space="preserve">, </w:t>
      </w:r>
      <w:r w:rsidRPr="003911F7">
        <w:rPr>
          <w:b/>
          <w:bCs/>
        </w:rPr>
        <w:t>match reporting</w:t>
      </w:r>
      <w:r w:rsidRPr="003911F7">
        <w:t xml:space="preserve">, </w:t>
      </w:r>
      <w:r w:rsidRPr="003911F7">
        <w:rPr>
          <w:b/>
          <w:bCs/>
        </w:rPr>
        <w:t>analytics</w:t>
      </w:r>
      <w:r w:rsidRPr="003911F7">
        <w:t xml:space="preserve">, and </w:t>
      </w:r>
      <w:r w:rsidRPr="003911F7">
        <w:rPr>
          <w:b/>
          <w:bCs/>
        </w:rPr>
        <w:t>event administration</w:t>
      </w:r>
      <w:r w:rsidRPr="003911F7">
        <w:t>, making it easier to manage large-scale gaming tournaments.</w:t>
      </w:r>
    </w:p>
    <w:p w14:paraId="6135A28E" w14:textId="56E583D8" w:rsidR="006932F7" w:rsidRDefault="006932F7" w:rsidP="006932F7">
      <w:pPr>
        <w:pStyle w:val="NoSpacing"/>
      </w:pPr>
    </w:p>
    <w:p w14:paraId="5F92E990" w14:textId="696EFD28" w:rsidR="00755A03" w:rsidRDefault="00F45DC1" w:rsidP="006932F7">
      <w:pPr>
        <w:pStyle w:val="NoSpacing"/>
        <w:rPr>
          <w:b/>
          <w:bCs/>
        </w:rPr>
      </w:pPr>
      <w:r>
        <w:rPr>
          <w:b/>
          <w:bCs/>
        </w:rPr>
        <w:t>Event Managing Processes:</w:t>
      </w:r>
    </w:p>
    <w:p w14:paraId="5F646CD7" w14:textId="77777777" w:rsidR="00F45DC1" w:rsidRPr="00F45DC1" w:rsidRDefault="00F45DC1">
      <w:pPr>
        <w:pStyle w:val="NoSpacing"/>
        <w:numPr>
          <w:ilvl w:val="0"/>
          <w:numId w:val="8"/>
        </w:numPr>
      </w:pPr>
      <w:r w:rsidRPr="00F45DC1">
        <w:rPr>
          <w:b/>
          <w:bCs/>
        </w:rPr>
        <w:t>Planning</w:t>
      </w:r>
      <w:r w:rsidRPr="00F45DC1">
        <w:t xml:space="preserve"> – The process of preparing </w:t>
      </w:r>
      <w:r w:rsidRPr="00F45DC1">
        <w:rPr>
          <w:b/>
          <w:bCs/>
        </w:rPr>
        <w:t>all aspects of the tournament</w:t>
      </w:r>
      <w:r w:rsidRPr="00F45DC1">
        <w:t xml:space="preserve">, including choosing the </w:t>
      </w:r>
      <w:r w:rsidRPr="00F45DC1">
        <w:rPr>
          <w:b/>
          <w:bCs/>
        </w:rPr>
        <w:t>participants</w:t>
      </w:r>
      <w:r w:rsidRPr="00F45DC1">
        <w:t xml:space="preserve">, </w:t>
      </w:r>
      <w:r w:rsidRPr="00F45DC1">
        <w:rPr>
          <w:b/>
          <w:bCs/>
        </w:rPr>
        <w:t>game</w:t>
      </w:r>
      <w:r w:rsidRPr="00F45DC1">
        <w:t xml:space="preserve">, and </w:t>
      </w:r>
      <w:r w:rsidRPr="00F45DC1">
        <w:rPr>
          <w:b/>
          <w:bCs/>
        </w:rPr>
        <w:t>tournament format</w:t>
      </w:r>
      <w:r w:rsidRPr="00F45DC1">
        <w:t xml:space="preserve">, assigning </w:t>
      </w:r>
      <w:r w:rsidRPr="00F45DC1">
        <w:rPr>
          <w:b/>
          <w:bCs/>
        </w:rPr>
        <w:t>roles</w:t>
      </w:r>
      <w:r w:rsidRPr="00F45DC1">
        <w:t xml:space="preserve">, creating a </w:t>
      </w:r>
      <w:r w:rsidRPr="00F45DC1">
        <w:rPr>
          <w:b/>
          <w:bCs/>
        </w:rPr>
        <w:t>timeline</w:t>
      </w:r>
      <w:r w:rsidRPr="00F45DC1">
        <w:t xml:space="preserve">, preparing the </w:t>
      </w:r>
      <w:r w:rsidRPr="00F45DC1">
        <w:rPr>
          <w:b/>
          <w:bCs/>
        </w:rPr>
        <w:t>budget</w:t>
      </w:r>
      <w:r w:rsidRPr="00F45DC1">
        <w:t xml:space="preserve">, planning the </w:t>
      </w:r>
      <w:r w:rsidRPr="00F45DC1">
        <w:rPr>
          <w:b/>
          <w:bCs/>
        </w:rPr>
        <w:t>venue or online setup</w:t>
      </w:r>
      <w:r w:rsidRPr="00F45DC1">
        <w:t xml:space="preserve">, and organizing the </w:t>
      </w:r>
      <w:r w:rsidRPr="00F45DC1">
        <w:rPr>
          <w:b/>
          <w:bCs/>
        </w:rPr>
        <w:t>cleanup</w:t>
      </w:r>
      <w:r w:rsidRPr="00F45DC1">
        <w:t xml:space="preserve"> after the event. </w:t>
      </w:r>
    </w:p>
    <w:p w14:paraId="2AB06985" w14:textId="77777777" w:rsidR="00F45DC1" w:rsidRPr="00F45DC1" w:rsidRDefault="00F45DC1">
      <w:pPr>
        <w:pStyle w:val="NoSpacing"/>
        <w:numPr>
          <w:ilvl w:val="0"/>
          <w:numId w:val="8"/>
        </w:numPr>
      </w:pPr>
      <w:r w:rsidRPr="00F45DC1">
        <w:rPr>
          <w:b/>
          <w:bCs/>
        </w:rPr>
        <w:t>Organizing</w:t>
      </w:r>
      <w:r w:rsidRPr="00F45DC1">
        <w:t xml:space="preserve"> – The process of determining the </w:t>
      </w:r>
      <w:r w:rsidRPr="00F45DC1">
        <w:rPr>
          <w:b/>
          <w:bCs/>
        </w:rPr>
        <w:t>work and resources needed</w:t>
      </w:r>
      <w:r w:rsidRPr="00F45DC1">
        <w:t xml:space="preserve"> to run the tournament. This includes </w:t>
      </w:r>
      <w:r w:rsidRPr="00F45DC1">
        <w:rPr>
          <w:b/>
          <w:bCs/>
        </w:rPr>
        <w:t>pre-registration</w:t>
      </w:r>
      <w:r w:rsidRPr="00F45DC1">
        <w:t xml:space="preserve">, determining the number of players, choosing the appropriate </w:t>
      </w:r>
      <w:r w:rsidRPr="00F45DC1">
        <w:rPr>
          <w:b/>
          <w:bCs/>
        </w:rPr>
        <w:t>tournament format</w:t>
      </w:r>
      <w:r w:rsidRPr="00F45DC1">
        <w:t xml:space="preserve">, and assigning people to </w:t>
      </w:r>
      <w:r w:rsidRPr="00F45DC1">
        <w:rPr>
          <w:b/>
          <w:bCs/>
        </w:rPr>
        <w:t>monitor or moderate</w:t>
      </w:r>
      <w:r w:rsidRPr="00F45DC1">
        <w:t xml:space="preserve"> the games. </w:t>
      </w:r>
    </w:p>
    <w:p w14:paraId="4CCCDEFE" w14:textId="77777777" w:rsidR="00F45DC1" w:rsidRPr="00F45DC1" w:rsidRDefault="00F45DC1">
      <w:pPr>
        <w:pStyle w:val="NoSpacing"/>
        <w:numPr>
          <w:ilvl w:val="0"/>
          <w:numId w:val="8"/>
        </w:numPr>
      </w:pPr>
      <w:r w:rsidRPr="00F45DC1">
        <w:rPr>
          <w:b/>
          <w:bCs/>
        </w:rPr>
        <w:t>Directing</w:t>
      </w:r>
      <w:r w:rsidRPr="00F45DC1">
        <w:t xml:space="preserve"> – The process of </w:t>
      </w:r>
      <w:r w:rsidRPr="00F45DC1">
        <w:rPr>
          <w:b/>
          <w:bCs/>
        </w:rPr>
        <w:t>assigning tasks</w:t>
      </w:r>
      <w:r w:rsidRPr="00F45DC1">
        <w:t xml:space="preserve">, giving </w:t>
      </w:r>
      <w:r w:rsidRPr="00F45DC1">
        <w:rPr>
          <w:b/>
          <w:bCs/>
        </w:rPr>
        <w:t>instructions</w:t>
      </w:r>
      <w:r w:rsidRPr="00F45DC1">
        <w:t xml:space="preserve">, establishing the </w:t>
      </w:r>
      <w:r w:rsidRPr="00F45DC1">
        <w:rPr>
          <w:b/>
          <w:bCs/>
        </w:rPr>
        <w:t>tournament structure</w:t>
      </w:r>
      <w:r w:rsidRPr="00F45DC1">
        <w:t xml:space="preserve">, and coordinating players and organizers. A </w:t>
      </w:r>
      <w:r w:rsidRPr="00F45DC1">
        <w:rPr>
          <w:b/>
          <w:bCs/>
        </w:rPr>
        <w:t>secretariat</w:t>
      </w:r>
      <w:r w:rsidRPr="00F45DC1">
        <w:t xml:space="preserve"> records game results and determines which </w:t>
      </w:r>
      <w:r w:rsidRPr="00F45DC1">
        <w:rPr>
          <w:b/>
          <w:bCs/>
        </w:rPr>
        <w:t>contestants advance</w:t>
      </w:r>
      <w:r w:rsidRPr="00F45DC1">
        <w:t xml:space="preserve"> to the next matches. </w:t>
      </w:r>
    </w:p>
    <w:p w14:paraId="6A93A1A5" w14:textId="77777777" w:rsidR="00F45DC1" w:rsidRPr="00F45DC1" w:rsidRDefault="00F45DC1">
      <w:pPr>
        <w:pStyle w:val="NoSpacing"/>
        <w:numPr>
          <w:ilvl w:val="0"/>
          <w:numId w:val="8"/>
        </w:numPr>
      </w:pPr>
      <w:r w:rsidRPr="00F45DC1">
        <w:rPr>
          <w:b/>
          <w:bCs/>
        </w:rPr>
        <w:t>Controlling</w:t>
      </w:r>
      <w:r w:rsidRPr="00F45DC1">
        <w:t xml:space="preserve"> – The process of establishing and enforcing </w:t>
      </w:r>
      <w:r w:rsidRPr="00F45DC1">
        <w:rPr>
          <w:b/>
          <w:bCs/>
        </w:rPr>
        <w:t>ground rules</w:t>
      </w:r>
      <w:r w:rsidRPr="00F45DC1">
        <w:t xml:space="preserve"> to ensure the tournament runs </w:t>
      </w:r>
      <w:r w:rsidRPr="00F45DC1">
        <w:rPr>
          <w:b/>
          <w:bCs/>
        </w:rPr>
        <w:t>smoothly and fairly</w:t>
      </w:r>
      <w:r w:rsidRPr="00F45DC1">
        <w:t xml:space="preserve">. It also involves monitoring </w:t>
      </w:r>
      <w:r w:rsidRPr="00F45DC1">
        <w:rPr>
          <w:b/>
          <w:bCs/>
        </w:rPr>
        <w:t>player behavior</w:t>
      </w:r>
      <w:r w:rsidRPr="00F45DC1">
        <w:t xml:space="preserve"> and the </w:t>
      </w:r>
      <w:r w:rsidRPr="00F45DC1">
        <w:rPr>
          <w:b/>
          <w:bCs/>
        </w:rPr>
        <w:t>quality of service</w:t>
      </w:r>
      <w:r w:rsidRPr="00F45DC1">
        <w:t xml:space="preserve"> provided during the event. </w:t>
      </w:r>
    </w:p>
    <w:p w14:paraId="3CAD1BF2" w14:textId="77777777" w:rsidR="00F45DC1" w:rsidRPr="00F45DC1" w:rsidRDefault="00F45DC1">
      <w:pPr>
        <w:pStyle w:val="NoSpacing"/>
        <w:numPr>
          <w:ilvl w:val="0"/>
          <w:numId w:val="8"/>
        </w:numPr>
      </w:pPr>
      <w:r w:rsidRPr="00F45DC1">
        <w:rPr>
          <w:b/>
          <w:bCs/>
        </w:rPr>
        <w:t>Budgeting</w:t>
      </w:r>
      <w:r w:rsidRPr="00F45DC1">
        <w:t xml:space="preserve"> – The process of </w:t>
      </w:r>
      <w:r w:rsidRPr="00F45DC1">
        <w:rPr>
          <w:b/>
          <w:bCs/>
        </w:rPr>
        <w:t>planning and managing financial resources</w:t>
      </w:r>
      <w:r w:rsidRPr="00F45DC1">
        <w:t xml:space="preserve"> for the tournament. Expenses may include </w:t>
      </w:r>
      <w:r w:rsidRPr="00F45DC1">
        <w:rPr>
          <w:b/>
          <w:bCs/>
        </w:rPr>
        <w:t>prizes</w:t>
      </w:r>
      <w:r w:rsidRPr="00F45DC1">
        <w:t xml:space="preserve">, </w:t>
      </w:r>
      <w:r w:rsidRPr="00F45DC1">
        <w:rPr>
          <w:b/>
          <w:bCs/>
        </w:rPr>
        <w:t>organizer payments</w:t>
      </w:r>
      <w:r w:rsidRPr="00F45DC1">
        <w:t xml:space="preserve">, </w:t>
      </w:r>
      <w:r w:rsidRPr="00F45DC1">
        <w:rPr>
          <w:b/>
          <w:bCs/>
        </w:rPr>
        <w:t>internet connection</w:t>
      </w:r>
      <w:r w:rsidRPr="00F45DC1">
        <w:t xml:space="preserve">, equipment, and other event needs. </w:t>
      </w:r>
      <w:r w:rsidRPr="00F45DC1">
        <w:rPr>
          <w:b/>
          <w:bCs/>
        </w:rPr>
        <w:t>Registration fees</w:t>
      </w:r>
      <w:r w:rsidRPr="00F45DC1">
        <w:t xml:space="preserve"> may also contribute to the prize pool. </w:t>
      </w:r>
    </w:p>
    <w:p w14:paraId="5815E70F" w14:textId="77777777" w:rsidR="00F45DC1" w:rsidRPr="00F45DC1" w:rsidRDefault="00F45DC1">
      <w:pPr>
        <w:pStyle w:val="NoSpacing"/>
        <w:numPr>
          <w:ilvl w:val="0"/>
          <w:numId w:val="8"/>
        </w:numPr>
      </w:pPr>
      <w:r w:rsidRPr="00F45DC1">
        <w:rPr>
          <w:b/>
          <w:bCs/>
        </w:rPr>
        <w:t>Leading</w:t>
      </w:r>
      <w:r w:rsidRPr="00F45DC1">
        <w:t xml:space="preserve"> – The process of having a person or team </w:t>
      </w:r>
      <w:r w:rsidRPr="00F45DC1">
        <w:rPr>
          <w:b/>
          <w:bCs/>
        </w:rPr>
        <w:t>coordinate and oversee the entire tournament</w:t>
      </w:r>
      <w:r w:rsidRPr="00F45DC1">
        <w:t xml:space="preserve">, ensuring that </w:t>
      </w:r>
      <w:r w:rsidRPr="00F45DC1">
        <w:rPr>
          <w:b/>
          <w:bCs/>
        </w:rPr>
        <w:t>organizers and players understand their roles</w:t>
      </w:r>
      <w:r w:rsidRPr="00F45DC1">
        <w:t xml:space="preserve">, responsibilities, and objectives. </w:t>
      </w:r>
    </w:p>
    <w:p w14:paraId="5B4E039D" w14:textId="77777777" w:rsidR="00F45DC1" w:rsidRDefault="00F45DC1">
      <w:pPr>
        <w:pStyle w:val="NoSpacing"/>
        <w:numPr>
          <w:ilvl w:val="0"/>
          <w:numId w:val="8"/>
        </w:numPr>
      </w:pPr>
      <w:r w:rsidRPr="00F45DC1">
        <w:rPr>
          <w:b/>
          <w:bCs/>
        </w:rPr>
        <w:t>Evaluating</w:t>
      </w:r>
      <w:r w:rsidRPr="00F45DC1">
        <w:t xml:space="preserve"> – The process of </w:t>
      </w:r>
      <w:r w:rsidRPr="00F45DC1">
        <w:rPr>
          <w:b/>
          <w:bCs/>
        </w:rPr>
        <w:t>reviewing the tournament after it ends</w:t>
      </w:r>
      <w:r w:rsidRPr="00F45DC1">
        <w:t xml:space="preserve"> to determine what </w:t>
      </w:r>
      <w:r w:rsidRPr="00F45DC1">
        <w:rPr>
          <w:b/>
          <w:bCs/>
        </w:rPr>
        <w:t>worked well</w:t>
      </w:r>
      <w:r w:rsidRPr="00F45DC1">
        <w:t xml:space="preserve">, identify </w:t>
      </w:r>
      <w:r w:rsidRPr="00F45DC1">
        <w:rPr>
          <w:b/>
          <w:bCs/>
        </w:rPr>
        <w:t>problems</w:t>
      </w:r>
      <w:r w:rsidRPr="00F45DC1">
        <w:t xml:space="preserve">, and find ways to </w:t>
      </w:r>
      <w:r w:rsidRPr="00F45DC1">
        <w:rPr>
          <w:b/>
          <w:bCs/>
        </w:rPr>
        <w:t>improve future tournaments</w:t>
      </w:r>
      <w:r w:rsidRPr="00F45DC1">
        <w:t xml:space="preserve">. </w:t>
      </w:r>
    </w:p>
    <w:p w14:paraId="39F4B5E0" w14:textId="77777777" w:rsidR="00502E1B" w:rsidRDefault="00502E1B" w:rsidP="00502E1B">
      <w:pPr>
        <w:pStyle w:val="NoSpacing"/>
      </w:pPr>
    </w:p>
    <w:p w14:paraId="1152914A" w14:textId="77777777" w:rsidR="00502E1B" w:rsidRDefault="00502E1B" w:rsidP="00502E1B">
      <w:pPr>
        <w:pStyle w:val="NoSpacing"/>
        <w:pBdr>
          <w:bottom w:val="single" w:sz="6" w:space="1" w:color="auto"/>
        </w:pBdr>
      </w:pPr>
    </w:p>
    <w:p w14:paraId="08418427" w14:textId="77777777" w:rsidR="00502E1B" w:rsidRDefault="00502E1B" w:rsidP="00502E1B">
      <w:pPr>
        <w:pStyle w:val="NoSpacing"/>
      </w:pPr>
    </w:p>
    <w:p w14:paraId="0A232F31" w14:textId="77777777" w:rsidR="00502E1B" w:rsidRDefault="00502E1B" w:rsidP="00502E1B">
      <w:pPr>
        <w:pStyle w:val="NoSpacing"/>
      </w:pPr>
    </w:p>
    <w:p w14:paraId="7D4D81DD" w14:textId="77777777" w:rsidR="00410BEF" w:rsidRDefault="00410BEF" w:rsidP="00502E1B">
      <w:pPr>
        <w:pStyle w:val="NoSpacing"/>
      </w:pPr>
    </w:p>
    <w:p w14:paraId="2A3295C4" w14:textId="77777777" w:rsidR="00410BEF" w:rsidRDefault="00410BEF" w:rsidP="00502E1B">
      <w:pPr>
        <w:pStyle w:val="NoSpacing"/>
      </w:pPr>
    </w:p>
    <w:p w14:paraId="5F5A2EC8" w14:textId="77777777" w:rsidR="00410BEF" w:rsidRDefault="00410BEF" w:rsidP="00502E1B">
      <w:pPr>
        <w:pStyle w:val="NoSpacing"/>
      </w:pPr>
    </w:p>
    <w:p w14:paraId="1D558B7E" w14:textId="77777777" w:rsidR="00410BEF" w:rsidRDefault="00410BEF" w:rsidP="00502E1B">
      <w:pPr>
        <w:pStyle w:val="NoSpacing"/>
      </w:pPr>
    </w:p>
    <w:p w14:paraId="0F78B33F" w14:textId="77777777" w:rsidR="00410BEF" w:rsidRDefault="00410BEF" w:rsidP="00502E1B">
      <w:pPr>
        <w:pStyle w:val="NoSpacing"/>
      </w:pPr>
    </w:p>
    <w:p w14:paraId="0ADC5B4A" w14:textId="77777777" w:rsidR="00410BEF" w:rsidRDefault="00410BEF" w:rsidP="00502E1B">
      <w:pPr>
        <w:pStyle w:val="NoSpacing"/>
      </w:pPr>
    </w:p>
    <w:p w14:paraId="14274488" w14:textId="77777777" w:rsidR="00410BEF" w:rsidRDefault="00410BEF" w:rsidP="00502E1B">
      <w:pPr>
        <w:pStyle w:val="NoSpacing"/>
      </w:pPr>
    </w:p>
    <w:p w14:paraId="6AF9DA5C" w14:textId="77777777" w:rsidR="00410BEF" w:rsidRDefault="00410BEF" w:rsidP="00502E1B">
      <w:pPr>
        <w:pStyle w:val="NoSpacing"/>
      </w:pPr>
    </w:p>
    <w:p w14:paraId="6C70FA1C" w14:textId="77777777" w:rsidR="00FE3CA2" w:rsidRDefault="00FE3CA2" w:rsidP="00FE3CA2">
      <w:pPr>
        <w:pStyle w:val="NoSpacing"/>
        <w:pBdr>
          <w:bottom w:val="single" w:sz="6" w:space="1" w:color="auto"/>
        </w:pBdr>
      </w:pPr>
    </w:p>
    <w:p w14:paraId="6AD5FCFB" w14:textId="77777777" w:rsidR="00FE3CA2" w:rsidRDefault="00FE3CA2" w:rsidP="00FE3CA2">
      <w:pPr>
        <w:pStyle w:val="NoSpacing"/>
      </w:pPr>
    </w:p>
    <w:p w14:paraId="5AED7DB8" w14:textId="767C925C" w:rsidR="00F45DC1" w:rsidRDefault="00FE3CA2" w:rsidP="00FE3CA2">
      <w:pPr>
        <w:pStyle w:val="NoSpacing"/>
        <w:jc w:val="center"/>
        <w:rPr>
          <w:b/>
          <w:bCs/>
        </w:rPr>
      </w:pPr>
      <w:r>
        <w:rPr>
          <w:b/>
          <w:bCs/>
        </w:rPr>
        <w:t>Mobile Health (mHealth) and Telehealth</w:t>
      </w:r>
      <w:r w:rsidR="00F45DC1" w:rsidRPr="00F45DC1">
        <w:rPr>
          <w:vanish/>
        </w:rPr>
        <w:t>Top of Form</w:t>
      </w:r>
    </w:p>
    <w:p w14:paraId="587733AA" w14:textId="4A777B5F" w:rsidR="00FE3CA2" w:rsidRDefault="00FE3CA2" w:rsidP="00FE3CA2">
      <w:pPr>
        <w:pStyle w:val="NoSpacing"/>
        <w:rPr>
          <w:b/>
          <w:bCs/>
        </w:rPr>
      </w:pPr>
      <w:r>
        <w:rPr>
          <w:b/>
          <w:bCs/>
        </w:rPr>
        <w:t>Mobile Health and Telehealth</w:t>
      </w:r>
      <w:r w:rsidR="005217F8">
        <w:rPr>
          <w:b/>
          <w:bCs/>
        </w:rPr>
        <w:t>:</w:t>
      </w:r>
    </w:p>
    <w:p w14:paraId="011DC0B7" w14:textId="77777777" w:rsidR="00F65853" w:rsidRPr="00F65853" w:rsidRDefault="00F65853">
      <w:pPr>
        <w:pStyle w:val="NoSpacing"/>
        <w:numPr>
          <w:ilvl w:val="0"/>
          <w:numId w:val="9"/>
        </w:numPr>
      </w:pPr>
      <w:r w:rsidRPr="00F65853">
        <w:rPr>
          <w:b/>
          <w:bCs/>
        </w:rPr>
        <w:t>mHealth (Mobile Health)</w:t>
      </w:r>
      <w:r w:rsidRPr="00F65853">
        <w:t xml:space="preserve"> – Use of </w:t>
      </w:r>
      <w:r w:rsidRPr="00F65853">
        <w:rPr>
          <w:b/>
          <w:bCs/>
        </w:rPr>
        <w:t>mobile devices and applications</w:t>
      </w:r>
      <w:r w:rsidRPr="00F65853">
        <w:t xml:space="preserve"> to support healthcare, such as </w:t>
      </w:r>
      <w:r w:rsidRPr="00F65853">
        <w:rPr>
          <w:b/>
          <w:bCs/>
        </w:rPr>
        <w:t>fitness tracking, medication reminders, telemedicine, chronic disease management, vital-sign monitoring</w:t>
      </w:r>
      <w:r w:rsidRPr="00F65853">
        <w:t xml:space="preserve">, and personalized health recommendations. </w:t>
      </w:r>
    </w:p>
    <w:p w14:paraId="6D76CAF9" w14:textId="77777777" w:rsidR="00F65853" w:rsidRPr="00F65853" w:rsidRDefault="00F65853">
      <w:pPr>
        <w:pStyle w:val="NoSpacing"/>
        <w:numPr>
          <w:ilvl w:val="0"/>
          <w:numId w:val="9"/>
        </w:numPr>
      </w:pPr>
      <w:r w:rsidRPr="00F65853">
        <w:rPr>
          <w:b/>
          <w:bCs/>
        </w:rPr>
        <w:t>Telehealth</w:t>
      </w:r>
      <w:r w:rsidRPr="00F65853">
        <w:t xml:space="preserve"> – Use of </w:t>
      </w:r>
      <w:r w:rsidRPr="00F65853">
        <w:rPr>
          <w:b/>
          <w:bCs/>
        </w:rPr>
        <w:t>telecommunications technology</w:t>
      </w:r>
      <w:r w:rsidRPr="00F65853">
        <w:t xml:space="preserve"> to provide healthcare services remotely, allowing patients to </w:t>
      </w:r>
      <w:r w:rsidRPr="00F65853">
        <w:rPr>
          <w:b/>
          <w:bCs/>
        </w:rPr>
        <w:t>consult healthcare professionals through video or phone calls</w:t>
      </w:r>
      <w:r w:rsidRPr="00F65853">
        <w:t xml:space="preserve"> without an in-person visit.</w:t>
      </w:r>
    </w:p>
    <w:p w14:paraId="6EC7DD5A" w14:textId="233AD7FB" w:rsidR="005217F8" w:rsidRDefault="005217F8" w:rsidP="00FE3CA2">
      <w:pPr>
        <w:pStyle w:val="NoSpacing"/>
        <w:rPr>
          <w:b/>
          <w:bCs/>
        </w:rPr>
      </w:pPr>
    </w:p>
    <w:p w14:paraId="63FCD3F5" w14:textId="6C379A24" w:rsidR="00F45DC1" w:rsidRDefault="00D02102" w:rsidP="00F45DC1">
      <w:pPr>
        <w:pStyle w:val="NoSpacing"/>
        <w:rPr>
          <w:b/>
          <w:bCs/>
        </w:rPr>
      </w:pPr>
      <w:r>
        <w:rPr>
          <w:b/>
          <w:bCs/>
        </w:rPr>
        <w:t xml:space="preserve">Maternal </w:t>
      </w:r>
      <w:r w:rsidR="009677A2">
        <w:rPr>
          <w:b/>
          <w:bCs/>
        </w:rPr>
        <w:t>Health Problems:</w:t>
      </w:r>
      <w:r w:rsidR="00F45DC1" w:rsidRPr="00F45DC1">
        <w:rPr>
          <w:vanish/>
        </w:rPr>
        <w:t>Bottom of Form</w:t>
      </w:r>
    </w:p>
    <w:p w14:paraId="6811A642" w14:textId="2F1E237A" w:rsidR="009677A2" w:rsidRDefault="009677A2">
      <w:pPr>
        <w:pStyle w:val="NoSpacing"/>
        <w:numPr>
          <w:ilvl w:val="0"/>
          <w:numId w:val="10"/>
        </w:numPr>
      </w:pPr>
      <w:r w:rsidRPr="009677A2">
        <w:rPr>
          <w:b/>
          <w:bCs/>
        </w:rPr>
        <w:t>Pregnancy</w:t>
      </w:r>
      <w:r w:rsidRPr="009677A2">
        <w:t xml:space="preserve"> – The period when a </w:t>
      </w:r>
      <w:r w:rsidRPr="009677A2">
        <w:rPr>
          <w:b/>
          <w:bCs/>
        </w:rPr>
        <w:t>fertilized egg develops into a fetus inside the uterus</w:t>
      </w:r>
      <w:r w:rsidRPr="009677A2">
        <w:t xml:space="preserve">, typically lasting about </w:t>
      </w:r>
      <w:r w:rsidRPr="009677A2">
        <w:rPr>
          <w:b/>
          <w:bCs/>
        </w:rPr>
        <w:t>40 weeks</w:t>
      </w:r>
      <w:r w:rsidRPr="009677A2">
        <w:t xml:space="preserve"> from the first day of the last menstrual period.</w:t>
      </w:r>
    </w:p>
    <w:p w14:paraId="3A7259DB" w14:textId="5A3BCB1A" w:rsidR="00F45DC1" w:rsidRPr="001B4042" w:rsidRDefault="00A004AA">
      <w:pPr>
        <w:pStyle w:val="NoSpacing"/>
        <w:numPr>
          <w:ilvl w:val="0"/>
          <w:numId w:val="10"/>
        </w:numPr>
      </w:pPr>
      <w:r>
        <w:rPr>
          <w:b/>
          <w:bCs/>
        </w:rPr>
        <w:t xml:space="preserve">Problems </w:t>
      </w:r>
      <w:r w:rsidR="001B4042">
        <w:rPr>
          <w:b/>
          <w:bCs/>
        </w:rPr>
        <w:t>During Pregnancy:</w:t>
      </w:r>
    </w:p>
    <w:p w14:paraId="2338928B" w14:textId="3E1E82A1" w:rsidR="00FF2C02" w:rsidRPr="00FF2C02" w:rsidRDefault="00FF2C02">
      <w:pPr>
        <w:pStyle w:val="NoSpacing"/>
        <w:numPr>
          <w:ilvl w:val="0"/>
          <w:numId w:val="11"/>
        </w:numPr>
      </w:pPr>
      <w:r w:rsidRPr="00FF2C02">
        <w:rPr>
          <w:b/>
          <w:bCs/>
        </w:rPr>
        <w:t>Blighted Ovum</w:t>
      </w:r>
      <w:r w:rsidRPr="00FF2C02">
        <w:t xml:space="preserve"> – A pregnancy in which a </w:t>
      </w:r>
      <w:r w:rsidRPr="00FF2C02">
        <w:rPr>
          <w:b/>
          <w:bCs/>
        </w:rPr>
        <w:t>fertilized egg implants in the uterus but an embryo does not develop</w:t>
      </w:r>
      <w:r w:rsidRPr="00FF2C02">
        <w:t xml:space="preserve">, often resulting in an early miscarriage. </w:t>
      </w:r>
    </w:p>
    <w:p w14:paraId="4C5AA2FB" w14:textId="77777777" w:rsidR="00FF2C02" w:rsidRPr="00FF2C02" w:rsidRDefault="00FF2C02">
      <w:pPr>
        <w:pStyle w:val="NoSpacing"/>
        <w:numPr>
          <w:ilvl w:val="0"/>
          <w:numId w:val="11"/>
        </w:numPr>
      </w:pPr>
      <w:r w:rsidRPr="00FF2C02">
        <w:rPr>
          <w:b/>
          <w:bCs/>
        </w:rPr>
        <w:t>Ectopic Pregnancy</w:t>
      </w:r>
      <w:r w:rsidRPr="00FF2C02">
        <w:t xml:space="preserve"> – A pregnancy where the </w:t>
      </w:r>
      <w:r w:rsidRPr="00FF2C02">
        <w:rPr>
          <w:b/>
          <w:bCs/>
        </w:rPr>
        <w:t>fertilized egg implants outside the uterus</w:t>
      </w:r>
      <w:r w:rsidRPr="00FF2C02">
        <w:t xml:space="preserve">, most commonly in a </w:t>
      </w:r>
      <w:r w:rsidRPr="00FF2C02">
        <w:rPr>
          <w:b/>
          <w:bCs/>
        </w:rPr>
        <w:t>fallopian tube</w:t>
      </w:r>
      <w:r w:rsidRPr="00FF2C02">
        <w:t xml:space="preserve">, and cannot develop normally. </w:t>
      </w:r>
    </w:p>
    <w:p w14:paraId="4C2B51C5" w14:textId="77777777" w:rsidR="00FF2C02" w:rsidRPr="00FF2C02" w:rsidRDefault="00FF2C02">
      <w:pPr>
        <w:pStyle w:val="NoSpacing"/>
        <w:numPr>
          <w:ilvl w:val="0"/>
          <w:numId w:val="11"/>
        </w:numPr>
      </w:pPr>
      <w:r w:rsidRPr="00FF2C02">
        <w:rPr>
          <w:b/>
          <w:bCs/>
        </w:rPr>
        <w:t>Polycystic Ovary Syndrome (PCOS)</w:t>
      </w:r>
      <w:r w:rsidRPr="00FF2C02">
        <w:t xml:space="preserve"> – A hormonal disorder that affects the ovaries, often causing </w:t>
      </w:r>
      <w:r w:rsidRPr="00FF2C02">
        <w:rPr>
          <w:b/>
          <w:bCs/>
        </w:rPr>
        <w:t>irregular periods, excess androgen hormones, and problems with ovulation</w:t>
      </w:r>
      <w:r w:rsidRPr="00FF2C02">
        <w:t xml:space="preserve">, which may affect fertility. </w:t>
      </w:r>
    </w:p>
    <w:p w14:paraId="419F6D19" w14:textId="253AA830" w:rsidR="00C44FE6" w:rsidRDefault="00FF2C02">
      <w:pPr>
        <w:pStyle w:val="NoSpacing"/>
        <w:numPr>
          <w:ilvl w:val="0"/>
          <w:numId w:val="11"/>
        </w:numPr>
      </w:pPr>
      <w:r w:rsidRPr="00FF2C02">
        <w:rPr>
          <w:b/>
          <w:bCs/>
        </w:rPr>
        <w:t>Myoma (Fibroid)</w:t>
      </w:r>
      <w:r w:rsidRPr="00FF2C02">
        <w:t xml:space="preserve"> – A </w:t>
      </w:r>
      <w:r w:rsidRPr="00FF2C02">
        <w:rPr>
          <w:b/>
          <w:bCs/>
        </w:rPr>
        <w:t>noncancerous growth of muscle and connective tissue in or around the uterus</w:t>
      </w:r>
      <w:r w:rsidRPr="00FF2C02">
        <w:t xml:space="preserve"> that may cause heavy menstrual bleeding, pelvic pain, or reproductive problems</w:t>
      </w:r>
      <w:r w:rsidR="00C44FE6">
        <w:t>.</w:t>
      </w:r>
    </w:p>
    <w:p w14:paraId="7B561573" w14:textId="166E1DAC" w:rsidR="00C44FE6" w:rsidRPr="00C44FE6" w:rsidRDefault="00C44FE6">
      <w:pPr>
        <w:pStyle w:val="NoSpacing"/>
        <w:numPr>
          <w:ilvl w:val="0"/>
          <w:numId w:val="11"/>
        </w:numPr>
      </w:pPr>
      <w:r w:rsidRPr="00C44FE6">
        <w:rPr>
          <w:b/>
          <w:bCs/>
        </w:rPr>
        <w:t>Preeclampsia</w:t>
      </w:r>
      <w:r w:rsidRPr="00C44FE6">
        <w:t xml:space="preserve"> – A pregnancy complication involving </w:t>
      </w:r>
      <w:r w:rsidRPr="00C44FE6">
        <w:rPr>
          <w:b/>
          <w:bCs/>
        </w:rPr>
        <w:t>high blood pressure</w:t>
      </w:r>
      <w:r w:rsidRPr="00C44FE6">
        <w:t xml:space="preserve">, usually after 20 weeks of pregnancy, often with signs of </w:t>
      </w:r>
      <w:r w:rsidRPr="00C44FE6">
        <w:rPr>
          <w:b/>
          <w:bCs/>
        </w:rPr>
        <w:t>organ damage</w:t>
      </w:r>
      <w:r w:rsidRPr="00C44FE6">
        <w:t xml:space="preserve">, especially involving the kidneys or liver. </w:t>
      </w:r>
    </w:p>
    <w:p w14:paraId="3081D304" w14:textId="0C650447" w:rsidR="00C44FE6" w:rsidRPr="00C44FE6" w:rsidRDefault="00C44FE6">
      <w:pPr>
        <w:pStyle w:val="NoSpacing"/>
        <w:numPr>
          <w:ilvl w:val="0"/>
          <w:numId w:val="11"/>
        </w:numPr>
      </w:pPr>
      <w:r w:rsidRPr="00C44FE6">
        <w:rPr>
          <w:b/>
          <w:bCs/>
        </w:rPr>
        <w:t>Placenta Previa</w:t>
      </w:r>
      <w:r w:rsidRPr="00C44FE6">
        <w:t xml:space="preserve"> – A condition where the </w:t>
      </w:r>
      <w:r w:rsidRPr="00C44FE6">
        <w:rPr>
          <w:b/>
          <w:bCs/>
        </w:rPr>
        <w:t xml:space="preserve">placenta covers or lies very close to </w:t>
      </w:r>
      <w:r w:rsidR="00D85508" w:rsidRPr="00C44FE6">
        <w:rPr>
          <w:b/>
          <w:bCs/>
        </w:rPr>
        <w:t>the</w:t>
      </w:r>
      <w:r w:rsidR="00D85508">
        <w:rPr>
          <w:b/>
          <w:bCs/>
        </w:rPr>
        <w:t xml:space="preserve"> lower</w:t>
      </w:r>
      <w:r w:rsidR="007F2C7A">
        <w:rPr>
          <w:b/>
          <w:bCs/>
        </w:rPr>
        <w:t xml:space="preserve"> uterine segment</w:t>
      </w:r>
      <w:r w:rsidRPr="00C44FE6">
        <w:t xml:space="preserve">, which can cause </w:t>
      </w:r>
      <w:r w:rsidRPr="00C44FE6">
        <w:rPr>
          <w:b/>
          <w:bCs/>
        </w:rPr>
        <w:t>painless vaginal bleeding</w:t>
      </w:r>
      <w:r w:rsidRPr="00C44FE6">
        <w:t xml:space="preserve">, especially later in pregnancy. </w:t>
      </w:r>
    </w:p>
    <w:p w14:paraId="49CA16FA" w14:textId="2ECF0335" w:rsidR="00C44FE6" w:rsidRDefault="00C44FE6">
      <w:pPr>
        <w:pStyle w:val="NoSpacing"/>
        <w:numPr>
          <w:ilvl w:val="0"/>
          <w:numId w:val="11"/>
        </w:numPr>
      </w:pPr>
      <w:r w:rsidRPr="00C44FE6">
        <w:rPr>
          <w:b/>
          <w:bCs/>
        </w:rPr>
        <w:t>Gestational Diabetes</w:t>
      </w:r>
      <w:r w:rsidRPr="00C44FE6">
        <w:t xml:space="preserve"> – </w:t>
      </w:r>
      <w:r w:rsidRPr="00C44FE6">
        <w:rPr>
          <w:b/>
          <w:bCs/>
        </w:rPr>
        <w:t>High blood sugar that develops during pregnancy</w:t>
      </w:r>
      <w:r w:rsidRPr="00C44FE6">
        <w:t xml:space="preserve"> in someone who did not previously have diabetes; it can affect both the </w:t>
      </w:r>
      <w:r w:rsidRPr="00C44FE6">
        <w:rPr>
          <w:b/>
          <w:bCs/>
        </w:rPr>
        <w:t>mother and baby</w:t>
      </w:r>
      <w:r w:rsidRPr="00C44FE6">
        <w:t xml:space="preserve"> if not properly managed.</w:t>
      </w:r>
    </w:p>
    <w:p w14:paraId="6382F836" w14:textId="4E1B7298" w:rsidR="00A004AA" w:rsidRPr="00A004AA" w:rsidRDefault="00A004AA">
      <w:pPr>
        <w:pStyle w:val="NoSpacing"/>
        <w:numPr>
          <w:ilvl w:val="0"/>
          <w:numId w:val="10"/>
        </w:numPr>
      </w:pPr>
      <w:r>
        <w:rPr>
          <w:b/>
          <w:bCs/>
        </w:rPr>
        <w:t>Problems After Pregnancy:</w:t>
      </w:r>
    </w:p>
    <w:p w14:paraId="2671174A" w14:textId="554DD020" w:rsidR="00A004AA" w:rsidRPr="00A004AA" w:rsidRDefault="00A004AA">
      <w:pPr>
        <w:pStyle w:val="NoSpacing"/>
        <w:numPr>
          <w:ilvl w:val="0"/>
          <w:numId w:val="12"/>
        </w:numPr>
      </w:pPr>
      <w:r w:rsidRPr="00A004AA">
        <w:rPr>
          <w:b/>
          <w:bCs/>
        </w:rPr>
        <w:t>Postpartum Disorder</w:t>
      </w:r>
      <w:r w:rsidRPr="00A004AA">
        <w:t xml:space="preserve"> </w:t>
      </w:r>
      <w:r w:rsidR="00220978">
        <w:t>–</w:t>
      </w:r>
      <w:r w:rsidRPr="00A004AA">
        <w:t xml:space="preserve"> A general term for physical or </w:t>
      </w:r>
      <w:r w:rsidRPr="00A004AA">
        <w:rPr>
          <w:b/>
          <w:bCs/>
        </w:rPr>
        <w:t>mental health complications</w:t>
      </w:r>
      <w:r w:rsidRPr="00A004AA">
        <w:t xml:space="preserve"> that occur after </w:t>
      </w:r>
      <w:r w:rsidRPr="00A004AA">
        <w:rPr>
          <w:b/>
          <w:bCs/>
        </w:rPr>
        <w:t>childbirth</w:t>
      </w:r>
      <w:r w:rsidRPr="00A004AA">
        <w:t xml:space="preserve">, during the </w:t>
      </w:r>
      <w:r w:rsidRPr="00A004AA">
        <w:rPr>
          <w:b/>
          <w:bCs/>
        </w:rPr>
        <w:t>postpartum period</w:t>
      </w:r>
      <w:r w:rsidRPr="00A004AA">
        <w:t xml:space="preserve">; these may include conditions such as </w:t>
      </w:r>
      <w:r w:rsidRPr="00A004AA">
        <w:rPr>
          <w:b/>
          <w:bCs/>
        </w:rPr>
        <w:t>postpartum depression</w:t>
      </w:r>
      <w:r w:rsidRPr="00A004AA">
        <w:t xml:space="preserve">, </w:t>
      </w:r>
      <w:r w:rsidRPr="00A004AA">
        <w:rPr>
          <w:b/>
          <w:bCs/>
        </w:rPr>
        <w:t>postpartum hemorrhage</w:t>
      </w:r>
      <w:r w:rsidRPr="00A004AA">
        <w:t xml:space="preserve">, or </w:t>
      </w:r>
      <w:r w:rsidRPr="00A004AA">
        <w:rPr>
          <w:b/>
          <w:bCs/>
        </w:rPr>
        <w:t>postpartum infections</w:t>
      </w:r>
      <w:r w:rsidRPr="00A004AA">
        <w:t>, affecting the mother's recovery and well-being.</w:t>
      </w:r>
    </w:p>
    <w:p w14:paraId="640D8218" w14:textId="33AF2DBB" w:rsidR="00A004AA" w:rsidRPr="00410BEF" w:rsidRDefault="00A004AA">
      <w:pPr>
        <w:pStyle w:val="NoSpacing"/>
        <w:numPr>
          <w:ilvl w:val="0"/>
          <w:numId w:val="12"/>
        </w:numPr>
      </w:pPr>
      <w:r w:rsidRPr="002905FC">
        <w:rPr>
          <w:b/>
          <w:bCs/>
        </w:rPr>
        <w:t>Sepsis</w:t>
      </w:r>
      <w:r w:rsidRPr="00A004AA">
        <w:t xml:space="preserve"> </w:t>
      </w:r>
      <w:r w:rsidR="00280D50">
        <w:t>–</w:t>
      </w:r>
      <w:r w:rsidRPr="00A004AA">
        <w:t xml:space="preserve"> A life-threatening condition that occurs when the body's </w:t>
      </w:r>
      <w:r w:rsidRPr="002905FC">
        <w:rPr>
          <w:b/>
          <w:bCs/>
        </w:rPr>
        <w:t>immune system</w:t>
      </w:r>
      <w:r w:rsidRPr="00A004AA">
        <w:t xml:space="preserve"> has an extreme, dysregulated response to an </w:t>
      </w:r>
      <w:r w:rsidRPr="002905FC">
        <w:rPr>
          <w:b/>
          <w:bCs/>
        </w:rPr>
        <w:t>infection</w:t>
      </w:r>
      <w:r w:rsidRPr="00A004AA">
        <w:t xml:space="preserve">, leading to widespread </w:t>
      </w:r>
      <w:r w:rsidRPr="002905FC">
        <w:rPr>
          <w:b/>
          <w:bCs/>
        </w:rPr>
        <w:t>inflammation</w:t>
      </w:r>
      <w:r w:rsidRPr="00A004AA">
        <w:t xml:space="preserve"> that can cause </w:t>
      </w:r>
      <w:r w:rsidRPr="002905FC">
        <w:rPr>
          <w:b/>
          <w:bCs/>
        </w:rPr>
        <w:t>tissue damage</w:t>
      </w:r>
      <w:r w:rsidRPr="00A004AA">
        <w:t xml:space="preserve">, </w:t>
      </w:r>
      <w:r w:rsidRPr="002905FC">
        <w:rPr>
          <w:b/>
          <w:bCs/>
        </w:rPr>
        <w:t>organ failure</w:t>
      </w:r>
      <w:r w:rsidRPr="00A004AA">
        <w:t xml:space="preserve">, and, if untreated, death; in a </w:t>
      </w:r>
      <w:r w:rsidRPr="002905FC">
        <w:rPr>
          <w:b/>
          <w:bCs/>
        </w:rPr>
        <w:t>postpartum</w:t>
      </w:r>
      <w:r w:rsidRPr="00A004AA">
        <w:t xml:space="preserve"> context, this is referred to as </w:t>
      </w:r>
      <w:r w:rsidRPr="002905FC">
        <w:rPr>
          <w:b/>
          <w:bCs/>
        </w:rPr>
        <w:t>postpartum sepsis</w:t>
      </w:r>
      <w:r w:rsidRPr="00A004AA">
        <w:t xml:space="preserve">, resulting from infections related to </w:t>
      </w:r>
      <w:r w:rsidRPr="002905FC">
        <w:rPr>
          <w:b/>
          <w:bCs/>
        </w:rPr>
        <w:t>childbirth</w:t>
      </w:r>
      <w:r w:rsidR="002905FC">
        <w:rPr>
          <w:b/>
          <w:bCs/>
        </w:rPr>
        <w:t>.</w:t>
      </w:r>
    </w:p>
    <w:p w14:paraId="66DDD0AB" w14:textId="77777777" w:rsidR="00410BEF" w:rsidRDefault="00410BEF" w:rsidP="00410BEF">
      <w:pPr>
        <w:pStyle w:val="NoSpacing"/>
        <w:rPr>
          <w:b/>
          <w:bCs/>
        </w:rPr>
      </w:pPr>
    </w:p>
    <w:p w14:paraId="65193131" w14:textId="77777777" w:rsidR="00410BEF" w:rsidRDefault="00410BEF" w:rsidP="00410BEF">
      <w:pPr>
        <w:pStyle w:val="NoSpacing"/>
        <w:pBdr>
          <w:bottom w:val="single" w:sz="6" w:space="1" w:color="auto"/>
        </w:pBdr>
      </w:pPr>
    </w:p>
    <w:p w14:paraId="36A45761" w14:textId="77777777" w:rsidR="002154A8" w:rsidRDefault="002154A8" w:rsidP="00410BEF">
      <w:pPr>
        <w:pStyle w:val="NoSpacing"/>
      </w:pPr>
    </w:p>
    <w:p w14:paraId="272F0B81" w14:textId="77777777" w:rsidR="002154A8" w:rsidRDefault="002154A8" w:rsidP="00410BEF">
      <w:pPr>
        <w:pStyle w:val="NoSpacing"/>
      </w:pPr>
    </w:p>
    <w:p w14:paraId="6B6001C0" w14:textId="77777777" w:rsidR="002154A8" w:rsidRDefault="002154A8" w:rsidP="00410BEF">
      <w:pPr>
        <w:pStyle w:val="NoSpacing"/>
        <w:pBdr>
          <w:bottom w:val="single" w:sz="6" w:space="1" w:color="auto"/>
        </w:pBdr>
      </w:pPr>
    </w:p>
    <w:p w14:paraId="11AC3511" w14:textId="77777777" w:rsidR="002154A8" w:rsidRDefault="002154A8" w:rsidP="00410BEF">
      <w:pPr>
        <w:pStyle w:val="NoSpacing"/>
      </w:pPr>
    </w:p>
    <w:p w14:paraId="4251CD7A" w14:textId="20D7D429" w:rsidR="002154A8" w:rsidRDefault="002154A8" w:rsidP="002154A8">
      <w:pPr>
        <w:pStyle w:val="NoSpacing"/>
        <w:jc w:val="center"/>
        <w:rPr>
          <w:b/>
          <w:bCs/>
        </w:rPr>
      </w:pPr>
      <w:r>
        <w:rPr>
          <w:b/>
          <w:bCs/>
        </w:rPr>
        <w:t>Outdoor Recreational Activities</w:t>
      </w:r>
    </w:p>
    <w:p w14:paraId="0B13CDA4" w14:textId="64D6AB5B" w:rsidR="002154A8" w:rsidRDefault="002154A8" w:rsidP="002154A8">
      <w:pPr>
        <w:pStyle w:val="NoSpacing"/>
        <w:rPr>
          <w:b/>
          <w:bCs/>
        </w:rPr>
      </w:pPr>
      <w:r>
        <w:rPr>
          <w:b/>
          <w:bCs/>
        </w:rPr>
        <w:t>Outdoor Recreational Activities:</w:t>
      </w:r>
    </w:p>
    <w:p w14:paraId="53B3F666" w14:textId="790792AB" w:rsidR="002154A8" w:rsidRPr="002154A8" w:rsidRDefault="002154A8">
      <w:pPr>
        <w:pStyle w:val="NoSpacing"/>
        <w:numPr>
          <w:ilvl w:val="0"/>
          <w:numId w:val="13"/>
        </w:numPr>
      </w:pPr>
      <w:r w:rsidRPr="002154A8">
        <w:rPr>
          <w:b/>
          <w:bCs/>
        </w:rPr>
        <w:t>Hiking</w:t>
      </w:r>
      <w:r w:rsidRPr="002154A8">
        <w:t xml:space="preserve"> </w:t>
      </w:r>
      <w:r>
        <w:t>–</w:t>
      </w:r>
      <w:r w:rsidRPr="002154A8">
        <w:t xml:space="preserve"> An outdoor activity involving </w:t>
      </w:r>
      <w:r w:rsidRPr="002154A8">
        <w:rPr>
          <w:b/>
          <w:bCs/>
        </w:rPr>
        <w:t>walking long distances</w:t>
      </w:r>
      <w:r w:rsidRPr="002154A8">
        <w:t xml:space="preserve">, usually for </w:t>
      </w:r>
      <w:r w:rsidRPr="002154A8">
        <w:rPr>
          <w:b/>
          <w:bCs/>
        </w:rPr>
        <w:t>pleasure</w:t>
      </w:r>
      <w:r w:rsidRPr="002154A8">
        <w:t xml:space="preserve"> or </w:t>
      </w:r>
      <w:r w:rsidRPr="002154A8">
        <w:rPr>
          <w:b/>
          <w:bCs/>
        </w:rPr>
        <w:t>exercise</w:t>
      </w:r>
      <w:r w:rsidRPr="002154A8">
        <w:t xml:space="preserve">, and especially beneficial for people with </w:t>
      </w:r>
      <w:r w:rsidRPr="002154A8">
        <w:rPr>
          <w:b/>
          <w:bCs/>
        </w:rPr>
        <w:t>sedentary jobs</w:t>
      </w:r>
      <w:r w:rsidRPr="002154A8">
        <w:t xml:space="preserve">; it promotes </w:t>
      </w:r>
      <w:r w:rsidRPr="002154A8">
        <w:rPr>
          <w:b/>
          <w:bCs/>
        </w:rPr>
        <w:t>physical fitness</w:t>
      </w:r>
      <w:r w:rsidRPr="002154A8">
        <w:t xml:space="preserve">, is economical and convenient since it requires no special equipment aside from a good pair of </w:t>
      </w:r>
      <w:r w:rsidRPr="002154A8">
        <w:rPr>
          <w:b/>
          <w:bCs/>
        </w:rPr>
        <w:t>walking shoes</w:t>
      </w:r>
      <w:r w:rsidRPr="002154A8">
        <w:t>, and allows hikers to walk for extended periods, even for hours, depending on their endurance.</w:t>
      </w:r>
    </w:p>
    <w:p w14:paraId="3A009846" w14:textId="46479805" w:rsidR="002154A8" w:rsidRPr="002154A8" w:rsidRDefault="002154A8">
      <w:pPr>
        <w:pStyle w:val="NoSpacing"/>
        <w:numPr>
          <w:ilvl w:val="0"/>
          <w:numId w:val="13"/>
        </w:numPr>
      </w:pPr>
      <w:r w:rsidRPr="002154A8">
        <w:rPr>
          <w:b/>
          <w:bCs/>
        </w:rPr>
        <w:t>Camping</w:t>
      </w:r>
      <w:r w:rsidRPr="002154A8">
        <w:t xml:space="preserve"> </w:t>
      </w:r>
      <w:r>
        <w:t>–</w:t>
      </w:r>
      <w:r w:rsidRPr="002154A8">
        <w:t xml:space="preserve"> A</w:t>
      </w:r>
      <w:r>
        <w:t xml:space="preserve"> </w:t>
      </w:r>
      <w:r w:rsidRPr="002154A8">
        <w:t xml:space="preserve">recreational activity that involves spending a </w:t>
      </w:r>
      <w:r w:rsidRPr="002154A8">
        <w:rPr>
          <w:b/>
          <w:bCs/>
        </w:rPr>
        <w:t>day or more</w:t>
      </w:r>
      <w:r w:rsidRPr="002154A8">
        <w:t xml:space="preserve"> living in a </w:t>
      </w:r>
      <w:r w:rsidRPr="002154A8">
        <w:rPr>
          <w:b/>
          <w:bCs/>
        </w:rPr>
        <w:t>tent</w:t>
      </w:r>
      <w:r w:rsidRPr="002154A8">
        <w:t xml:space="preserve"> or </w:t>
      </w:r>
      <w:r w:rsidRPr="002154A8">
        <w:rPr>
          <w:b/>
          <w:bCs/>
        </w:rPr>
        <w:t>camp</w:t>
      </w:r>
      <w:r w:rsidRPr="002154A8">
        <w:t>, usually away from home, allowing people to experience and enjoy outdoor living; some even set up tents near their own homes just to enjoy the camping experience.</w:t>
      </w:r>
    </w:p>
    <w:p w14:paraId="43DE7A83" w14:textId="6448B6BD" w:rsidR="002154A8" w:rsidRPr="002154A8" w:rsidRDefault="002154A8">
      <w:pPr>
        <w:pStyle w:val="NoSpacing"/>
        <w:numPr>
          <w:ilvl w:val="0"/>
          <w:numId w:val="13"/>
        </w:numPr>
      </w:pPr>
      <w:r w:rsidRPr="002154A8">
        <w:rPr>
          <w:b/>
          <w:bCs/>
        </w:rPr>
        <w:t>Biking</w:t>
      </w:r>
      <w:r w:rsidRPr="002154A8">
        <w:t xml:space="preserve"> </w:t>
      </w:r>
      <w:r>
        <w:t>–</w:t>
      </w:r>
      <w:r w:rsidRPr="002154A8">
        <w:t xml:space="preserve"> An outdoor activity that may involve </w:t>
      </w:r>
      <w:r w:rsidRPr="002154A8">
        <w:rPr>
          <w:b/>
          <w:bCs/>
        </w:rPr>
        <w:t>cross-country travel</w:t>
      </w:r>
      <w:r w:rsidRPr="002154A8">
        <w:t xml:space="preserve">, </w:t>
      </w:r>
      <w:r w:rsidRPr="002154A8">
        <w:rPr>
          <w:b/>
          <w:bCs/>
        </w:rPr>
        <w:t>downhill racing</w:t>
      </w:r>
      <w:r w:rsidRPr="002154A8">
        <w:t xml:space="preserve">, or </w:t>
      </w:r>
      <w:r w:rsidRPr="002154A8">
        <w:rPr>
          <w:b/>
          <w:bCs/>
        </w:rPr>
        <w:t>track racing</w:t>
      </w:r>
      <w:r w:rsidRPr="002154A8">
        <w:t xml:space="preserve">, requiring special equipment such as a </w:t>
      </w:r>
      <w:r w:rsidRPr="002154A8">
        <w:rPr>
          <w:b/>
          <w:bCs/>
        </w:rPr>
        <w:t>bicycle</w:t>
      </w:r>
      <w:r w:rsidRPr="002154A8">
        <w:t xml:space="preserve"> suited to the chosen biking activity; it helps improve </w:t>
      </w:r>
      <w:r w:rsidRPr="002154A8">
        <w:rPr>
          <w:b/>
          <w:bCs/>
        </w:rPr>
        <w:t>endurance</w:t>
      </w:r>
      <w:r w:rsidRPr="002154A8">
        <w:t>.</w:t>
      </w:r>
    </w:p>
    <w:p w14:paraId="490EDF90" w14:textId="46B4BBEC" w:rsidR="002154A8" w:rsidRPr="002154A8" w:rsidRDefault="002154A8">
      <w:pPr>
        <w:pStyle w:val="NoSpacing"/>
        <w:numPr>
          <w:ilvl w:val="0"/>
          <w:numId w:val="13"/>
        </w:numPr>
      </w:pPr>
      <w:r w:rsidRPr="002154A8">
        <w:rPr>
          <w:b/>
          <w:bCs/>
        </w:rPr>
        <w:t>Orienteering</w:t>
      </w:r>
      <w:r w:rsidRPr="002154A8">
        <w:t xml:space="preserve"> </w:t>
      </w:r>
      <w:r>
        <w:t>–</w:t>
      </w:r>
      <w:r w:rsidRPr="002154A8">
        <w:t xml:space="preserve"> A</w:t>
      </w:r>
      <w:r>
        <w:t>n</w:t>
      </w:r>
      <w:r w:rsidRPr="002154A8">
        <w:t xml:space="preserve"> outdoor activity that involves </w:t>
      </w:r>
      <w:r w:rsidRPr="002154A8">
        <w:rPr>
          <w:b/>
          <w:bCs/>
        </w:rPr>
        <w:t>navigation skills</w:t>
      </w:r>
      <w:r w:rsidRPr="002154A8">
        <w:t xml:space="preserve">, such as using a </w:t>
      </w:r>
      <w:r w:rsidRPr="002154A8">
        <w:rPr>
          <w:b/>
          <w:bCs/>
        </w:rPr>
        <w:t>map</w:t>
      </w:r>
      <w:r w:rsidRPr="002154A8">
        <w:t xml:space="preserve"> and </w:t>
      </w:r>
      <w:r w:rsidRPr="002154A8">
        <w:rPr>
          <w:b/>
          <w:bCs/>
        </w:rPr>
        <w:t>compass</w:t>
      </w:r>
      <w:r w:rsidRPr="002154A8">
        <w:t xml:space="preserve">, to select routes and navigate through an unfamiliar track or course; it is usually conducted as a </w:t>
      </w:r>
      <w:r w:rsidRPr="002154A8">
        <w:rPr>
          <w:b/>
          <w:bCs/>
        </w:rPr>
        <w:t>timed race</w:t>
      </w:r>
      <w:r w:rsidRPr="002154A8">
        <w:t>, where groups of participants must locate points marked on the map in the fastest way possible.</w:t>
      </w:r>
    </w:p>
    <w:p w14:paraId="23DB8BDF" w14:textId="77777777" w:rsidR="002154A8" w:rsidRPr="002154A8" w:rsidRDefault="002154A8" w:rsidP="002154A8">
      <w:pPr>
        <w:pStyle w:val="NoSpacing"/>
      </w:pPr>
    </w:p>
    <w:sectPr w:rsidR="002154A8" w:rsidRPr="00215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110B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C556C"/>
    <w:multiLevelType w:val="hybridMultilevel"/>
    <w:tmpl w:val="C1E02A4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CD633D"/>
    <w:multiLevelType w:val="hybridMultilevel"/>
    <w:tmpl w:val="ACC47F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30773"/>
    <w:multiLevelType w:val="hybridMultilevel"/>
    <w:tmpl w:val="E05815D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262682"/>
    <w:multiLevelType w:val="multilevel"/>
    <w:tmpl w:val="0F3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F2548"/>
    <w:multiLevelType w:val="hybridMultilevel"/>
    <w:tmpl w:val="DD7EBE4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F57181"/>
    <w:multiLevelType w:val="hybridMultilevel"/>
    <w:tmpl w:val="63E6CB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50EA4"/>
    <w:multiLevelType w:val="hybridMultilevel"/>
    <w:tmpl w:val="8CF055E6"/>
    <w:lvl w:ilvl="0" w:tplc="50E823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B4DB8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C5FDF"/>
    <w:multiLevelType w:val="multilevel"/>
    <w:tmpl w:val="6EB2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96A84"/>
    <w:multiLevelType w:val="hybridMultilevel"/>
    <w:tmpl w:val="42BA568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B8745F"/>
    <w:multiLevelType w:val="hybridMultilevel"/>
    <w:tmpl w:val="76BC6A2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306B1E"/>
    <w:multiLevelType w:val="multilevel"/>
    <w:tmpl w:val="6AD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378409">
    <w:abstractNumId w:val="7"/>
  </w:num>
  <w:num w:numId="2" w16cid:durableId="1001548335">
    <w:abstractNumId w:val="10"/>
  </w:num>
  <w:num w:numId="3" w16cid:durableId="295647122">
    <w:abstractNumId w:val="1"/>
  </w:num>
  <w:num w:numId="4" w16cid:durableId="7314666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020457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345795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0309744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05973996">
    <w:abstractNumId w:val="4"/>
  </w:num>
  <w:num w:numId="9" w16cid:durableId="1516768307">
    <w:abstractNumId w:val="12"/>
  </w:num>
  <w:num w:numId="10" w16cid:durableId="1975409442">
    <w:abstractNumId w:val="9"/>
  </w:num>
  <w:num w:numId="11" w16cid:durableId="1328708488">
    <w:abstractNumId w:val="11"/>
  </w:num>
  <w:num w:numId="12" w16cid:durableId="471867064">
    <w:abstractNumId w:val="3"/>
  </w:num>
  <w:num w:numId="13" w16cid:durableId="168474490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36"/>
    <w:rsid w:val="0000328D"/>
    <w:rsid w:val="0000344F"/>
    <w:rsid w:val="00010AB8"/>
    <w:rsid w:val="000116E8"/>
    <w:rsid w:val="00020036"/>
    <w:rsid w:val="00021FDC"/>
    <w:rsid w:val="00023FD2"/>
    <w:rsid w:val="00024847"/>
    <w:rsid w:val="00026FCC"/>
    <w:rsid w:val="00027958"/>
    <w:rsid w:val="00034EA9"/>
    <w:rsid w:val="00045052"/>
    <w:rsid w:val="000451C2"/>
    <w:rsid w:val="000472D1"/>
    <w:rsid w:val="000525AA"/>
    <w:rsid w:val="00071015"/>
    <w:rsid w:val="0007294F"/>
    <w:rsid w:val="00085791"/>
    <w:rsid w:val="00090623"/>
    <w:rsid w:val="00093338"/>
    <w:rsid w:val="0009766D"/>
    <w:rsid w:val="000A29A5"/>
    <w:rsid w:val="000A3248"/>
    <w:rsid w:val="000A4A03"/>
    <w:rsid w:val="000B65DA"/>
    <w:rsid w:val="000C245F"/>
    <w:rsid w:val="000C27FD"/>
    <w:rsid w:val="000C2C09"/>
    <w:rsid w:val="000C3FF7"/>
    <w:rsid w:val="000C43F4"/>
    <w:rsid w:val="000D0220"/>
    <w:rsid w:val="000D488D"/>
    <w:rsid w:val="000D5D34"/>
    <w:rsid w:val="000E0A6C"/>
    <w:rsid w:val="000E125B"/>
    <w:rsid w:val="000E5D06"/>
    <w:rsid w:val="000F3AD8"/>
    <w:rsid w:val="000F6139"/>
    <w:rsid w:val="000F6F9C"/>
    <w:rsid w:val="000F7358"/>
    <w:rsid w:val="001000A1"/>
    <w:rsid w:val="001074AD"/>
    <w:rsid w:val="00107D08"/>
    <w:rsid w:val="00116729"/>
    <w:rsid w:val="0012491D"/>
    <w:rsid w:val="00124CB1"/>
    <w:rsid w:val="00125B99"/>
    <w:rsid w:val="00132AAE"/>
    <w:rsid w:val="001372AD"/>
    <w:rsid w:val="00153E09"/>
    <w:rsid w:val="0016236C"/>
    <w:rsid w:val="00167F62"/>
    <w:rsid w:val="00174993"/>
    <w:rsid w:val="001755A8"/>
    <w:rsid w:val="00175A0F"/>
    <w:rsid w:val="001779AB"/>
    <w:rsid w:val="00185CDC"/>
    <w:rsid w:val="001860E2"/>
    <w:rsid w:val="00191FAF"/>
    <w:rsid w:val="0019242D"/>
    <w:rsid w:val="00193C18"/>
    <w:rsid w:val="001A2ED7"/>
    <w:rsid w:val="001A3A0E"/>
    <w:rsid w:val="001A43AC"/>
    <w:rsid w:val="001A7416"/>
    <w:rsid w:val="001A7901"/>
    <w:rsid w:val="001B2C13"/>
    <w:rsid w:val="001B4042"/>
    <w:rsid w:val="001C0551"/>
    <w:rsid w:val="001C1A33"/>
    <w:rsid w:val="001C1BD7"/>
    <w:rsid w:val="001C4C1E"/>
    <w:rsid w:val="001D389B"/>
    <w:rsid w:val="001D692B"/>
    <w:rsid w:val="001E20E4"/>
    <w:rsid w:val="001E58C7"/>
    <w:rsid w:val="001E5AD0"/>
    <w:rsid w:val="001E786B"/>
    <w:rsid w:val="001E7BD3"/>
    <w:rsid w:val="001E7C28"/>
    <w:rsid w:val="001F1880"/>
    <w:rsid w:val="001F5991"/>
    <w:rsid w:val="00203DF0"/>
    <w:rsid w:val="0020478E"/>
    <w:rsid w:val="00206662"/>
    <w:rsid w:val="0020742D"/>
    <w:rsid w:val="00207E4E"/>
    <w:rsid w:val="002154A8"/>
    <w:rsid w:val="00220978"/>
    <w:rsid w:val="0022154D"/>
    <w:rsid w:val="00231A8E"/>
    <w:rsid w:val="00236893"/>
    <w:rsid w:val="00236BC1"/>
    <w:rsid w:val="0023750B"/>
    <w:rsid w:val="00246560"/>
    <w:rsid w:val="00250370"/>
    <w:rsid w:val="00250E34"/>
    <w:rsid w:val="00257ECC"/>
    <w:rsid w:val="00265979"/>
    <w:rsid w:val="0027689F"/>
    <w:rsid w:val="00280D50"/>
    <w:rsid w:val="002827BF"/>
    <w:rsid w:val="00285998"/>
    <w:rsid w:val="002905FC"/>
    <w:rsid w:val="00296D93"/>
    <w:rsid w:val="002A0B10"/>
    <w:rsid w:val="002A36AC"/>
    <w:rsid w:val="002A39ED"/>
    <w:rsid w:val="002A5267"/>
    <w:rsid w:val="002B6F22"/>
    <w:rsid w:val="002B78F1"/>
    <w:rsid w:val="002C40E5"/>
    <w:rsid w:val="002C64DF"/>
    <w:rsid w:val="002D12F7"/>
    <w:rsid w:val="002E3B5A"/>
    <w:rsid w:val="002E61A9"/>
    <w:rsid w:val="002F2668"/>
    <w:rsid w:val="002F4B60"/>
    <w:rsid w:val="002F7F79"/>
    <w:rsid w:val="00301BD7"/>
    <w:rsid w:val="00314599"/>
    <w:rsid w:val="00314CFB"/>
    <w:rsid w:val="00314DB8"/>
    <w:rsid w:val="00316FE6"/>
    <w:rsid w:val="003226E5"/>
    <w:rsid w:val="00323B23"/>
    <w:rsid w:val="00324C2D"/>
    <w:rsid w:val="00330731"/>
    <w:rsid w:val="0033520D"/>
    <w:rsid w:val="003366C9"/>
    <w:rsid w:val="00337779"/>
    <w:rsid w:val="003401A9"/>
    <w:rsid w:val="0034401D"/>
    <w:rsid w:val="00345943"/>
    <w:rsid w:val="00350927"/>
    <w:rsid w:val="00357CCD"/>
    <w:rsid w:val="003619CC"/>
    <w:rsid w:val="0037102A"/>
    <w:rsid w:val="00375716"/>
    <w:rsid w:val="00380A11"/>
    <w:rsid w:val="00383D21"/>
    <w:rsid w:val="00387726"/>
    <w:rsid w:val="003911F7"/>
    <w:rsid w:val="00393909"/>
    <w:rsid w:val="00393EAE"/>
    <w:rsid w:val="003B17F9"/>
    <w:rsid w:val="003B7BBC"/>
    <w:rsid w:val="003C348B"/>
    <w:rsid w:val="003D1C57"/>
    <w:rsid w:val="003E44A5"/>
    <w:rsid w:val="003E4D7B"/>
    <w:rsid w:val="003E5700"/>
    <w:rsid w:val="003E5D82"/>
    <w:rsid w:val="003E6F5A"/>
    <w:rsid w:val="003E7083"/>
    <w:rsid w:val="003E7BB6"/>
    <w:rsid w:val="003F2D01"/>
    <w:rsid w:val="003F405D"/>
    <w:rsid w:val="004003FC"/>
    <w:rsid w:val="004025C9"/>
    <w:rsid w:val="00405858"/>
    <w:rsid w:val="00410BEF"/>
    <w:rsid w:val="004128DF"/>
    <w:rsid w:val="00422763"/>
    <w:rsid w:val="00423485"/>
    <w:rsid w:val="00430637"/>
    <w:rsid w:val="004312CA"/>
    <w:rsid w:val="00431F0D"/>
    <w:rsid w:val="00432291"/>
    <w:rsid w:val="00432FFC"/>
    <w:rsid w:val="004341C7"/>
    <w:rsid w:val="00440706"/>
    <w:rsid w:val="0044166D"/>
    <w:rsid w:val="0044390D"/>
    <w:rsid w:val="00445338"/>
    <w:rsid w:val="00445A65"/>
    <w:rsid w:val="00450ED5"/>
    <w:rsid w:val="00451F5F"/>
    <w:rsid w:val="004557EE"/>
    <w:rsid w:val="00460BEC"/>
    <w:rsid w:val="004635E9"/>
    <w:rsid w:val="00463C89"/>
    <w:rsid w:val="0046477A"/>
    <w:rsid w:val="00473940"/>
    <w:rsid w:val="004905EF"/>
    <w:rsid w:val="00491721"/>
    <w:rsid w:val="00494509"/>
    <w:rsid w:val="004950B9"/>
    <w:rsid w:val="00495BF7"/>
    <w:rsid w:val="00496F61"/>
    <w:rsid w:val="004A19FA"/>
    <w:rsid w:val="004A523F"/>
    <w:rsid w:val="004A577A"/>
    <w:rsid w:val="004A59DD"/>
    <w:rsid w:val="004A68C1"/>
    <w:rsid w:val="004A7285"/>
    <w:rsid w:val="004B1DE5"/>
    <w:rsid w:val="004B33E7"/>
    <w:rsid w:val="004B6446"/>
    <w:rsid w:val="004B735B"/>
    <w:rsid w:val="004C02D5"/>
    <w:rsid w:val="004C1737"/>
    <w:rsid w:val="004C21D8"/>
    <w:rsid w:val="004D0234"/>
    <w:rsid w:val="004D3F02"/>
    <w:rsid w:val="004D4C88"/>
    <w:rsid w:val="004D5ACD"/>
    <w:rsid w:val="004D5F3E"/>
    <w:rsid w:val="004D6A10"/>
    <w:rsid w:val="004D6EA5"/>
    <w:rsid w:val="004D71E8"/>
    <w:rsid w:val="004D7F56"/>
    <w:rsid w:val="004E29A4"/>
    <w:rsid w:val="004F0745"/>
    <w:rsid w:val="004F42EC"/>
    <w:rsid w:val="004F5493"/>
    <w:rsid w:val="004F76FB"/>
    <w:rsid w:val="00502E1B"/>
    <w:rsid w:val="00505BD6"/>
    <w:rsid w:val="00510A41"/>
    <w:rsid w:val="00511BFF"/>
    <w:rsid w:val="0051374A"/>
    <w:rsid w:val="00514EF7"/>
    <w:rsid w:val="005172E5"/>
    <w:rsid w:val="00517CF0"/>
    <w:rsid w:val="005217F8"/>
    <w:rsid w:val="005301AD"/>
    <w:rsid w:val="00531CE3"/>
    <w:rsid w:val="0053345F"/>
    <w:rsid w:val="0053369A"/>
    <w:rsid w:val="005408D6"/>
    <w:rsid w:val="00541282"/>
    <w:rsid w:val="00546E52"/>
    <w:rsid w:val="005506BD"/>
    <w:rsid w:val="0055604C"/>
    <w:rsid w:val="00560A0E"/>
    <w:rsid w:val="0056377E"/>
    <w:rsid w:val="0056786A"/>
    <w:rsid w:val="0057444C"/>
    <w:rsid w:val="00581465"/>
    <w:rsid w:val="00581792"/>
    <w:rsid w:val="00583393"/>
    <w:rsid w:val="00586712"/>
    <w:rsid w:val="005878F7"/>
    <w:rsid w:val="00590BBF"/>
    <w:rsid w:val="0059487A"/>
    <w:rsid w:val="005955B3"/>
    <w:rsid w:val="005969DE"/>
    <w:rsid w:val="005969F3"/>
    <w:rsid w:val="00597004"/>
    <w:rsid w:val="005A09BE"/>
    <w:rsid w:val="005A1333"/>
    <w:rsid w:val="005A4922"/>
    <w:rsid w:val="005A5A11"/>
    <w:rsid w:val="005B32A0"/>
    <w:rsid w:val="005B5185"/>
    <w:rsid w:val="005B5A42"/>
    <w:rsid w:val="005B68A9"/>
    <w:rsid w:val="005C3318"/>
    <w:rsid w:val="005C3C37"/>
    <w:rsid w:val="005C55E2"/>
    <w:rsid w:val="005D2307"/>
    <w:rsid w:val="005D61A5"/>
    <w:rsid w:val="005D70B1"/>
    <w:rsid w:val="005E24FB"/>
    <w:rsid w:val="005E3460"/>
    <w:rsid w:val="00617A7A"/>
    <w:rsid w:val="00626B83"/>
    <w:rsid w:val="006341C8"/>
    <w:rsid w:val="006347C2"/>
    <w:rsid w:val="00634801"/>
    <w:rsid w:val="00634A11"/>
    <w:rsid w:val="00635ECE"/>
    <w:rsid w:val="00646369"/>
    <w:rsid w:val="00647C53"/>
    <w:rsid w:val="0065686E"/>
    <w:rsid w:val="00670BE2"/>
    <w:rsid w:val="00670CEA"/>
    <w:rsid w:val="0067267F"/>
    <w:rsid w:val="00682ABD"/>
    <w:rsid w:val="00684C53"/>
    <w:rsid w:val="00686FC0"/>
    <w:rsid w:val="006908D0"/>
    <w:rsid w:val="006932F7"/>
    <w:rsid w:val="00695AB8"/>
    <w:rsid w:val="006A13C6"/>
    <w:rsid w:val="006A1D9D"/>
    <w:rsid w:val="006A1DCF"/>
    <w:rsid w:val="006A46A4"/>
    <w:rsid w:val="006B3810"/>
    <w:rsid w:val="006B494C"/>
    <w:rsid w:val="006B4EAF"/>
    <w:rsid w:val="006C1BD5"/>
    <w:rsid w:val="006C38C5"/>
    <w:rsid w:val="006C548F"/>
    <w:rsid w:val="006D592F"/>
    <w:rsid w:val="006D6DA9"/>
    <w:rsid w:val="006E2D41"/>
    <w:rsid w:val="006E6187"/>
    <w:rsid w:val="006F7CD8"/>
    <w:rsid w:val="0070028C"/>
    <w:rsid w:val="00701281"/>
    <w:rsid w:val="00701990"/>
    <w:rsid w:val="0070528E"/>
    <w:rsid w:val="00705DBD"/>
    <w:rsid w:val="00705F35"/>
    <w:rsid w:val="0070636C"/>
    <w:rsid w:val="0071460D"/>
    <w:rsid w:val="00716555"/>
    <w:rsid w:val="007176DC"/>
    <w:rsid w:val="0071781C"/>
    <w:rsid w:val="0072569E"/>
    <w:rsid w:val="00731447"/>
    <w:rsid w:val="007325C0"/>
    <w:rsid w:val="007338AA"/>
    <w:rsid w:val="00740510"/>
    <w:rsid w:val="007511ED"/>
    <w:rsid w:val="007532D5"/>
    <w:rsid w:val="00753EAA"/>
    <w:rsid w:val="0075502B"/>
    <w:rsid w:val="00755A03"/>
    <w:rsid w:val="0075755B"/>
    <w:rsid w:val="007603A0"/>
    <w:rsid w:val="007665CD"/>
    <w:rsid w:val="0077080B"/>
    <w:rsid w:val="00770902"/>
    <w:rsid w:val="00770B41"/>
    <w:rsid w:val="00773EA1"/>
    <w:rsid w:val="007749BE"/>
    <w:rsid w:val="00776146"/>
    <w:rsid w:val="0077643C"/>
    <w:rsid w:val="00782393"/>
    <w:rsid w:val="007826A1"/>
    <w:rsid w:val="0079176C"/>
    <w:rsid w:val="007918BA"/>
    <w:rsid w:val="007963D8"/>
    <w:rsid w:val="0079716D"/>
    <w:rsid w:val="00797C56"/>
    <w:rsid w:val="007A4277"/>
    <w:rsid w:val="007A64EB"/>
    <w:rsid w:val="007A7256"/>
    <w:rsid w:val="007A7DBD"/>
    <w:rsid w:val="007B1F5C"/>
    <w:rsid w:val="007B5DFE"/>
    <w:rsid w:val="007B63A1"/>
    <w:rsid w:val="007B7AC4"/>
    <w:rsid w:val="007C1519"/>
    <w:rsid w:val="007E0F18"/>
    <w:rsid w:val="007E2371"/>
    <w:rsid w:val="007E7F91"/>
    <w:rsid w:val="007E7FB7"/>
    <w:rsid w:val="007F01F6"/>
    <w:rsid w:val="007F1CA2"/>
    <w:rsid w:val="007F2C7A"/>
    <w:rsid w:val="007F4A36"/>
    <w:rsid w:val="007F4B54"/>
    <w:rsid w:val="007F60EC"/>
    <w:rsid w:val="007F672B"/>
    <w:rsid w:val="007F757E"/>
    <w:rsid w:val="007F7D85"/>
    <w:rsid w:val="0080045B"/>
    <w:rsid w:val="008007A9"/>
    <w:rsid w:val="00800F0A"/>
    <w:rsid w:val="00803024"/>
    <w:rsid w:val="008043E7"/>
    <w:rsid w:val="0080734D"/>
    <w:rsid w:val="00810C82"/>
    <w:rsid w:val="0081345D"/>
    <w:rsid w:val="008166D4"/>
    <w:rsid w:val="00821ED0"/>
    <w:rsid w:val="00824856"/>
    <w:rsid w:val="00834E6C"/>
    <w:rsid w:val="008412DD"/>
    <w:rsid w:val="00845444"/>
    <w:rsid w:val="008526B2"/>
    <w:rsid w:val="008561F2"/>
    <w:rsid w:val="00863F9A"/>
    <w:rsid w:val="008655FD"/>
    <w:rsid w:val="0087387D"/>
    <w:rsid w:val="00874BBD"/>
    <w:rsid w:val="00876867"/>
    <w:rsid w:val="00882748"/>
    <w:rsid w:val="00885089"/>
    <w:rsid w:val="00891003"/>
    <w:rsid w:val="008933A0"/>
    <w:rsid w:val="008939D3"/>
    <w:rsid w:val="008B2576"/>
    <w:rsid w:val="008B54F6"/>
    <w:rsid w:val="008B5847"/>
    <w:rsid w:val="008B6364"/>
    <w:rsid w:val="008C32F1"/>
    <w:rsid w:val="008C3B20"/>
    <w:rsid w:val="008C4B11"/>
    <w:rsid w:val="008C5203"/>
    <w:rsid w:val="008C60AE"/>
    <w:rsid w:val="008C6607"/>
    <w:rsid w:val="008C76BD"/>
    <w:rsid w:val="008D78D2"/>
    <w:rsid w:val="008E367F"/>
    <w:rsid w:val="008E4256"/>
    <w:rsid w:val="008F17F8"/>
    <w:rsid w:val="008F1970"/>
    <w:rsid w:val="008F23D5"/>
    <w:rsid w:val="008F3D29"/>
    <w:rsid w:val="008F60E8"/>
    <w:rsid w:val="009006F9"/>
    <w:rsid w:val="00900740"/>
    <w:rsid w:val="0090126A"/>
    <w:rsid w:val="00901442"/>
    <w:rsid w:val="00902CAE"/>
    <w:rsid w:val="00903154"/>
    <w:rsid w:val="009058A1"/>
    <w:rsid w:val="00910B7F"/>
    <w:rsid w:val="00912FBF"/>
    <w:rsid w:val="009132F7"/>
    <w:rsid w:val="00914F0C"/>
    <w:rsid w:val="00922B8A"/>
    <w:rsid w:val="009265CA"/>
    <w:rsid w:val="00931917"/>
    <w:rsid w:val="0093265F"/>
    <w:rsid w:val="00935481"/>
    <w:rsid w:val="009627F1"/>
    <w:rsid w:val="009677A2"/>
    <w:rsid w:val="00972B30"/>
    <w:rsid w:val="009743C8"/>
    <w:rsid w:val="009744A4"/>
    <w:rsid w:val="00974812"/>
    <w:rsid w:val="00980CBE"/>
    <w:rsid w:val="00984CFF"/>
    <w:rsid w:val="00985175"/>
    <w:rsid w:val="0098612F"/>
    <w:rsid w:val="00997685"/>
    <w:rsid w:val="009A6AC8"/>
    <w:rsid w:val="009B23C7"/>
    <w:rsid w:val="009B3A22"/>
    <w:rsid w:val="009B75E9"/>
    <w:rsid w:val="009B7897"/>
    <w:rsid w:val="009C0CFE"/>
    <w:rsid w:val="009C6F2D"/>
    <w:rsid w:val="009C758D"/>
    <w:rsid w:val="009C7BA5"/>
    <w:rsid w:val="009D05B2"/>
    <w:rsid w:val="009D6276"/>
    <w:rsid w:val="009D7607"/>
    <w:rsid w:val="009E0413"/>
    <w:rsid w:val="009E26B1"/>
    <w:rsid w:val="009F10CC"/>
    <w:rsid w:val="00A004AA"/>
    <w:rsid w:val="00A03922"/>
    <w:rsid w:val="00A109EB"/>
    <w:rsid w:val="00A133A6"/>
    <w:rsid w:val="00A13743"/>
    <w:rsid w:val="00A202BD"/>
    <w:rsid w:val="00A24D80"/>
    <w:rsid w:val="00A25592"/>
    <w:rsid w:val="00A27A76"/>
    <w:rsid w:val="00A328A2"/>
    <w:rsid w:val="00A33F8E"/>
    <w:rsid w:val="00A37DDA"/>
    <w:rsid w:val="00A41BBA"/>
    <w:rsid w:val="00A42E71"/>
    <w:rsid w:val="00A44FE8"/>
    <w:rsid w:val="00A46384"/>
    <w:rsid w:val="00A537B1"/>
    <w:rsid w:val="00A53AB1"/>
    <w:rsid w:val="00A62996"/>
    <w:rsid w:val="00A726BC"/>
    <w:rsid w:val="00A80AA2"/>
    <w:rsid w:val="00A81380"/>
    <w:rsid w:val="00A82CCD"/>
    <w:rsid w:val="00A90545"/>
    <w:rsid w:val="00A94693"/>
    <w:rsid w:val="00A95281"/>
    <w:rsid w:val="00A95FB4"/>
    <w:rsid w:val="00A96489"/>
    <w:rsid w:val="00AA4F44"/>
    <w:rsid w:val="00AB2331"/>
    <w:rsid w:val="00AB286D"/>
    <w:rsid w:val="00AB4AC1"/>
    <w:rsid w:val="00AB5D64"/>
    <w:rsid w:val="00AB7634"/>
    <w:rsid w:val="00AC527B"/>
    <w:rsid w:val="00AC68A8"/>
    <w:rsid w:val="00AD0323"/>
    <w:rsid w:val="00AD77E6"/>
    <w:rsid w:val="00AD7AF3"/>
    <w:rsid w:val="00AE0BAC"/>
    <w:rsid w:val="00AE40B9"/>
    <w:rsid w:val="00AE47F8"/>
    <w:rsid w:val="00AE628D"/>
    <w:rsid w:val="00B02D8A"/>
    <w:rsid w:val="00B0684E"/>
    <w:rsid w:val="00B11599"/>
    <w:rsid w:val="00B11910"/>
    <w:rsid w:val="00B12AA9"/>
    <w:rsid w:val="00B149C3"/>
    <w:rsid w:val="00B16635"/>
    <w:rsid w:val="00B1701F"/>
    <w:rsid w:val="00B17A72"/>
    <w:rsid w:val="00B20F86"/>
    <w:rsid w:val="00B30053"/>
    <w:rsid w:val="00B30AD0"/>
    <w:rsid w:val="00B421DF"/>
    <w:rsid w:val="00B42DC9"/>
    <w:rsid w:val="00B454EC"/>
    <w:rsid w:val="00B46C66"/>
    <w:rsid w:val="00B475F9"/>
    <w:rsid w:val="00B53CAC"/>
    <w:rsid w:val="00B54CEA"/>
    <w:rsid w:val="00B55CDE"/>
    <w:rsid w:val="00B611AE"/>
    <w:rsid w:val="00B612F2"/>
    <w:rsid w:val="00B61E1F"/>
    <w:rsid w:val="00B63743"/>
    <w:rsid w:val="00B64D92"/>
    <w:rsid w:val="00B66309"/>
    <w:rsid w:val="00B77440"/>
    <w:rsid w:val="00B80256"/>
    <w:rsid w:val="00B813E9"/>
    <w:rsid w:val="00B8363D"/>
    <w:rsid w:val="00B86C16"/>
    <w:rsid w:val="00B92FD9"/>
    <w:rsid w:val="00B94C52"/>
    <w:rsid w:val="00BA0913"/>
    <w:rsid w:val="00BA0C69"/>
    <w:rsid w:val="00BA3901"/>
    <w:rsid w:val="00BA4F22"/>
    <w:rsid w:val="00BB0C76"/>
    <w:rsid w:val="00BB176E"/>
    <w:rsid w:val="00BC2C6A"/>
    <w:rsid w:val="00BC3C04"/>
    <w:rsid w:val="00BC5621"/>
    <w:rsid w:val="00BC66F6"/>
    <w:rsid w:val="00BC7CFD"/>
    <w:rsid w:val="00BD64F2"/>
    <w:rsid w:val="00BE01B3"/>
    <w:rsid w:val="00BE163B"/>
    <w:rsid w:val="00BE52D3"/>
    <w:rsid w:val="00BF1611"/>
    <w:rsid w:val="00BF186A"/>
    <w:rsid w:val="00BF352A"/>
    <w:rsid w:val="00BF55EF"/>
    <w:rsid w:val="00BF5EE2"/>
    <w:rsid w:val="00BF621A"/>
    <w:rsid w:val="00C00847"/>
    <w:rsid w:val="00C00B16"/>
    <w:rsid w:val="00C0322B"/>
    <w:rsid w:val="00C035BB"/>
    <w:rsid w:val="00C05763"/>
    <w:rsid w:val="00C05F97"/>
    <w:rsid w:val="00C0729F"/>
    <w:rsid w:val="00C10DE0"/>
    <w:rsid w:val="00C225EE"/>
    <w:rsid w:val="00C25A32"/>
    <w:rsid w:val="00C2741B"/>
    <w:rsid w:val="00C27B7E"/>
    <w:rsid w:val="00C32DA4"/>
    <w:rsid w:val="00C35C37"/>
    <w:rsid w:val="00C41040"/>
    <w:rsid w:val="00C41701"/>
    <w:rsid w:val="00C426DC"/>
    <w:rsid w:val="00C43AC1"/>
    <w:rsid w:val="00C44AE3"/>
    <w:rsid w:val="00C44FE6"/>
    <w:rsid w:val="00C46221"/>
    <w:rsid w:val="00C46401"/>
    <w:rsid w:val="00C52AA7"/>
    <w:rsid w:val="00C6275A"/>
    <w:rsid w:val="00C62D60"/>
    <w:rsid w:val="00C64C23"/>
    <w:rsid w:val="00C64D16"/>
    <w:rsid w:val="00C72105"/>
    <w:rsid w:val="00C74818"/>
    <w:rsid w:val="00C74A6B"/>
    <w:rsid w:val="00C75B9A"/>
    <w:rsid w:val="00C80C64"/>
    <w:rsid w:val="00C82B14"/>
    <w:rsid w:val="00C83456"/>
    <w:rsid w:val="00C83DB6"/>
    <w:rsid w:val="00C842F3"/>
    <w:rsid w:val="00C86AF8"/>
    <w:rsid w:val="00C87BD2"/>
    <w:rsid w:val="00C91CA8"/>
    <w:rsid w:val="00CA0036"/>
    <w:rsid w:val="00CA1B84"/>
    <w:rsid w:val="00CB574B"/>
    <w:rsid w:val="00CB58D1"/>
    <w:rsid w:val="00CB703E"/>
    <w:rsid w:val="00CC54AC"/>
    <w:rsid w:val="00CD0E29"/>
    <w:rsid w:val="00CD2D2C"/>
    <w:rsid w:val="00CD33CA"/>
    <w:rsid w:val="00CE1E3B"/>
    <w:rsid w:val="00CF2419"/>
    <w:rsid w:val="00D00471"/>
    <w:rsid w:val="00D02102"/>
    <w:rsid w:val="00D023E4"/>
    <w:rsid w:val="00D05C42"/>
    <w:rsid w:val="00D1104B"/>
    <w:rsid w:val="00D13402"/>
    <w:rsid w:val="00D1679B"/>
    <w:rsid w:val="00D170CA"/>
    <w:rsid w:val="00D228C6"/>
    <w:rsid w:val="00D26653"/>
    <w:rsid w:val="00D30C9E"/>
    <w:rsid w:val="00D346EA"/>
    <w:rsid w:val="00D45B39"/>
    <w:rsid w:val="00D47830"/>
    <w:rsid w:val="00D51D99"/>
    <w:rsid w:val="00D53D79"/>
    <w:rsid w:val="00D63B9B"/>
    <w:rsid w:val="00D63F6B"/>
    <w:rsid w:val="00D85508"/>
    <w:rsid w:val="00D85F23"/>
    <w:rsid w:val="00D87D2F"/>
    <w:rsid w:val="00D92042"/>
    <w:rsid w:val="00D9224D"/>
    <w:rsid w:val="00D927BB"/>
    <w:rsid w:val="00D927F6"/>
    <w:rsid w:val="00DA0B1E"/>
    <w:rsid w:val="00DA16F0"/>
    <w:rsid w:val="00DA3D60"/>
    <w:rsid w:val="00DA4560"/>
    <w:rsid w:val="00DA59D1"/>
    <w:rsid w:val="00DA6DD7"/>
    <w:rsid w:val="00DB0D4B"/>
    <w:rsid w:val="00DB1515"/>
    <w:rsid w:val="00DB1820"/>
    <w:rsid w:val="00DB198F"/>
    <w:rsid w:val="00DB2DAE"/>
    <w:rsid w:val="00DB356D"/>
    <w:rsid w:val="00DB4AEA"/>
    <w:rsid w:val="00DC63F9"/>
    <w:rsid w:val="00DD0ADB"/>
    <w:rsid w:val="00DD6570"/>
    <w:rsid w:val="00DD67B8"/>
    <w:rsid w:val="00DE1B12"/>
    <w:rsid w:val="00DE4271"/>
    <w:rsid w:val="00DF15A1"/>
    <w:rsid w:val="00DF2B87"/>
    <w:rsid w:val="00DF369F"/>
    <w:rsid w:val="00E018EE"/>
    <w:rsid w:val="00E072F2"/>
    <w:rsid w:val="00E1029B"/>
    <w:rsid w:val="00E10DEB"/>
    <w:rsid w:val="00E13D61"/>
    <w:rsid w:val="00E1456E"/>
    <w:rsid w:val="00E163D8"/>
    <w:rsid w:val="00E24B51"/>
    <w:rsid w:val="00E25E2C"/>
    <w:rsid w:val="00E27AD8"/>
    <w:rsid w:val="00E30C7C"/>
    <w:rsid w:val="00E338F3"/>
    <w:rsid w:val="00E4637F"/>
    <w:rsid w:val="00E57ABB"/>
    <w:rsid w:val="00E608F8"/>
    <w:rsid w:val="00E60975"/>
    <w:rsid w:val="00E61606"/>
    <w:rsid w:val="00E62882"/>
    <w:rsid w:val="00E62FFB"/>
    <w:rsid w:val="00E646DB"/>
    <w:rsid w:val="00E73904"/>
    <w:rsid w:val="00E75E07"/>
    <w:rsid w:val="00E8115E"/>
    <w:rsid w:val="00E84668"/>
    <w:rsid w:val="00E85B77"/>
    <w:rsid w:val="00E906B7"/>
    <w:rsid w:val="00E92557"/>
    <w:rsid w:val="00E93B89"/>
    <w:rsid w:val="00E964BB"/>
    <w:rsid w:val="00E96830"/>
    <w:rsid w:val="00EA0A29"/>
    <w:rsid w:val="00EA7EBF"/>
    <w:rsid w:val="00EB0A01"/>
    <w:rsid w:val="00EB1BF9"/>
    <w:rsid w:val="00EB42F5"/>
    <w:rsid w:val="00EB6957"/>
    <w:rsid w:val="00EC2A11"/>
    <w:rsid w:val="00EC4147"/>
    <w:rsid w:val="00ED0619"/>
    <w:rsid w:val="00ED4DE6"/>
    <w:rsid w:val="00EE29BE"/>
    <w:rsid w:val="00EE4916"/>
    <w:rsid w:val="00EF2E60"/>
    <w:rsid w:val="00EF54A8"/>
    <w:rsid w:val="00EF66D2"/>
    <w:rsid w:val="00F022EB"/>
    <w:rsid w:val="00F04A85"/>
    <w:rsid w:val="00F05B18"/>
    <w:rsid w:val="00F1430F"/>
    <w:rsid w:val="00F20FED"/>
    <w:rsid w:val="00F225A9"/>
    <w:rsid w:val="00F22AC2"/>
    <w:rsid w:val="00F30223"/>
    <w:rsid w:val="00F336B3"/>
    <w:rsid w:val="00F34FCF"/>
    <w:rsid w:val="00F3546B"/>
    <w:rsid w:val="00F3600E"/>
    <w:rsid w:val="00F3743F"/>
    <w:rsid w:val="00F42BDA"/>
    <w:rsid w:val="00F45DC1"/>
    <w:rsid w:val="00F50EB0"/>
    <w:rsid w:val="00F51DF0"/>
    <w:rsid w:val="00F56503"/>
    <w:rsid w:val="00F57599"/>
    <w:rsid w:val="00F576AE"/>
    <w:rsid w:val="00F57A76"/>
    <w:rsid w:val="00F61DF4"/>
    <w:rsid w:val="00F65853"/>
    <w:rsid w:val="00F6607D"/>
    <w:rsid w:val="00F66F06"/>
    <w:rsid w:val="00F76DBC"/>
    <w:rsid w:val="00F779F9"/>
    <w:rsid w:val="00F846BC"/>
    <w:rsid w:val="00F85412"/>
    <w:rsid w:val="00F86981"/>
    <w:rsid w:val="00F90D45"/>
    <w:rsid w:val="00F9125D"/>
    <w:rsid w:val="00FB5A16"/>
    <w:rsid w:val="00FC3775"/>
    <w:rsid w:val="00FC405D"/>
    <w:rsid w:val="00FD0B8F"/>
    <w:rsid w:val="00FD1E6C"/>
    <w:rsid w:val="00FD7D0A"/>
    <w:rsid w:val="00FE10D3"/>
    <w:rsid w:val="00FE1A0C"/>
    <w:rsid w:val="00FE3CA2"/>
    <w:rsid w:val="00FE5172"/>
    <w:rsid w:val="00FF06D5"/>
    <w:rsid w:val="00FF13D8"/>
    <w:rsid w:val="00FF2C02"/>
    <w:rsid w:val="00FF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ACD3"/>
  <w15:chartTrackingRefBased/>
  <w15:docId w15:val="{59DDFAEC-1F3F-4CF5-B145-DA844F6F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6E52"/>
    <w:pPr>
      <w:spacing w:after="0" w:line="240" w:lineRule="auto"/>
    </w:pPr>
  </w:style>
  <w:style w:type="table" w:styleId="TableGrid">
    <w:name w:val="Table Grid"/>
    <w:basedOn w:val="TableNormal"/>
    <w:uiPriority w:val="39"/>
    <w:rsid w:val="00432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60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955B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F1CA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3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6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43583504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9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91569875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97256118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5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55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65348761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8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6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9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0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3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4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250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2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9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9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42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1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4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6114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8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7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51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3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8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34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19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75192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09802289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5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6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7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65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1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93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45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96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9543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0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2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4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3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4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35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0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90881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6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2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4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3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5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2405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5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446</cp:revision>
  <dcterms:created xsi:type="dcterms:W3CDTF">2024-07-31T07:25:00Z</dcterms:created>
  <dcterms:modified xsi:type="dcterms:W3CDTF">2026-09-04T13:07:00Z</dcterms:modified>
</cp:coreProperties>
</file>