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7DE6A741" w14:textId="045BE4D4" w:rsidR="005D77E2" w:rsidRDefault="005D77E2" w:rsidP="005D77E2">
      <w:pPr>
        <w:pStyle w:val="NoSpacing"/>
        <w:jc w:val="center"/>
        <w:rPr>
          <w:b/>
          <w:bCs/>
        </w:rPr>
      </w:pPr>
      <w:r>
        <w:rPr>
          <w:b/>
          <w:bCs/>
        </w:rPr>
        <w:t>Quadrative Equation and It’s Roots</w:t>
      </w:r>
    </w:p>
    <w:p w14:paraId="2848D79D" w14:textId="4A496CFB" w:rsidR="005D77E2" w:rsidRPr="00045E7C" w:rsidRDefault="005D77E2" w:rsidP="005D77E2">
      <w:pPr>
        <w:pStyle w:val="NoSpacing"/>
        <w:rPr>
          <w:b/>
          <w:bCs/>
        </w:rPr>
      </w:pPr>
      <w:r w:rsidRPr="00045E7C">
        <w:rPr>
          <w:b/>
          <w:bCs/>
        </w:rPr>
        <w:t>Quadratic Equation:</w:t>
      </w:r>
    </w:p>
    <w:p w14:paraId="0D84694C" w14:textId="77777777" w:rsidR="005D77E2" w:rsidRPr="00045E7C" w:rsidRDefault="005D77E2">
      <w:pPr>
        <w:pStyle w:val="NoSpacing"/>
        <w:numPr>
          <w:ilvl w:val="0"/>
          <w:numId w:val="1"/>
        </w:numPr>
        <w:rPr>
          <w:b/>
          <w:bCs/>
        </w:rPr>
      </w:pPr>
      <w:r w:rsidRPr="00045E7C">
        <w:rPr>
          <w:b/>
          <w:bCs/>
        </w:rPr>
        <w:t>Quadratic Equation</w:t>
      </w:r>
      <w:r w:rsidRPr="00045E7C">
        <w:t xml:space="preserve"> - A </w:t>
      </w:r>
      <w:r w:rsidRPr="00045E7C">
        <w:rPr>
          <w:b/>
          <w:bCs/>
        </w:rPr>
        <w:t>quadratic equation</w:t>
      </w:r>
      <w:r w:rsidRPr="00045E7C">
        <w:t xml:space="preserve"> is a type of </w:t>
      </w:r>
      <w:r w:rsidRPr="00045E7C">
        <w:rPr>
          <w:b/>
          <w:bCs/>
        </w:rPr>
        <w:t>polynomial equation of degree 2</w:t>
      </w:r>
      <w:r w:rsidRPr="00045E7C">
        <w:t xml:space="preserve">, which means the </w:t>
      </w:r>
      <w:r w:rsidRPr="00045E7C">
        <w:rPr>
          <w:b/>
          <w:bCs/>
        </w:rPr>
        <w:t>highest exponent of the variable (usually x) is 2</w:t>
      </w:r>
      <w:r w:rsidRPr="00045E7C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503"/>
      </w:tblGrid>
      <w:tr w:rsidR="005D77E2" w:rsidRPr="00045E7C" w14:paraId="744E4A04" w14:textId="77777777" w:rsidTr="00F277A3"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8321F" w14:textId="77777777" w:rsidR="005D77E2" w:rsidRPr="00045E7C" w:rsidRDefault="005D77E2" w:rsidP="00F277A3">
            <w:pPr>
              <w:pStyle w:val="NoSpacing"/>
              <w:rPr>
                <w:b/>
                <w:bCs/>
              </w:rPr>
            </w:pPr>
            <w:r w:rsidRPr="00045E7C">
              <w:rPr>
                <w:b/>
                <w:bCs/>
              </w:rPr>
              <w:t>Formula:</w:t>
            </w:r>
          </w:p>
          <w:p w14:paraId="3A379ADD" w14:textId="77777777" w:rsidR="005D77E2" w:rsidRPr="00045E7C" w:rsidRDefault="005D77E2" w:rsidP="00F277A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+bx+c=0</m:t>
                </m:r>
              </m:oMath>
            </m:oMathPara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F4B1" w14:textId="77777777" w:rsidR="005D77E2" w:rsidRPr="00045E7C" w:rsidRDefault="005D77E2" w:rsidP="00F277A3">
            <w:pPr>
              <w:pStyle w:val="NoSpacing"/>
              <w:rPr>
                <w:b/>
                <w:bCs/>
              </w:rPr>
            </w:pPr>
            <w:r w:rsidRPr="00045E7C">
              <w:rPr>
                <w:b/>
                <w:bCs/>
              </w:rPr>
              <w:t>Definition:</w:t>
            </w:r>
          </w:p>
          <w:p w14:paraId="7783ED0F" w14:textId="77777777" w:rsidR="005D77E2" w:rsidRPr="00045E7C" w:rsidRDefault="005D77E2" w:rsidP="00F277A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a, b, and c=real constants</m:t>
                </m:r>
              </m:oMath>
            </m:oMathPara>
          </w:p>
          <w:p w14:paraId="1B2A5296" w14:textId="77777777" w:rsidR="005D77E2" w:rsidRPr="00045E7C" w:rsidRDefault="005D77E2" w:rsidP="00F277A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x=unknown variables</m:t>
                </m:r>
              </m:oMath>
            </m:oMathPara>
          </w:p>
          <w:p w14:paraId="41AF11E5" w14:textId="77777777" w:rsidR="005D77E2" w:rsidRPr="00045E7C" w:rsidRDefault="005D77E2" w:rsidP="00F277A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(if a ≠0, the equation becomes linear)</m:t>
                </m:r>
              </m:oMath>
            </m:oMathPara>
          </w:p>
        </w:tc>
      </w:tr>
    </w:tbl>
    <w:p w14:paraId="5DC2FE46" w14:textId="3E9B9004" w:rsidR="008911D3" w:rsidRDefault="008911D3" w:rsidP="005D77E2">
      <w:pPr>
        <w:pStyle w:val="NoSpacing"/>
        <w:rPr>
          <w:b/>
          <w:bCs/>
        </w:rPr>
      </w:pPr>
    </w:p>
    <w:p w14:paraId="71EAC274" w14:textId="652A2F1D" w:rsidR="005D77E2" w:rsidRDefault="005D77E2" w:rsidP="005D77E2">
      <w:pPr>
        <w:pStyle w:val="NoSpacing"/>
        <w:rPr>
          <w:b/>
          <w:bCs/>
        </w:rPr>
      </w:pPr>
      <w:r>
        <w:rPr>
          <w:b/>
          <w:bCs/>
        </w:rPr>
        <w:t>Ways to Find the Discriminants Roots: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5D77E2" w14:paraId="13C0295C" w14:textId="77777777" w:rsidTr="000F06A9">
        <w:tc>
          <w:tcPr>
            <w:tcW w:w="4957" w:type="dxa"/>
          </w:tcPr>
          <w:p w14:paraId="149F2DA8" w14:textId="77777777" w:rsidR="005D77E2" w:rsidRDefault="005D77E2" w:rsidP="005D77E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Sum of Roots:</w:t>
            </w:r>
          </w:p>
          <w:p w14:paraId="46C7023A" w14:textId="18B89E38" w:rsidR="007250DD" w:rsidRDefault="007250DD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Sum of Roots</w:t>
            </w:r>
            <w:r>
              <w:t xml:space="preserve"> – </w:t>
            </w:r>
            <w:r w:rsidRPr="007250DD">
              <w:t xml:space="preserve">Used to </w:t>
            </w:r>
            <w:r w:rsidRPr="007250DD">
              <w:rPr>
                <w:b/>
                <w:bCs/>
              </w:rPr>
              <w:t>find the total of the two roots without solving the equation</w:t>
            </w:r>
            <w:r w:rsidRPr="007250DD">
              <w:t>.</w:t>
            </w:r>
          </w:p>
          <w:p w14:paraId="43C6D29E" w14:textId="7B00C724" w:rsidR="005D77E2" w:rsidRPr="005D77E2" w:rsidRDefault="005D77E2" w:rsidP="005D77E2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4393" w:type="dxa"/>
          </w:tcPr>
          <w:p w14:paraId="69753807" w14:textId="77777777" w:rsidR="005D77E2" w:rsidRDefault="00E5597A" w:rsidP="005D77E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Product of Roots Formula:</w:t>
            </w:r>
          </w:p>
          <w:p w14:paraId="37514C06" w14:textId="092964EA" w:rsidR="00212C33" w:rsidRDefault="00212C33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Product of Roots</w:t>
            </w:r>
            <w:r>
              <w:t xml:space="preserve"> – </w:t>
            </w:r>
            <w:r w:rsidRPr="00212C33">
              <w:t xml:space="preserve">Used to </w:t>
            </w:r>
            <w:r w:rsidRPr="00212C33">
              <w:rPr>
                <w:b/>
                <w:bCs/>
              </w:rPr>
              <w:t>find the multiplication of the two roots without solving</w:t>
            </w:r>
            <w:r w:rsidRPr="00212C33">
              <w:t>.</w:t>
            </w:r>
          </w:p>
          <w:p w14:paraId="3D8AE000" w14:textId="1B15196E" w:rsidR="00E5597A" w:rsidRDefault="00E5597A" w:rsidP="005D77E2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6C19A5" w14:paraId="50BE6831" w14:textId="77777777" w:rsidTr="002C1139">
        <w:tc>
          <w:tcPr>
            <w:tcW w:w="9350" w:type="dxa"/>
            <w:gridSpan w:val="2"/>
          </w:tcPr>
          <w:p w14:paraId="618A0983" w14:textId="77777777" w:rsidR="006C19A5" w:rsidRDefault="006C19A5" w:rsidP="005D77E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Quadratic Equation from Given Roots:</w:t>
            </w:r>
          </w:p>
          <w:p w14:paraId="079BE1ED" w14:textId="2F77F864" w:rsidR="006C19A5" w:rsidRDefault="006C19A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Quadratic Equation from Given Roots</w:t>
            </w:r>
            <w:r>
              <w:t xml:space="preserve"> – </w:t>
            </w:r>
            <w:r w:rsidRPr="003038BF">
              <w:t xml:space="preserve">Used to </w:t>
            </w:r>
            <w:r w:rsidRPr="003038BF">
              <w:rPr>
                <w:b/>
                <w:bCs/>
              </w:rPr>
              <w:t>write a quadratic equation when the roots are already known</w:t>
            </w:r>
            <w:r w:rsidRPr="003038BF">
              <w:t>.</w:t>
            </w:r>
            <w:r>
              <w:t xml:space="preserve"> </w:t>
            </w:r>
            <w:r w:rsidRPr="003038BF">
              <w:t>Avoids the need to expand from factors.</w:t>
            </w:r>
          </w:p>
          <w:p w14:paraId="0236F3D4" w14:textId="77777777" w:rsidR="006C19A5" w:rsidRPr="001324FF" w:rsidRDefault="006C19A5" w:rsidP="005D77E2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x² - (a + b)x + (a)(b) = 0</m:t>
                </m:r>
              </m:oMath>
            </m:oMathPara>
          </w:p>
          <w:p w14:paraId="585BB1BC" w14:textId="4BBE1124" w:rsidR="006C19A5" w:rsidRPr="00E0718B" w:rsidRDefault="006C19A5" w:rsidP="006C19A5">
            <w:pPr>
              <w:pStyle w:val="NoSpacing"/>
            </w:pPr>
          </w:p>
        </w:tc>
      </w:tr>
      <w:tr w:rsidR="00B07148" w14:paraId="1559943E" w14:textId="77777777" w:rsidTr="002C1139">
        <w:tc>
          <w:tcPr>
            <w:tcW w:w="9350" w:type="dxa"/>
            <w:gridSpan w:val="2"/>
          </w:tcPr>
          <w:p w14:paraId="205A776D" w14:textId="77777777" w:rsidR="00B07148" w:rsidRDefault="00B07148" w:rsidP="00B0714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Discriminants:</w:t>
            </w:r>
          </w:p>
          <w:p w14:paraId="49A45F0C" w14:textId="77777777" w:rsidR="00B07148" w:rsidRPr="00936A17" w:rsidRDefault="00B07148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Discriminant</w:t>
            </w:r>
            <w:r>
              <w:t xml:space="preserve"> – </w:t>
            </w:r>
            <w:r w:rsidRPr="00431029">
              <w:t xml:space="preserve">Used to </w:t>
            </w:r>
            <w:r w:rsidRPr="00431029">
              <w:rPr>
                <w:b/>
                <w:bCs/>
              </w:rPr>
              <w:t>determine the nature of the roots before solving</w:t>
            </w:r>
            <w:r w:rsidRPr="00431029">
              <w:t>.</w:t>
            </w:r>
          </w:p>
          <w:p w14:paraId="7F0A2AFD" w14:textId="4D6FCF0E" w:rsidR="00936A17" w:rsidRPr="00226181" w:rsidRDefault="00936A17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D&gt;0</m:t>
              </m:r>
            </m:oMath>
            <w:r>
              <w:rPr>
                <w:rFonts w:eastAsiaTheme="minorEastAsia"/>
              </w:rPr>
              <w:t xml:space="preserve">  </w:t>
            </w:r>
            <w:r w:rsidRPr="00936A17">
              <w:rPr>
                <w:rFonts w:eastAsiaTheme="minorEastAsia"/>
              </w:rPr>
              <w:t xml:space="preserve">and is a </w:t>
            </w:r>
            <w:r w:rsidRPr="00017C2A">
              <w:rPr>
                <w:rFonts w:eastAsiaTheme="minorEastAsia"/>
                <w:b/>
                <w:bCs/>
              </w:rPr>
              <w:t>perfect square</w:t>
            </w:r>
            <w:r>
              <w:rPr>
                <w:rFonts w:eastAsiaTheme="minorEastAsia"/>
              </w:rPr>
              <w:t xml:space="preserve">, the quadratic equation has </w:t>
            </w:r>
            <w:r w:rsidRPr="00017C2A">
              <w:rPr>
                <w:rFonts w:eastAsiaTheme="minorEastAsia"/>
                <w:b/>
                <w:bCs/>
              </w:rPr>
              <w:t>2 real rational unequal roots</w:t>
            </w:r>
          </w:p>
          <w:p w14:paraId="58B2F1E6" w14:textId="08C7C9DC" w:rsidR="00226181" w:rsidRPr="006C19A5" w:rsidRDefault="00226181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D&gt;0</m:t>
              </m:r>
            </m:oMath>
            <w:r>
              <w:rPr>
                <w:rFonts w:eastAsiaTheme="minorEastAsia"/>
              </w:rPr>
              <w:t xml:space="preserve">  </w:t>
            </w:r>
            <w:r w:rsidRPr="00936A17">
              <w:rPr>
                <w:rFonts w:eastAsiaTheme="minorEastAsia"/>
              </w:rPr>
              <w:t xml:space="preserve">and is a </w:t>
            </w:r>
            <w:r w:rsidRPr="00017C2A">
              <w:rPr>
                <w:rFonts w:eastAsiaTheme="minorEastAsia"/>
                <w:b/>
                <w:bCs/>
              </w:rPr>
              <w:t>not perfect square</w:t>
            </w:r>
            <w:r>
              <w:rPr>
                <w:rFonts w:eastAsiaTheme="minorEastAsia"/>
              </w:rPr>
              <w:t>, the quadratic equation has 2 real irrational unequal roots</w:t>
            </w:r>
          </w:p>
          <w:p w14:paraId="4011C892" w14:textId="4502EE7F" w:rsidR="00226181" w:rsidRPr="006C19A5" w:rsidRDefault="00226181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D=0</m:t>
              </m:r>
            </m:oMath>
            <w:r>
              <w:rPr>
                <w:rFonts w:eastAsiaTheme="minorEastAsia"/>
              </w:rPr>
              <w:t xml:space="preserve">, the quadratic equation has </w:t>
            </w:r>
            <w:r w:rsidR="00507AC9" w:rsidRPr="00017C2A">
              <w:rPr>
                <w:rFonts w:eastAsiaTheme="minorEastAsia"/>
                <w:b/>
                <w:bCs/>
              </w:rPr>
              <w:t>1</w:t>
            </w:r>
            <w:r w:rsidRPr="00017C2A">
              <w:rPr>
                <w:rFonts w:eastAsiaTheme="minorEastAsia"/>
                <w:b/>
                <w:bCs/>
              </w:rPr>
              <w:t xml:space="preserve"> </w:t>
            </w:r>
            <w:r w:rsidR="00507AC9" w:rsidRPr="00017C2A">
              <w:rPr>
                <w:rFonts w:eastAsiaTheme="minorEastAsia"/>
                <w:b/>
                <w:bCs/>
              </w:rPr>
              <w:t>real</w:t>
            </w:r>
            <w:r w:rsidR="00FB2CE2">
              <w:rPr>
                <w:rFonts w:eastAsiaTheme="minorEastAsia"/>
                <w:b/>
                <w:bCs/>
              </w:rPr>
              <w:t xml:space="preserve"> repeated</w:t>
            </w:r>
            <w:r w:rsidR="00507AC9" w:rsidRPr="00017C2A">
              <w:rPr>
                <w:rFonts w:eastAsiaTheme="minorEastAsia"/>
                <w:b/>
                <w:bCs/>
              </w:rPr>
              <w:t xml:space="preserve"> </w:t>
            </w:r>
            <w:r w:rsidRPr="00017C2A">
              <w:rPr>
                <w:rFonts w:eastAsiaTheme="minorEastAsia"/>
                <w:b/>
                <w:bCs/>
              </w:rPr>
              <w:t>root</w:t>
            </w:r>
          </w:p>
          <w:p w14:paraId="4DEA2161" w14:textId="3DDA1392" w:rsidR="00226181" w:rsidRPr="00226181" w:rsidRDefault="00226181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D&lt;0,</m:t>
              </m:r>
            </m:oMath>
            <w:r>
              <w:rPr>
                <w:rFonts w:eastAsiaTheme="minorEastAsia"/>
              </w:rPr>
              <w:t xml:space="preserve"> the quadratic equation has </w:t>
            </w:r>
            <w:r w:rsidR="00247784" w:rsidRPr="007F5DEF">
              <w:rPr>
                <w:rFonts w:eastAsiaTheme="minorEastAsia"/>
                <w:b/>
                <w:bCs/>
              </w:rPr>
              <w:t xml:space="preserve">no </w:t>
            </w:r>
            <w:r w:rsidRPr="007F5DEF">
              <w:rPr>
                <w:rFonts w:eastAsiaTheme="minorEastAsia"/>
                <w:b/>
                <w:bCs/>
              </w:rPr>
              <w:t>real roots</w:t>
            </w:r>
            <w:r w:rsidR="00247784">
              <w:rPr>
                <w:rFonts w:eastAsiaTheme="minorEastAsia"/>
              </w:rPr>
              <w:t xml:space="preserve"> or can be expressed in terms of imaginary numbers.</w:t>
            </w:r>
          </w:p>
          <w:p w14:paraId="2A41EF6F" w14:textId="77777777" w:rsidR="00B07148" w:rsidRPr="007250DD" w:rsidRDefault="00B07148" w:rsidP="00B07148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 = b² - 4ac</m:t>
                </m:r>
              </m:oMath>
            </m:oMathPara>
          </w:p>
          <w:p w14:paraId="3A8EDA4D" w14:textId="77777777" w:rsidR="00B07148" w:rsidRDefault="00B07148" w:rsidP="005D77E2">
            <w:pPr>
              <w:pStyle w:val="NoSpacing"/>
              <w:rPr>
                <w:b/>
                <w:bCs/>
              </w:rPr>
            </w:pPr>
          </w:p>
        </w:tc>
      </w:tr>
    </w:tbl>
    <w:p w14:paraId="2B599571" w14:textId="77777777" w:rsidR="00480B49" w:rsidRDefault="00480B49" w:rsidP="005D77E2">
      <w:pPr>
        <w:pStyle w:val="NoSpacing"/>
        <w:rPr>
          <w:b/>
          <w:bCs/>
        </w:rPr>
      </w:pPr>
    </w:p>
    <w:p w14:paraId="6D097371" w14:textId="77777777" w:rsidR="00A93A5F" w:rsidRDefault="00A93A5F" w:rsidP="00A93A5F">
      <w:pPr>
        <w:pStyle w:val="NoSpacing"/>
        <w:rPr>
          <w:b/>
          <w:bCs/>
        </w:rPr>
      </w:pPr>
      <w:r>
        <w:rPr>
          <w:b/>
          <w:bCs/>
        </w:rPr>
        <w:t>Finding the Roots of Quadratic Equations: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3A5F" w14:paraId="27F71559" w14:textId="77777777" w:rsidTr="00F277A3">
        <w:tc>
          <w:tcPr>
            <w:tcW w:w="4675" w:type="dxa"/>
          </w:tcPr>
          <w:p w14:paraId="1E9E9570" w14:textId="77777777" w:rsidR="00A93A5F" w:rsidRDefault="00A93A5F" w:rsidP="00F277A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Quadratic Formula:</w:t>
            </w:r>
          </w:p>
          <w:p w14:paraId="44D7A601" w14:textId="77777777" w:rsidR="00A93A5F" w:rsidRPr="008911D3" w:rsidRDefault="00A93A5F">
            <w:pPr>
              <w:pStyle w:val="NoSpacing"/>
              <w:numPr>
                <w:ilvl w:val="0"/>
                <w:numId w:val="2"/>
              </w:numPr>
            </w:pPr>
            <w:r w:rsidRPr="008911D3">
              <w:t xml:space="preserve">For any quadratic equation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8911D3">
              <w:t xml:space="preserve">, the </w:t>
            </w:r>
            <w:r w:rsidRPr="008911D3">
              <w:rPr>
                <w:b/>
                <w:bCs/>
              </w:rPr>
              <w:t>roots</w:t>
            </w:r>
            <w:r w:rsidRPr="008911D3">
              <w:t xml:space="preserve"> can be found using:</w:t>
            </w:r>
          </w:p>
        </w:tc>
        <w:tc>
          <w:tcPr>
            <w:tcW w:w="4675" w:type="dxa"/>
          </w:tcPr>
          <w:p w14:paraId="200856AC" w14:textId="77777777" w:rsidR="00A93A5F" w:rsidRDefault="00A93A5F" w:rsidP="00F277A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Formula:</w:t>
            </w:r>
          </w:p>
          <w:p w14:paraId="7AF1C3F2" w14:textId="77777777" w:rsidR="00A93A5F" w:rsidRPr="00B206D4" w:rsidRDefault="00A93A5F" w:rsidP="00F277A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</w:tc>
      </w:tr>
    </w:tbl>
    <w:p w14:paraId="75843C47" w14:textId="77777777" w:rsidR="00A93A5F" w:rsidRDefault="00A93A5F" w:rsidP="005D77E2">
      <w:pPr>
        <w:pStyle w:val="NoSpacing"/>
        <w:rPr>
          <w:b/>
          <w:bCs/>
        </w:rPr>
      </w:pPr>
    </w:p>
    <w:p w14:paraId="732730F9" w14:textId="77777777" w:rsidR="00EF1B42" w:rsidRDefault="00EF1B42" w:rsidP="005D77E2">
      <w:pPr>
        <w:pStyle w:val="NoSpacing"/>
        <w:rPr>
          <w:b/>
          <w:bCs/>
        </w:rPr>
      </w:pPr>
    </w:p>
    <w:p w14:paraId="7C54FF1F" w14:textId="77777777" w:rsidR="00EF1B42" w:rsidRDefault="00EF1B42" w:rsidP="005D77E2">
      <w:pPr>
        <w:pStyle w:val="NoSpacing"/>
        <w:rPr>
          <w:b/>
          <w:bCs/>
        </w:rPr>
      </w:pPr>
    </w:p>
    <w:p w14:paraId="2E5B3689" w14:textId="77777777" w:rsidR="00EF1B42" w:rsidRDefault="00EF1B42" w:rsidP="005D77E2">
      <w:pPr>
        <w:pStyle w:val="NoSpacing"/>
        <w:rPr>
          <w:b/>
          <w:bCs/>
        </w:rPr>
      </w:pPr>
    </w:p>
    <w:p w14:paraId="6D4621F5" w14:textId="77777777" w:rsidR="00EF1B42" w:rsidRDefault="00EF1B42" w:rsidP="005D77E2">
      <w:pPr>
        <w:pStyle w:val="NoSpacing"/>
        <w:rPr>
          <w:b/>
          <w:bCs/>
        </w:rPr>
      </w:pPr>
    </w:p>
    <w:p w14:paraId="0F05E3A4" w14:textId="77777777" w:rsidR="00EF1B42" w:rsidRDefault="00EF1B42" w:rsidP="005D77E2">
      <w:pPr>
        <w:pStyle w:val="NoSpacing"/>
        <w:rPr>
          <w:b/>
          <w:bCs/>
        </w:rPr>
      </w:pPr>
    </w:p>
    <w:p w14:paraId="0384B7CD" w14:textId="77777777" w:rsidR="00EF1B42" w:rsidRDefault="00EF1B42" w:rsidP="005D77E2">
      <w:pPr>
        <w:pStyle w:val="NoSpacing"/>
        <w:rPr>
          <w:b/>
          <w:bCs/>
        </w:rPr>
      </w:pPr>
    </w:p>
    <w:p w14:paraId="34A338E1" w14:textId="77777777" w:rsidR="00EF1B42" w:rsidRDefault="00EF1B42" w:rsidP="005D77E2">
      <w:pPr>
        <w:pStyle w:val="NoSpacing"/>
        <w:rPr>
          <w:b/>
          <w:bCs/>
        </w:rPr>
      </w:pPr>
    </w:p>
    <w:p w14:paraId="6EABD022" w14:textId="77777777" w:rsidR="00480B49" w:rsidRDefault="00480B49" w:rsidP="005D77E2">
      <w:pPr>
        <w:pStyle w:val="NoSpacing"/>
        <w:pBdr>
          <w:bottom w:val="single" w:sz="6" w:space="1" w:color="auto"/>
        </w:pBdr>
        <w:rPr>
          <w:b/>
          <w:bCs/>
        </w:rPr>
      </w:pPr>
    </w:p>
    <w:p w14:paraId="301D0916" w14:textId="77777777" w:rsidR="00894C15" w:rsidRDefault="00894C15" w:rsidP="005D77E2">
      <w:pPr>
        <w:pStyle w:val="NoSpacing"/>
        <w:pBdr>
          <w:bottom w:val="single" w:sz="6" w:space="1" w:color="auto"/>
        </w:pBdr>
        <w:rPr>
          <w:b/>
          <w:bCs/>
        </w:rPr>
      </w:pPr>
    </w:p>
    <w:p w14:paraId="179CCC6C" w14:textId="77777777" w:rsidR="00480B49" w:rsidRDefault="00480B49" w:rsidP="005D77E2">
      <w:pPr>
        <w:pStyle w:val="NoSpacing"/>
        <w:rPr>
          <w:b/>
          <w:bCs/>
        </w:rPr>
      </w:pPr>
    </w:p>
    <w:p w14:paraId="430C2E32" w14:textId="70411527" w:rsidR="00480B49" w:rsidRDefault="00480B49" w:rsidP="00480B49">
      <w:pPr>
        <w:pStyle w:val="NoSpacing"/>
        <w:jc w:val="center"/>
        <w:rPr>
          <w:b/>
          <w:bCs/>
        </w:rPr>
      </w:pPr>
      <w:r>
        <w:rPr>
          <w:b/>
          <w:bCs/>
        </w:rPr>
        <w:t>Variations</w:t>
      </w:r>
    </w:p>
    <w:p w14:paraId="060EB444" w14:textId="2AC4DAA7" w:rsidR="00F765BB" w:rsidRDefault="00480B49" w:rsidP="00480B49">
      <w:pPr>
        <w:pStyle w:val="NoSpacing"/>
        <w:rPr>
          <w:b/>
          <w:bCs/>
        </w:rPr>
      </w:pPr>
      <w:r>
        <w:rPr>
          <w:b/>
          <w:bCs/>
        </w:rPr>
        <w:t>Variations</w:t>
      </w:r>
    </w:p>
    <w:p w14:paraId="78AEAB86" w14:textId="4A586710" w:rsidR="00F765BB" w:rsidRPr="00C95DB4" w:rsidRDefault="00F765BB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Direct Variation</w:t>
      </w:r>
      <w:r>
        <w:t xml:space="preserve"> – </w:t>
      </w:r>
      <w:r w:rsidRPr="00F765BB">
        <w:t xml:space="preserve">A variable </w:t>
      </w:r>
      <w:r w:rsidRPr="00F765BB">
        <w:rPr>
          <w:b/>
          <w:bCs/>
        </w:rPr>
        <w:t>y varies directly as x</w:t>
      </w:r>
      <w:r w:rsidRPr="00F765BB">
        <w:t xml:space="preserve"> if </w:t>
      </w:r>
      <w:r w:rsidRPr="00F765BB">
        <w:rPr>
          <w:b/>
          <w:bCs/>
        </w:rPr>
        <w:t>y increases when x increases</w:t>
      </w:r>
      <w:r w:rsidRPr="00F765BB">
        <w:t xml:space="preserve"> and </w:t>
      </w:r>
      <w:r w:rsidRPr="00F765BB">
        <w:rPr>
          <w:b/>
          <w:bCs/>
        </w:rPr>
        <w:t>y decreases when x decreases</w:t>
      </w:r>
      <w:r w:rsidRPr="00F765BB">
        <w:t>, maintaining a constant ratio.</w:t>
      </w:r>
      <w:r w:rsidR="00D15635">
        <w:t xml:space="preserve"> (Varies </w:t>
      </w:r>
      <w:r w:rsidR="00CF0C95">
        <w:t>Directly)</w:t>
      </w:r>
    </w:p>
    <w:p w14:paraId="0F10602F" w14:textId="3229B6D0" w:rsidR="00511DB6" w:rsidRPr="00FC2164" w:rsidRDefault="00C95DB4">
      <w:pPr>
        <w:pStyle w:val="NoSpacing"/>
        <w:numPr>
          <w:ilvl w:val="0"/>
          <w:numId w:val="4"/>
        </w:numPr>
      </w:pPr>
      <w:r w:rsidRPr="00FC2164">
        <w:t xml:space="preserve">If </w:t>
      </w:r>
      <m:oMath>
        <m:r>
          <w:rPr>
            <w:rFonts w:ascii="Cambria Math" w:hAnsi="Cambria Math"/>
          </w:rPr>
          <m:t>x</m:t>
        </m:r>
      </m:oMath>
      <w:r w:rsidRPr="00FC2164">
        <w:rPr>
          <w:rFonts w:eastAsiaTheme="minorEastAsia"/>
        </w:rPr>
        <w:t xml:space="preserve"> </w:t>
      </w:r>
      <w:r w:rsidRPr="00FC2164">
        <w:t xml:space="preserve">doubles, </w:t>
      </w:r>
      <m:oMath>
        <m:r>
          <w:rPr>
            <w:rFonts w:ascii="Cambria Math" w:hAnsi="Cambria Math"/>
          </w:rPr>
          <m:t>y</m:t>
        </m:r>
      </m:oMath>
      <w:r w:rsidRPr="00FC2164">
        <w:rPr>
          <w:rFonts w:eastAsiaTheme="minorEastAsia"/>
        </w:rPr>
        <w:t xml:space="preserve"> </w:t>
      </w:r>
      <w:r w:rsidRPr="00FC2164">
        <w:t xml:space="preserve">doubles; if </w:t>
      </w:r>
      <m:oMath>
        <m:r>
          <w:rPr>
            <w:rFonts w:ascii="Cambria Math" w:hAnsi="Cambria Math"/>
          </w:rPr>
          <m:t>x</m:t>
        </m:r>
      </m:oMath>
      <w:r w:rsidRPr="00FC2164">
        <w:rPr>
          <w:rFonts w:eastAsiaTheme="minorEastAsia"/>
        </w:rPr>
        <w:t xml:space="preserve"> </w:t>
      </w:r>
      <w:r w:rsidRPr="00FC2164">
        <w:t xml:space="preserve">is halved, </w:t>
      </w:r>
      <m:oMath>
        <m:r>
          <w:rPr>
            <w:rFonts w:ascii="Cambria Math" w:hAnsi="Cambria Math"/>
          </w:rPr>
          <m:t>y</m:t>
        </m:r>
      </m:oMath>
      <w:r w:rsidRPr="00FC2164">
        <w:rPr>
          <w:rFonts w:eastAsiaTheme="minorEastAsia"/>
        </w:rPr>
        <w:t xml:space="preserve"> </w:t>
      </w:r>
      <w:r w:rsidRPr="00FC2164">
        <w:t>is halved.</w:t>
      </w:r>
    </w:p>
    <w:p w14:paraId="0F75FB77" w14:textId="54CE71A1" w:rsidR="002E355E" w:rsidRPr="00511DB6" w:rsidRDefault="002E355E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Inverse Variation</w:t>
      </w:r>
      <w:r>
        <w:t xml:space="preserve"> </w:t>
      </w:r>
      <w:r w:rsidR="00EE26A6">
        <w:t>–</w:t>
      </w:r>
      <w:r>
        <w:t xml:space="preserve"> </w:t>
      </w:r>
      <w:r w:rsidRPr="002E355E">
        <w:t xml:space="preserve">A quantity </w:t>
      </w:r>
      <m:oMath>
        <m:r>
          <w:rPr>
            <w:rFonts w:ascii="Cambria Math" w:hAnsi="Cambria Math"/>
          </w:rPr>
          <m:t>y</m:t>
        </m:r>
      </m:oMath>
      <w:r w:rsidRPr="002E355E">
        <w:t xml:space="preserve">is said to vary </w:t>
      </w:r>
      <w:r w:rsidRPr="002E355E">
        <w:rPr>
          <w:b/>
          <w:bCs/>
        </w:rPr>
        <w:t>inversely</w:t>
      </w:r>
      <w:r w:rsidRPr="002E355E">
        <w:t xml:space="preserve"> with another </w:t>
      </w:r>
      <w:r w:rsidRPr="003968F1">
        <w:rPr>
          <w:b/>
          <w:bCs/>
        </w:rPr>
        <w:t xml:space="preserve">quantity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968F1">
        <w:rPr>
          <w:rFonts w:eastAsiaTheme="minorEastAsia"/>
          <w:b/>
          <w:bCs/>
        </w:rPr>
        <w:t xml:space="preserve"> </w:t>
      </w:r>
      <w:r w:rsidRPr="003968F1">
        <w:rPr>
          <w:b/>
          <w:bCs/>
        </w:rPr>
        <w:t xml:space="preserve">if increasing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DD4271" w:rsidRPr="003968F1">
        <w:rPr>
          <w:rFonts w:eastAsiaTheme="minorEastAsia"/>
          <w:b/>
          <w:bCs/>
        </w:rPr>
        <w:t xml:space="preserve"> </w:t>
      </w:r>
      <w:r w:rsidRPr="003968F1">
        <w:rPr>
          <w:b/>
          <w:bCs/>
        </w:rPr>
        <w:t xml:space="preserve">causes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="00DD4271" w:rsidRPr="003968F1">
        <w:rPr>
          <w:rFonts w:eastAsiaTheme="minorEastAsia"/>
          <w:b/>
          <w:bCs/>
        </w:rPr>
        <w:t xml:space="preserve"> </w:t>
      </w:r>
      <w:r w:rsidRPr="003968F1">
        <w:rPr>
          <w:b/>
          <w:bCs/>
        </w:rPr>
        <w:t>to decrease proportionally</w:t>
      </w:r>
      <w:r w:rsidRPr="002E355E">
        <w:t xml:space="preserve">, and decreasing </w:t>
      </w:r>
      <m:oMath>
        <m:r>
          <w:rPr>
            <w:rFonts w:ascii="Cambria Math" w:hAnsi="Cambria Math"/>
          </w:rPr>
          <m:t>x</m:t>
        </m:r>
      </m:oMath>
      <w:r w:rsidR="003968F1">
        <w:rPr>
          <w:rFonts w:eastAsiaTheme="minorEastAsia"/>
        </w:rPr>
        <w:t xml:space="preserve"> </w:t>
      </w:r>
      <w:r w:rsidRPr="002E355E">
        <w:t xml:space="preserve">causes </w:t>
      </w:r>
      <m:oMath>
        <m:r>
          <w:rPr>
            <w:rFonts w:ascii="Cambria Math" w:hAnsi="Cambria Math"/>
          </w:rPr>
          <m:t>y</m:t>
        </m:r>
      </m:oMath>
      <w:r w:rsidR="003968F1">
        <w:rPr>
          <w:rFonts w:eastAsiaTheme="minorEastAsia"/>
        </w:rPr>
        <w:t xml:space="preserve"> </w:t>
      </w:r>
      <w:r w:rsidRPr="002E355E">
        <w:t>to increase proportionally.</w:t>
      </w:r>
    </w:p>
    <w:p w14:paraId="7807B9D7" w14:textId="66D533CB" w:rsidR="00511DB6" w:rsidRPr="00511DB6" w:rsidRDefault="00511DB6">
      <w:pPr>
        <w:pStyle w:val="NoSpacing"/>
        <w:numPr>
          <w:ilvl w:val="0"/>
          <w:numId w:val="4"/>
        </w:numPr>
      </w:pPr>
      <w:r w:rsidRPr="00511DB6"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r w:rsidRPr="00511DB6">
        <w:t xml:space="preserve">doubles,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</w:t>
      </w:r>
      <w:r w:rsidRPr="00511DB6">
        <w:t xml:space="preserve">is halved; if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r w:rsidRPr="00511DB6">
        <w:t xml:space="preserve">is halved, </w:t>
      </w:r>
      <m:oMath>
        <m:r>
          <w:rPr>
            <w:rFonts w:ascii="Cambria Math" w:hAnsi="Cambria Math"/>
          </w:rPr>
          <m:t>y</m:t>
        </m:r>
      </m:oMath>
      <w:r w:rsidR="000B10E2">
        <w:rPr>
          <w:rFonts w:eastAsiaTheme="minorEastAsia"/>
        </w:rPr>
        <w:t xml:space="preserve"> </w:t>
      </w:r>
      <w:r w:rsidRPr="00511DB6">
        <w:t>doubles.</w:t>
      </w:r>
    </w:p>
    <w:p w14:paraId="433B09D6" w14:textId="702C0734" w:rsidR="00D15635" w:rsidRPr="00247E2D" w:rsidRDefault="000F2F75">
      <w:pPr>
        <w:pStyle w:val="NoSpacing"/>
        <w:numPr>
          <w:ilvl w:val="0"/>
          <w:numId w:val="1"/>
        </w:numPr>
      </w:pPr>
      <w:r w:rsidRPr="00247E2D">
        <w:rPr>
          <w:b/>
          <w:bCs/>
        </w:rPr>
        <w:t>Joint Variation</w:t>
      </w:r>
      <w:r>
        <w:t xml:space="preserve"> </w:t>
      </w:r>
      <w:r w:rsidR="00EE26A6">
        <w:t>–</w:t>
      </w:r>
      <w:r>
        <w:t xml:space="preserve"> </w:t>
      </w:r>
      <w:r w:rsidRPr="000F2F75">
        <w:t xml:space="preserve">A quantity </w:t>
      </w:r>
      <m:oMath>
        <m:r>
          <w:rPr>
            <w:rFonts w:ascii="Cambria Math" w:hAnsi="Cambria Math"/>
          </w:rPr>
          <m:t>z</m:t>
        </m:r>
      </m:oMath>
      <w:r w:rsidRPr="00247E2D">
        <w:rPr>
          <w:rFonts w:eastAsiaTheme="minorEastAsia"/>
        </w:rPr>
        <w:t xml:space="preserve"> </w:t>
      </w:r>
      <w:r w:rsidRPr="000F2F75">
        <w:t xml:space="preserve">is said to vary </w:t>
      </w:r>
      <w:r w:rsidRPr="00247E2D">
        <w:rPr>
          <w:b/>
          <w:bCs/>
        </w:rPr>
        <w:t>jointly</w:t>
      </w:r>
      <w:r w:rsidRPr="000F2F75">
        <w:t xml:space="preserve"> with two or more variables (</w:t>
      </w:r>
      <m:oMath>
        <m:r>
          <w:rPr>
            <w:rFonts w:ascii="Cambria Math" w:hAnsi="Cambria Math"/>
          </w:rPr>
          <m:t>x</m:t>
        </m:r>
      </m:oMath>
      <w:r w:rsidRPr="000F2F75">
        <w:t xml:space="preserve"> and </w:t>
      </w:r>
      <m:oMath>
        <m:r>
          <w:rPr>
            <w:rFonts w:ascii="Cambria Math" w:hAnsi="Cambria Math"/>
          </w:rPr>
          <m:t>y</m:t>
        </m:r>
      </m:oMath>
      <w:r w:rsidRPr="000F2F75">
        <w:t>) if it is directly proportional to the product of these variables.</w:t>
      </w:r>
    </w:p>
    <w:p w14:paraId="5DC4FA37" w14:textId="0F3607C8" w:rsidR="00247E2D" w:rsidRDefault="00247E2D">
      <w:pPr>
        <w:pStyle w:val="NoSpacing"/>
        <w:numPr>
          <w:ilvl w:val="0"/>
          <w:numId w:val="4"/>
        </w:numPr>
      </w:pP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</w:t>
      </w:r>
      <w:r w:rsidRPr="00247E2D">
        <w:t xml:space="preserve">increases when either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r w:rsidRPr="00247E2D">
        <w:t xml:space="preserve">or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</w:t>
      </w:r>
      <w:r w:rsidRPr="00247E2D">
        <w:t>increases, assuming the other is constant.</w:t>
      </w:r>
    </w:p>
    <w:p w14:paraId="1EDE622D" w14:textId="068786BA" w:rsidR="0054414E" w:rsidRDefault="007F209D">
      <w:pPr>
        <w:pStyle w:val="NoSpacing"/>
        <w:numPr>
          <w:ilvl w:val="0"/>
          <w:numId w:val="1"/>
        </w:numPr>
      </w:pPr>
      <w:r>
        <w:rPr>
          <w:b/>
          <w:bCs/>
        </w:rPr>
        <w:t>Combined Variation</w:t>
      </w:r>
      <w:r>
        <w:t xml:space="preserve"> </w:t>
      </w:r>
      <w:r w:rsidR="008F66F6">
        <w:t>–</w:t>
      </w:r>
      <w:r>
        <w:t xml:space="preserve"> </w:t>
      </w:r>
      <w:r w:rsidRPr="007F209D">
        <w:t xml:space="preserve">A quantity may vary </w:t>
      </w:r>
      <w:r w:rsidRPr="007F209D">
        <w:rPr>
          <w:b/>
          <w:bCs/>
        </w:rPr>
        <w:t>directly</w:t>
      </w:r>
      <w:r w:rsidRPr="007F209D">
        <w:t xml:space="preserve"> with one or more variables and </w:t>
      </w:r>
      <w:r w:rsidRPr="007F209D">
        <w:rPr>
          <w:b/>
          <w:bCs/>
        </w:rPr>
        <w:t>inversely</w:t>
      </w:r>
      <w:r w:rsidRPr="007F209D">
        <w:t xml:space="preserve"> with one or more other variables simultaneously. This is called </w:t>
      </w:r>
      <w:r w:rsidRPr="007F209D">
        <w:rPr>
          <w:b/>
          <w:bCs/>
        </w:rPr>
        <w:t>combined variation</w:t>
      </w:r>
      <w:r w:rsidRPr="007F209D">
        <w:t>.</w:t>
      </w:r>
    </w:p>
    <w:p w14:paraId="321B21B9" w14:textId="43FDD398" w:rsidR="007F209D" w:rsidRDefault="0054414E">
      <w:pPr>
        <w:pStyle w:val="NoSpacing"/>
        <w:numPr>
          <w:ilvl w:val="0"/>
          <w:numId w:val="4"/>
        </w:numPr>
      </w:pPr>
      <w:r>
        <w:t xml:space="preserve">Adjusting any variable changes </w:t>
      </w:r>
      <m:oMath>
        <m:r>
          <w:rPr>
            <w:rFonts w:ascii="Cambria Math" w:hAnsi="Cambria Math"/>
          </w:rPr>
          <m:t>y</m:t>
        </m:r>
      </m:oMath>
      <w:r>
        <w:t xml:space="preserve"> according to whether it is direct or inverse.</w:t>
      </w:r>
    </w:p>
    <w:p w14:paraId="3D450038" w14:textId="77777777" w:rsidR="00534CB1" w:rsidRDefault="00534CB1" w:rsidP="00534CB1">
      <w:pPr>
        <w:pStyle w:val="NoSpacing"/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913"/>
        <w:gridCol w:w="1898"/>
        <w:gridCol w:w="2292"/>
      </w:tblGrid>
      <w:tr w:rsidR="00514B3A" w14:paraId="7EC19475" w14:textId="77777777" w:rsidTr="00716033">
        <w:tc>
          <w:tcPr>
            <w:tcW w:w="1913" w:type="dxa"/>
          </w:tcPr>
          <w:p w14:paraId="0DDB995E" w14:textId="6865E7A7" w:rsidR="00514B3A" w:rsidRPr="00534CB1" w:rsidRDefault="00514B3A" w:rsidP="00534CB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Variation</w:t>
            </w:r>
          </w:p>
        </w:tc>
        <w:tc>
          <w:tcPr>
            <w:tcW w:w="1898" w:type="dxa"/>
          </w:tcPr>
          <w:p w14:paraId="3C9753AF" w14:textId="4B45F2F7" w:rsidR="00514B3A" w:rsidRPr="00534CB1" w:rsidRDefault="00514B3A" w:rsidP="00534CB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2292" w:type="dxa"/>
          </w:tcPr>
          <w:p w14:paraId="147244AE" w14:textId="0425E440" w:rsidR="00514B3A" w:rsidRPr="00534CB1" w:rsidRDefault="00514B3A" w:rsidP="00534CB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Constant Formula</w:t>
            </w:r>
          </w:p>
        </w:tc>
      </w:tr>
      <w:tr w:rsidR="00514B3A" w14:paraId="67548319" w14:textId="77777777" w:rsidTr="00716033">
        <w:tc>
          <w:tcPr>
            <w:tcW w:w="1913" w:type="dxa"/>
          </w:tcPr>
          <w:p w14:paraId="6369571F" w14:textId="609685B6" w:rsidR="00514B3A" w:rsidRPr="00534CB1" w:rsidRDefault="00514B3A" w:rsidP="00534CB1">
            <w:pPr>
              <w:pStyle w:val="NoSpacing"/>
              <w:rPr>
                <w:b/>
                <w:bCs/>
              </w:rPr>
            </w:pPr>
            <w:r w:rsidRPr="00534CB1">
              <w:rPr>
                <w:b/>
                <w:bCs/>
              </w:rPr>
              <w:t>Direct</w:t>
            </w:r>
          </w:p>
        </w:tc>
        <w:tc>
          <w:tcPr>
            <w:tcW w:w="1898" w:type="dxa"/>
          </w:tcPr>
          <w:p w14:paraId="5B401B99" w14:textId="0770173D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y=k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292" w:type="dxa"/>
          </w:tcPr>
          <w:p w14:paraId="456FA688" w14:textId="789B49C8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14B3A" w14:paraId="0F6BB7E1" w14:textId="77777777" w:rsidTr="00716033">
        <w:tc>
          <w:tcPr>
            <w:tcW w:w="1913" w:type="dxa"/>
          </w:tcPr>
          <w:p w14:paraId="3036522A" w14:textId="4A983F10" w:rsidR="00514B3A" w:rsidRPr="00534CB1" w:rsidRDefault="00514B3A" w:rsidP="00534CB1">
            <w:pPr>
              <w:pStyle w:val="NoSpacing"/>
              <w:rPr>
                <w:b/>
                <w:bCs/>
              </w:rPr>
            </w:pPr>
            <w:r w:rsidRPr="00534CB1">
              <w:rPr>
                <w:b/>
                <w:bCs/>
              </w:rPr>
              <w:t>Inverse</w:t>
            </w:r>
          </w:p>
        </w:tc>
        <w:tc>
          <w:tcPr>
            <w:tcW w:w="1898" w:type="dxa"/>
          </w:tcPr>
          <w:p w14:paraId="2EFAE74E" w14:textId="238430B3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292" w:type="dxa"/>
          </w:tcPr>
          <w:p w14:paraId="6A887134" w14:textId="74A39463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r>
                  <w:rPr>
                    <w:rFonts w:ascii="Cambria Math" w:hAnsi="Cambria Math"/>
                  </w:rPr>
                  <m:t>xy</m:t>
                </m:r>
              </m:oMath>
            </m:oMathPara>
          </w:p>
        </w:tc>
      </w:tr>
      <w:tr w:rsidR="00514B3A" w14:paraId="4827A1A0" w14:textId="77777777" w:rsidTr="00716033">
        <w:tc>
          <w:tcPr>
            <w:tcW w:w="1913" w:type="dxa"/>
          </w:tcPr>
          <w:p w14:paraId="3279DA00" w14:textId="54B58D37" w:rsidR="00514B3A" w:rsidRPr="00534CB1" w:rsidRDefault="00514B3A" w:rsidP="00534CB1">
            <w:pPr>
              <w:pStyle w:val="NoSpacing"/>
              <w:rPr>
                <w:b/>
                <w:bCs/>
              </w:rPr>
            </w:pPr>
            <w:r w:rsidRPr="00534CB1">
              <w:rPr>
                <w:b/>
                <w:bCs/>
              </w:rPr>
              <w:t>Joint</w:t>
            </w:r>
          </w:p>
        </w:tc>
        <w:tc>
          <w:tcPr>
            <w:tcW w:w="1898" w:type="dxa"/>
          </w:tcPr>
          <w:p w14:paraId="07AD12BC" w14:textId="47939D17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y=kx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2292" w:type="dxa"/>
          </w:tcPr>
          <w:p w14:paraId="15B47CE2" w14:textId="380AFA0E" w:rsidR="00514B3A" w:rsidRPr="008A5615" w:rsidRDefault="00514B3A" w:rsidP="00534CB1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oMath>
            </m:oMathPara>
          </w:p>
        </w:tc>
      </w:tr>
      <w:tr w:rsidR="00514B3A" w14:paraId="3B7FEE9A" w14:textId="77777777" w:rsidTr="00716033">
        <w:tc>
          <w:tcPr>
            <w:tcW w:w="1913" w:type="dxa"/>
          </w:tcPr>
          <w:p w14:paraId="33704174" w14:textId="3378E404" w:rsidR="00514B3A" w:rsidRPr="00534CB1" w:rsidRDefault="00514B3A" w:rsidP="00534CB1">
            <w:pPr>
              <w:pStyle w:val="NoSpacing"/>
              <w:rPr>
                <w:b/>
                <w:bCs/>
              </w:rPr>
            </w:pPr>
            <w:r w:rsidRPr="00534CB1">
              <w:rPr>
                <w:b/>
                <w:bCs/>
              </w:rPr>
              <w:t>Combined</w:t>
            </w:r>
          </w:p>
        </w:tc>
        <w:tc>
          <w:tcPr>
            <w:tcW w:w="1898" w:type="dxa"/>
          </w:tcPr>
          <w:p w14:paraId="748BE02B" w14:textId="394EB1C2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oMath>
            </m:oMathPara>
          </w:p>
        </w:tc>
        <w:tc>
          <w:tcPr>
            <w:tcW w:w="2292" w:type="dxa"/>
          </w:tcPr>
          <w:p w14:paraId="3523DA71" w14:textId="5BC6A86F" w:rsidR="00514B3A" w:rsidRDefault="00514B3A" w:rsidP="00534CB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745D8D53" w14:textId="77777777" w:rsidR="008E01CA" w:rsidRDefault="008E01CA" w:rsidP="00534CB1">
      <w:pPr>
        <w:pStyle w:val="NoSpacing"/>
        <w:rPr>
          <w:b/>
          <w:bCs/>
        </w:rPr>
      </w:pPr>
    </w:p>
    <w:p w14:paraId="2496E979" w14:textId="2ACAA544" w:rsidR="00534CB1" w:rsidRDefault="00E01A65" w:rsidP="00534CB1">
      <w:pPr>
        <w:pStyle w:val="NoSpacing"/>
        <w:rPr>
          <w:b/>
          <w:bCs/>
        </w:rPr>
      </w:pPr>
      <w:r>
        <w:rPr>
          <w:b/>
          <w:bCs/>
        </w:rPr>
        <w:t>Example</w:t>
      </w:r>
      <w:r w:rsidR="008E01CA">
        <w:rPr>
          <w:b/>
          <w:bCs/>
        </w:rPr>
        <w:t>s:</w:t>
      </w:r>
    </w:p>
    <w:p w14:paraId="6C50405A" w14:textId="77777777" w:rsidR="00BC499B" w:rsidRPr="00BC499B" w:rsidRDefault="00BC499B">
      <w:pPr>
        <w:pStyle w:val="NoSpacing"/>
        <w:numPr>
          <w:ilvl w:val="0"/>
          <w:numId w:val="5"/>
        </w:numPr>
      </w:pPr>
      <w:r w:rsidRPr="00895E20">
        <w:rPr>
          <w:b/>
          <w:bCs/>
        </w:rPr>
        <w:t>Direct Variation</w:t>
      </w:r>
      <w:r w:rsidRPr="00BC499B">
        <w:t xml:space="preserve"> – </w:t>
      </w:r>
      <w:proofErr w:type="spellStart"/>
      <w:r w:rsidRPr="00BC499B">
        <w:t>Zephryne’s</w:t>
      </w:r>
      <w:proofErr w:type="spellEnd"/>
      <w:r w:rsidRPr="00BC499B">
        <w:t xml:space="preserve"> income from art commissions varies directly with the number of pieces she completes; the more commissions she finishes, the more money she earns.</w:t>
      </w:r>
    </w:p>
    <w:p w14:paraId="54525C7D" w14:textId="663A7967" w:rsidR="008E01CA" w:rsidRPr="008E01CA" w:rsidRDefault="008E01CA">
      <w:pPr>
        <w:pStyle w:val="NoSpacing"/>
        <w:numPr>
          <w:ilvl w:val="0"/>
          <w:numId w:val="5"/>
        </w:numPr>
      </w:pPr>
      <w:r w:rsidRPr="008E01CA">
        <w:rPr>
          <w:b/>
          <w:bCs/>
        </w:rPr>
        <w:t>Inverse Variation</w:t>
      </w:r>
      <w:r w:rsidRPr="008E01CA">
        <w:t xml:space="preserve"> – </w:t>
      </w:r>
      <w:r>
        <w:t>Ibanez’s</w:t>
      </w:r>
      <w:r w:rsidRPr="008E01CA">
        <w:t xml:space="preserve"> time to finish a project varies inversely with the number of helpers; as more people help, it takes him less time to complete it.</w:t>
      </w:r>
    </w:p>
    <w:p w14:paraId="76B30717" w14:textId="58EDF7B9" w:rsidR="008E01CA" w:rsidRPr="008E01CA" w:rsidRDefault="008E01CA">
      <w:pPr>
        <w:pStyle w:val="NoSpacing"/>
        <w:numPr>
          <w:ilvl w:val="0"/>
          <w:numId w:val="5"/>
        </w:numPr>
      </w:pPr>
      <w:r w:rsidRPr="008E01CA">
        <w:rPr>
          <w:b/>
          <w:bCs/>
        </w:rPr>
        <w:t>Joint Variation</w:t>
      </w:r>
      <w:r w:rsidRPr="008E01CA">
        <w:t xml:space="preserve"> – </w:t>
      </w:r>
      <w:r>
        <w:t>Paul Reed Smith’s</w:t>
      </w:r>
      <w:r w:rsidRPr="008E01CA">
        <w:t xml:space="preserve"> total earnings vary jointly with the number of hours she works and the rate per hour; the more hours and higher rate, the more she earns.</w:t>
      </w:r>
    </w:p>
    <w:p w14:paraId="4D23FBD5" w14:textId="4F5A003C" w:rsidR="008E01CA" w:rsidRPr="008E01CA" w:rsidRDefault="008E01CA">
      <w:pPr>
        <w:pStyle w:val="NoSpacing"/>
        <w:numPr>
          <w:ilvl w:val="0"/>
          <w:numId w:val="5"/>
        </w:numPr>
      </w:pPr>
      <w:r w:rsidRPr="008E01CA">
        <w:rPr>
          <w:b/>
          <w:bCs/>
        </w:rPr>
        <w:t>Combined Variation</w:t>
      </w:r>
      <w:r w:rsidRPr="008E01CA">
        <w:t xml:space="preserve"> – </w:t>
      </w:r>
      <w:r w:rsidR="009724DA">
        <w:t>Jackson’s</w:t>
      </w:r>
      <w:r w:rsidRPr="008E01CA">
        <w:t xml:space="preserve"> performance varies directly with his practice hours and rest, but inversely with distractions; more practice and rest improve his performance, while more distractions reduce it.</w:t>
      </w:r>
    </w:p>
    <w:p w14:paraId="2D871991" w14:textId="77777777" w:rsidR="008E01CA" w:rsidRPr="008E01CA" w:rsidRDefault="008E01CA" w:rsidP="00534CB1">
      <w:pPr>
        <w:pStyle w:val="NoSpacing"/>
      </w:pPr>
    </w:p>
    <w:sectPr w:rsidR="008E01CA" w:rsidRPr="008E01CA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0387"/>
    <w:multiLevelType w:val="hybridMultilevel"/>
    <w:tmpl w:val="011E33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F90C7B"/>
    <w:multiLevelType w:val="hybridMultilevel"/>
    <w:tmpl w:val="03C619AE"/>
    <w:lvl w:ilvl="0" w:tplc="F3ACD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35A1B"/>
    <w:multiLevelType w:val="hybridMultilevel"/>
    <w:tmpl w:val="53B0F758"/>
    <w:lvl w:ilvl="0" w:tplc="DAA8E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63404"/>
    <w:multiLevelType w:val="hybridMultilevel"/>
    <w:tmpl w:val="698EC71C"/>
    <w:lvl w:ilvl="0" w:tplc="DAA8E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B6EC0"/>
    <w:multiLevelType w:val="hybridMultilevel"/>
    <w:tmpl w:val="240E6F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4838666">
    <w:abstractNumId w:val="2"/>
  </w:num>
  <w:num w:numId="2" w16cid:durableId="895048117">
    <w:abstractNumId w:val="1"/>
  </w:num>
  <w:num w:numId="3" w16cid:durableId="142237455">
    <w:abstractNumId w:val="0"/>
  </w:num>
  <w:num w:numId="4" w16cid:durableId="2090955155">
    <w:abstractNumId w:val="4"/>
  </w:num>
  <w:num w:numId="5" w16cid:durableId="50679118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6CB"/>
    <w:rsid w:val="000027DE"/>
    <w:rsid w:val="00011216"/>
    <w:rsid w:val="00011257"/>
    <w:rsid w:val="00011F15"/>
    <w:rsid w:val="00012860"/>
    <w:rsid w:val="0001559A"/>
    <w:rsid w:val="0001635E"/>
    <w:rsid w:val="00017C2A"/>
    <w:rsid w:val="0002069F"/>
    <w:rsid w:val="0002576B"/>
    <w:rsid w:val="000447E8"/>
    <w:rsid w:val="00045E7C"/>
    <w:rsid w:val="00045F84"/>
    <w:rsid w:val="00053956"/>
    <w:rsid w:val="00055474"/>
    <w:rsid w:val="0007294F"/>
    <w:rsid w:val="00073315"/>
    <w:rsid w:val="00073942"/>
    <w:rsid w:val="00073D41"/>
    <w:rsid w:val="00074DD3"/>
    <w:rsid w:val="00077CEF"/>
    <w:rsid w:val="000834F9"/>
    <w:rsid w:val="00084078"/>
    <w:rsid w:val="0008589D"/>
    <w:rsid w:val="00086B7B"/>
    <w:rsid w:val="000948DE"/>
    <w:rsid w:val="000A5E7C"/>
    <w:rsid w:val="000A625C"/>
    <w:rsid w:val="000B10E2"/>
    <w:rsid w:val="000C06AA"/>
    <w:rsid w:val="000C0729"/>
    <w:rsid w:val="000C1E3A"/>
    <w:rsid w:val="000C2CF1"/>
    <w:rsid w:val="000C395E"/>
    <w:rsid w:val="000D058F"/>
    <w:rsid w:val="000D4236"/>
    <w:rsid w:val="000E1B40"/>
    <w:rsid w:val="000F000E"/>
    <w:rsid w:val="000F06A9"/>
    <w:rsid w:val="000F2F75"/>
    <w:rsid w:val="000F2F78"/>
    <w:rsid w:val="000F7934"/>
    <w:rsid w:val="00100843"/>
    <w:rsid w:val="0010372E"/>
    <w:rsid w:val="00105B23"/>
    <w:rsid w:val="00106772"/>
    <w:rsid w:val="001116E0"/>
    <w:rsid w:val="00112764"/>
    <w:rsid w:val="00113A87"/>
    <w:rsid w:val="00115237"/>
    <w:rsid w:val="001267DC"/>
    <w:rsid w:val="00126C05"/>
    <w:rsid w:val="00127F9E"/>
    <w:rsid w:val="0013190F"/>
    <w:rsid w:val="001324FF"/>
    <w:rsid w:val="001325E6"/>
    <w:rsid w:val="001360CC"/>
    <w:rsid w:val="00141F69"/>
    <w:rsid w:val="00147AB8"/>
    <w:rsid w:val="00150EDE"/>
    <w:rsid w:val="001610DF"/>
    <w:rsid w:val="001611F6"/>
    <w:rsid w:val="00167830"/>
    <w:rsid w:val="00171A3B"/>
    <w:rsid w:val="00181A9A"/>
    <w:rsid w:val="001823F9"/>
    <w:rsid w:val="0018251A"/>
    <w:rsid w:val="001902AF"/>
    <w:rsid w:val="00196AB8"/>
    <w:rsid w:val="001A30CE"/>
    <w:rsid w:val="001A322A"/>
    <w:rsid w:val="001A36FD"/>
    <w:rsid w:val="001A3BDD"/>
    <w:rsid w:val="001B077B"/>
    <w:rsid w:val="001B1AC7"/>
    <w:rsid w:val="001B23BD"/>
    <w:rsid w:val="001C4407"/>
    <w:rsid w:val="001D52B1"/>
    <w:rsid w:val="001E0192"/>
    <w:rsid w:val="001F1C0A"/>
    <w:rsid w:val="001F1C79"/>
    <w:rsid w:val="001F252E"/>
    <w:rsid w:val="00200C46"/>
    <w:rsid w:val="0021001C"/>
    <w:rsid w:val="00212C33"/>
    <w:rsid w:val="002168B3"/>
    <w:rsid w:val="00223D3D"/>
    <w:rsid w:val="00226181"/>
    <w:rsid w:val="00231C1D"/>
    <w:rsid w:val="00235F2D"/>
    <w:rsid w:val="0023623F"/>
    <w:rsid w:val="00242E2F"/>
    <w:rsid w:val="00247784"/>
    <w:rsid w:val="00247E2D"/>
    <w:rsid w:val="002660D0"/>
    <w:rsid w:val="00275D18"/>
    <w:rsid w:val="0028584B"/>
    <w:rsid w:val="00285BCE"/>
    <w:rsid w:val="002973DE"/>
    <w:rsid w:val="002A074D"/>
    <w:rsid w:val="002A3C9A"/>
    <w:rsid w:val="002B63E7"/>
    <w:rsid w:val="002C1C2B"/>
    <w:rsid w:val="002C33D6"/>
    <w:rsid w:val="002C4F32"/>
    <w:rsid w:val="002C733A"/>
    <w:rsid w:val="002C7630"/>
    <w:rsid w:val="002D06F2"/>
    <w:rsid w:val="002D0DA1"/>
    <w:rsid w:val="002E355E"/>
    <w:rsid w:val="002E396D"/>
    <w:rsid w:val="002F31F2"/>
    <w:rsid w:val="003038BF"/>
    <w:rsid w:val="0030597E"/>
    <w:rsid w:val="00307BE6"/>
    <w:rsid w:val="00315F0A"/>
    <w:rsid w:val="00322C63"/>
    <w:rsid w:val="00333DE8"/>
    <w:rsid w:val="00343492"/>
    <w:rsid w:val="00355343"/>
    <w:rsid w:val="003567D6"/>
    <w:rsid w:val="00360AA2"/>
    <w:rsid w:val="003725C0"/>
    <w:rsid w:val="00374BBF"/>
    <w:rsid w:val="00380282"/>
    <w:rsid w:val="00380545"/>
    <w:rsid w:val="00384660"/>
    <w:rsid w:val="00385FDF"/>
    <w:rsid w:val="00394AF2"/>
    <w:rsid w:val="003968F1"/>
    <w:rsid w:val="003A498B"/>
    <w:rsid w:val="003B1B22"/>
    <w:rsid w:val="003B366D"/>
    <w:rsid w:val="003C0155"/>
    <w:rsid w:val="003C0D19"/>
    <w:rsid w:val="003C217E"/>
    <w:rsid w:val="003C2396"/>
    <w:rsid w:val="003C2E72"/>
    <w:rsid w:val="003D0F77"/>
    <w:rsid w:val="003D4BD9"/>
    <w:rsid w:val="003E4E4F"/>
    <w:rsid w:val="003E5C79"/>
    <w:rsid w:val="003F08BF"/>
    <w:rsid w:val="003F0A40"/>
    <w:rsid w:val="003F4A8E"/>
    <w:rsid w:val="003F6384"/>
    <w:rsid w:val="003F6C8C"/>
    <w:rsid w:val="003F7D11"/>
    <w:rsid w:val="00404719"/>
    <w:rsid w:val="00405EF1"/>
    <w:rsid w:val="00406922"/>
    <w:rsid w:val="0041569F"/>
    <w:rsid w:val="004166A7"/>
    <w:rsid w:val="004173BD"/>
    <w:rsid w:val="004215E8"/>
    <w:rsid w:val="00421F24"/>
    <w:rsid w:val="00422921"/>
    <w:rsid w:val="0042624D"/>
    <w:rsid w:val="00431029"/>
    <w:rsid w:val="004412A0"/>
    <w:rsid w:val="00444A0C"/>
    <w:rsid w:val="00450538"/>
    <w:rsid w:val="00450C20"/>
    <w:rsid w:val="00451E30"/>
    <w:rsid w:val="00462865"/>
    <w:rsid w:val="00464DD2"/>
    <w:rsid w:val="004654DD"/>
    <w:rsid w:val="00477B8A"/>
    <w:rsid w:val="00480B49"/>
    <w:rsid w:val="0048282B"/>
    <w:rsid w:val="004833AB"/>
    <w:rsid w:val="00495D13"/>
    <w:rsid w:val="00497E70"/>
    <w:rsid w:val="004A116D"/>
    <w:rsid w:val="004A185B"/>
    <w:rsid w:val="004A1A44"/>
    <w:rsid w:val="004A5C2D"/>
    <w:rsid w:val="004B532E"/>
    <w:rsid w:val="004C4183"/>
    <w:rsid w:val="004C5372"/>
    <w:rsid w:val="004C7145"/>
    <w:rsid w:val="004D0505"/>
    <w:rsid w:val="004D074A"/>
    <w:rsid w:val="004D6D4C"/>
    <w:rsid w:val="004E16A4"/>
    <w:rsid w:val="004E26BA"/>
    <w:rsid w:val="004E3127"/>
    <w:rsid w:val="004F0064"/>
    <w:rsid w:val="004F2F4F"/>
    <w:rsid w:val="005023EC"/>
    <w:rsid w:val="00502A51"/>
    <w:rsid w:val="00504596"/>
    <w:rsid w:val="00507AC9"/>
    <w:rsid w:val="00511DB6"/>
    <w:rsid w:val="00512007"/>
    <w:rsid w:val="00514B3A"/>
    <w:rsid w:val="005167AF"/>
    <w:rsid w:val="00523CB0"/>
    <w:rsid w:val="0052577D"/>
    <w:rsid w:val="00534CB1"/>
    <w:rsid w:val="005416E5"/>
    <w:rsid w:val="0054260B"/>
    <w:rsid w:val="0054414E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48E9"/>
    <w:rsid w:val="00577BE8"/>
    <w:rsid w:val="00583D4A"/>
    <w:rsid w:val="00585CCB"/>
    <w:rsid w:val="00593C44"/>
    <w:rsid w:val="00594B37"/>
    <w:rsid w:val="005A098A"/>
    <w:rsid w:val="005A352B"/>
    <w:rsid w:val="005B14ED"/>
    <w:rsid w:val="005B2CFA"/>
    <w:rsid w:val="005C087A"/>
    <w:rsid w:val="005C11C2"/>
    <w:rsid w:val="005C695E"/>
    <w:rsid w:val="005C6E93"/>
    <w:rsid w:val="005D585E"/>
    <w:rsid w:val="005D77E2"/>
    <w:rsid w:val="005E0AD1"/>
    <w:rsid w:val="005E27F7"/>
    <w:rsid w:val="005E731A"/>
    <w:rsid w:val="005F04FC"/>
    <w:rsid w:val="00601D8E"/>
    <w:rsid w:val="00603652"/>
    <w:rsid w:val="00603C9E"/>
    <w:rsid w:val="00611000"/>
    <w:rsid w:val="00613928"/>
    <w:rsid w:val="0062037B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60982"/>
    <w:rsid w:val="00662421"/>
    <w:rsid w:val="006647AB"/>
    <w:rsid w:val="00664C9F"/>
    <w:rsid w:val="00665500"/>
    <w:rsid w:val="006671D3"/>
    <w:rsid w:val="00672361"/>
    <w:rsid w:val="00673CC8"/>
    <w:rsid w:val="0068350F"/>
    <w:rsid w:val="00684299"/>
    <w:rsid w:val="0068704F"/>
    <w:rsid w:val="00687698"/>
    <w:rsid w:val="00687B43"/>
    <w:rsid w:val="00693C2D"/>
    <w:rsid w:val="006A6641"/>
    <w:rsid w:val="006A7F91"/>
    <w:rsid w:val="006A7FC9"/>
    <w:rsid w:val="006C19A5"/>
    <w:rsid w:val="006C1CB4"/>
    <w:rsid w:val="006C324A"/>
    <w:rsid w:val="006D035B"/>
    <w:rsid w:val="006D282F"/>
    <w:rsid w:val="006D6064"/>
    <w:rsid w:val="006D6B14"/>
    <w:rsid w:val="006E79AA"/>
    <w:rsid w:val="006F29E1"/>
    <w:rsid w:val="006F7D01"/>
    <w:rsid w:val="00700F2E"/>
    <w:rsid w:val="00704DF2"/>
    <w:rsid w:val="00707B21"/>
    <w:rsid w:val="00716033"/>
    <w:rsid w:val="00721463"/>
    <w:rsid w:val="007250DD"/>
    <w:rsid w:val="00732F1E"/>
    <w:rsid w:val="00734DED"/>
    <w:rsid w:val="00735457"/>
    <w:rsid w:val="007437AE"/>
    <w:rsid w:val="00744408"/>
    <w:rsid w:val="00747E81"/>
    <w:rsid w:val="00752B13"/>
    <w:rsid w:val="00754515"/>
    <w:rsid w:val="00754622"/>
    <w:rsid w:val="00754681"/>
    <w:rsid w:val="00757E14"/>
    <w:rsid w:val="00763B4E"/>
    <w:rsid w:val="00764C30"/>
    <w:rsid w:val="00766AFD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CDF"/>
    <w:rsid w:val="007B36FC"/>
    <w:rsid w:val="007C660D"/>
    <w:rsid w:val="007C6BB7"/>
    <w:rsid w:val="007D7D8A"/>
    <w:rsid w:val="007E32CD"/>
    <w:rsid w:val="007E674C"/>
    <w:rsid w:val="007F209D"/>
    <w:rsid w:val="007F45CB"/>
    <w:rsid w:val="007F5DEF"/>
    <w:rsid w:val="00804A56"/>
    <w:rsid w:val="008224DB"/>
    <w:rsid w:val="00823EF7"/>
    <w:rsid w:val="0082453B"/>
    <w:rsid w:val="00824ECF"/>
    <w:rsid w:val="0082581D"/>
    <w:rsid w:val="00831BEE"/>
    <w:rsid w:val="0083283F"/>
    <w:rsid w:val="00834048"/>
    <w:rsid w:val="00840943"/>
    <w:rsid w:val="00846C1C"/>
    <w:rsid w:val="00852289"/>
    <w:rsid w:val="00854567"/>
    <w:rsid w:val="00855044"/>
    <w:rsid w:val="00857746"/>
    <w:rsid w:val="008609A3"/>
    <w:rsid w:val="008652D3"/>
    <w:rsid w:val="008702C5"/>
    <w:rsid w:val="00871271"/>
    <w:rsid w:val="00874871"/>
    <w:rsid w:val="00875118"/>
    <w:rsid w:val="008776E7"/>
    <w:rsid w:val="00881B9D"/>
    <w:rsid w:val="0088331E"/>
    <w:rsid w:val="008911D3"/>
    <w:rsid w:val="00894C15"/>
    <w:rsid w:val="00895E20"/>
    <w:rsid w:val="008A4A79"/>
    <w:rsid w:val="008A5615"/>
    <w:rsid w:val="008A60C6"/>
    <w:rsid w:val="008A6894"/>
    <w:rsid w:val="008B5F3F"/>
    <w:rsid w:val="008D0E49"/>
    <w:rsid w:val="008D2A40"/>
    <w:rsid w:val="008D3324"/>
    <w:rsid w:val="008E01CA"/>
    <w:rsid w:val="008E4D3F"/>
    <w:rsid w:val="008E72EF"/>
    <w:rsid w:val="008F02D9"/>
    <w:rsid w:val="008F0B7E"/>
    <w:rsid w:val="008F1B0B"/>
    <w:rsid w:val="008F5271"/>
    <w:rsid w:val="008F66F6"/>
    <w:rsid w:val="00900E12"/>
    <w:rsid w:val="00912246"/>
    <w:rsid w:val="009131A9"/>
    <w:rsid w:val="0091340E"/>
    <w:rsid w:val="00921204"/>
    <w:rsid w:val="00921BC5"/>
    <w:rsid w:val="00932547"/>
    <w:rsid w:val="00932B67"/>
    <w:rsid w:val="00935E11"/>
    <w:rsid w:val="00936A17"/>
    <w:rsid w:val="00937456"/>
    <w:rsid w:val="0094008B"/>
    <w:rsid w:val="0094794F"/>
    <w:rsid w:val="00950DD2"/>
    <w:rsid w:val="00957AAC"/>
    <w:rsid w:val="00962105"/>
    <w:rsid w:val="009640ED"/>
    <w:rsid w:val="009724DA"/>
    <w:rsid w:val="0097341F"/>
    <w:rsid w:val="00975D6A"/>
    <w:rsid w:val="0099071D"/>
    <w:rsid w:val="009A7629"/>
    <w:rsid w:val="009A7CB8"/>
    <w:rsid w:val="009A7E57"/>
    <w:rsid w:val="009B3454"/>
    <w:rsid w:val="009C08C7"/>
    <w:rsid w:val="009C2367"/>
    <w:rsid w:val="009C3F1E"/>
    <w:rsid w:val="009D459D"/>
    <w:rsid w:val="009D7122"/>
    <w:rsid w:val="009E5E5C"/>
    <w:rsid w:val="009F0E7F"/>
    <w:rsid w:val="009F5838"/>
    <w:rsid w:val="009F68FD"/>
    <w:rsid w:val="00A0373D"/>
    <w:rsid w:val="00A07965"/>
    <w:rsid w:val="00A10B90"/>
    <w:rsid w:val="00A12611"/>
    <w:rsid w:val="00A168E0"/>
    <w:rsid w:val="00A221C3"/>
    <w:rsid w:val="00A227CA"/>
    <w:rsid w:val="00A2555D"/>
    <w:rsid w:val="00A30AD1"/>
    <w:rsid w:val="00A347AB"/>
    <w:rsid w:val="00A40515"/>
    <w:rsid w:val="00A54E45"/>
    <w:rsid w:val="00A55DE1"/>
    <w:rsid w:val="00A5769F"/>
    <w:rsid w:val="00A6073A"/>
    <w:rsid w:val="00A63063"/>
    <w:rsid w:val="00A665F0"/>
    <w:rsid w:val="00A70B8D"/>
    <w:rsid w:val="00A71C2B"/>
    <w:rsid w:val="00A7382B"/>
    <w:rsid w:val="00A77549"/>
    <w:rsid w:val="00A779D0"/>
    <w:rsid w:val="00A814D4"/>
    <w:rsid w:val="00A90545"/>
    <w:rsid w:val="00A93A5F"/>
    <w:rsid w:val="00A94BF3"/>
    <w:rsid w:val="00A95F0A"/>
    <w:rsid w:val="00AA054A"/>
    <w:rsid w:val="00AA15F2"/>
    <w:rsid w:val="00AA5A80"/>
    <w:rsid w:val="00AA6593"/>
    <w:rsid w:val="00AB02BB"/>
    <w:rsid w:val="00AB0894"/>
    <w:rsid w:val="00AB0B86"/>
    <w:rsid w:val="00AB0BE5"/>
    <w:rsid w:val="00AB1166"/>
    <w:rsid w:val="00AB49EE"/>
    <w:rsid w:val="00AB4F33"/>
    <w:rsid w:val="00AB5BCA"/>
    <w:rsid w:val="00AC015F"/>
    <w:rsid w:val="00AC1B3C"/>
    <w:rsid w:val="00AC347E"/>
    <w:rsid w:val="00AE0B6D"/>
    <w:rsid w:val="00AE356D"/>
    <w:rsid w:val="00AE35AA"/>
    <w:rsid w:val="00AF09A6"/>
    <w:rsid w:val="00AF5238"/>
    <w:rsid w:val="00B02C62"/>
    <w:rsid w:val="00B03764"/>
    <w:rsid w:val="00B050FF"/>
    <w:rsid w:val="00B05FDA"/>
    <w:rsid w:val="00B07148"/>
    <w:rsid w:val="00B1197B"/>
    <w:rsid w:val="00B122B1"/>
    <w:rsid w:val="00B15306"/>
    <w:rsid w:val="00B2056D"/>
    <w:rsid w:val="00B206D4"/>
    <w:rsid w:val="00B20C2E"/>
    <w:rsid w:val="00B2267A"/>
    <w:rsid w:val="00B24168"/>
    <w:rsid w:val="00B24FD0"/>
    <w:rsid w:val="00B261F9"/>
    <w:rsid w:val="00B27B72"/>
    <w:rsid w:val="00B3075C"/>
    <w:rsid w:val="00B3239D"/>
    <w:rsid w:val="00B34DD1"/>
    <w:rsid w:val="00B64892"/>
    <w:rsid w:val="00B65AB0"/>
    <w:rsid w:val="00B70B61"/>
    <w:rsid w:val="00B80981"/>
    <w:rsid w:val="00B877F8"/>
    <w:rsid w:val="00B95C1F"/>
    <w:rsid w:val="00BB7B67"/>
    <w:rsid w:val="00BC19ED"/>
    <w:rsid w:val="00BC499B"/>
    <w:rsid w:val="00BD0F02"/>
    <w:rsid w:val="00BE0AA5"/>
    <w:rsid w:val="00BF0884"/>
    <w:rsid w:val="00BF2AFD"/>
    <w:rsid w:val="00BF4142"/>
    <w:rsid w:val="00BF4F6C"/>
    <w:rsid w:val="00C02EBB"/>
    <w:rsid w:val="00C1155C"/>
    <w:rsid w:val="00C1435D"/>
    <w:rsid w:val="00C15702"/>
    <w:rsid w:val="00C17C38"/>
    <w:rsid w:val="00C25DA9"/>
    <w:rsid w:val="00C3211E"/>
    <w:rsid w:val="00C4290E"/>
    <w:rsid w:val="00C433AE"/>
    <w:rsid w:val="00C43777"/>
    <w:rsid w:val="00C51D7B"/>
    <w:rsid w:val="00C51E21"/>
    <w:rsid w:val="00C5231F"/>
    <w:rsid w:val="00C529D7"/>
    <w:rsid w:val="00C52F94"/>
    <w:rsid w:val="00C566A3"/>
    <w:rsid w:val="00C61862"/>
    <w:rsid w:val="00C7101A"/>
    <w:rsid w:val="00C726B0"/>
    <w:rsid w:val="00C73CAB"/>
    <w:rsid w:val="00C74A36"/>
    <w:rsid w:val="00C82BD3"/>
    <w:rsid w:val="00C83F22"/>
    <w:rsid w:val="00C872BA"/>
    <w:rsid w:val="00C932AB"/>
    <w:rsid w:val="00C93A21"/>
    <w:rsid w:val="00C95DB4"/>
    <w:rsid w:val="00CB0BE9"/>
    <w:rsid w:val="00CB6308"/>
    <w:rsid w:val="00CC0280"/>
    <w:rsid w:val="00CC082E"/>
    <w:rsid w:val="00CC6225"/>
    <w:rsid w:val="00CC681F"/>
    <w:rsid w:val="00CD2A12"/>
    <w:rsid w:val="00CD2C35"/>
    <w:rsid w:val="00CD6B38"/>
    <w:rsid w:val="00CD782F"/>
    <w:rsid w:val="00CE7252"/>
    <w:rsid w:val="00CF0C95"/>
    <w:rsid w:val="00CF3B72"/>
    <w:rsid w:val="00CF3BDD"/>
    <w:rsid w:val="00D133FE"/>
    <w:rsid w:val="00D13B48"/>
    <w:rsid w:val="00D14662"/>
    <w:rsid w:val="00D14C31"/>
    <w:rsid w:val="00D15635"/>
    <w:rsid w:val="00D2292B"/>
    <w:rsid w:val="00D359DF"/>
    <w:rsid w:val="00D37C30"/>
    <w:rsid w:val="00D41A4C"/>
    <w:rsid w:val="00D42E58"/>
    <w:rsid w:val="00D44812"/>
    <w:rsid w:val="00D44CE4"/>
    <w:rsid w:val="00D46AEE"/>
    <w:rsid w:val="00D5623B"/>
    <w:rsid w:val="00D76B78"/>
    <w:rsid w:val="00D77368"/>
    <w:rsid w:val="00D87C26"/>
    <w:rsid w:val="00D95B18"/>
    <w:rsid w:val="00D9781C"/>
    <w:rsid w:val="00DA0319"/>
    <w:rsid w:val="00DA2B77"/>
    <w:rsid w:val="00DA2FA2"/>
    <w:rsid w:val="00DA44A4"/>
    <w:rsid w:val="00DA77D7"/>
    <w:rsid w:val="00DA7C2E"/>
    <w:rsid w:val="00DA7CF0"/>
    <w:rsid w:val="00DB144B"/>
    <w:rsid w:val="00DB5F95"/>
    <w:rsid w:val="00DB7C4D"/>
    <w:rsid w:val="00DC3623"/>
    <w:rsid w:val="00DC4C35"/>
    <w:rsid w:val="00DC77ED"/>
    <w:rsid w:val="00DD4271"/>
    <w:rsid w:val="00DD76F1"/>
    <w:rsid w:val="00DE2C07"/>
    <w:rsid w:val="00DF5D02"/>
    <w:rsid w:val="00E01A65"/>
    <w:rsid w:val="00E02BBF"/>
    <w:rsid w:val="00E03762"/>
    <w:rsid w:val="00E0718B"/>
    <w:rsid w:val="00E07AB6"/>
    <w:rsid w:val="00E10EE8"/>
    <w:rsid w:val="00E1328A"/>
    <w:rsid w:val="00E13526"/>
    <w:rsid w:val="00E218CD"/>
    <w:rsid w:val="00E32BD4"/>
    <w:rsid w:val="00E33EF9"/>
    <w:rsid w:val="00E464A6"/>
    <w:rsid w:val="00E47F12"/>
    <w:rsid w:val="00E514BF"/>
    <w:rsid w:val="00E51711"/>
    <w:rsid w:val="00E5597A"/>
    <w:rsid w:val="00E56FDA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A10E4"/>
    <w:rsid w:val="00EB28DB"/>
    <w:rsid w:val="00EB6EF4"/>
    <w:rsid w:val="00EC5C12"/>
    <w:rsid w:val="00EC5F6C"/>
    <w:rsid w:val="00EC60B0"/>
    <w:rsid w:val="00EE26A6"/>
    <w:rsid w:val="00EE38D5"/>
    <w:rsid w:val="00EE5EC1"/>
    <w:rsid w:val="00EF1B42"/>
    <w:rsid w:val="00EF6CD3"/>
    <w:rsid w:val="00F15058"/>
    <w:rsid w:val="00F16451"/>
    <w:rsid w:val="00F21FA9"/>
    <w:rsid w:val="00F245EE"/>
    <w:rsid w:val="00F35B19"/>
    <w:rsid w:val="00F41E37"/>
    <w:rsid w:val="00F441D6"/>
    <w:rsid w:val="00F4446F"/>
    <w:rsid w:val="00F53419"/>
    <w:rsid w:val="00F53482"/>
    <w:rsid w:val="00F624AE"/>
    <w:rsid w:val="00F63BC2"/>
    <w:rsid w:val="00F64488"/>
    <w:rsid w:val="00F75E09"/>
    <w:rsid w:val="00F765BB"/>
    <w:rsid w:val="00F810AF"/>
    <w:rsid w:val="00F87951"/>
    <w:rsid w:val="00F919D5"/>
    <w:rsid w:val="00F94806"/>
    <w:rsid w:val="00F94F50"/>
    <w:rsid w:val="00F969FD"/>
    <w:rsid w:val="00F976AE"/>
    <w:rsid w:val="00FA6DA0"/>
    <w:rsid w:val="00FB0483"/>
    <w:rsid w:val="00FB22EF"/>
    <w:rsid w:val="00FB2B9A"/>
    <w:rsid w:val="00FB2C4D"/>
    <w:rsid w:val="00FB2CE2"/>
    <w:rsid w:val="00FB5071"/>
    <w:rsid w:val="00FC0CA9"/>
    <w:rsid w:val="00FC2164"/>
    <w:rsid w:val="00FC30E2"/>
    <w:rsid w:val="00FC3B20"/>
    <w:rsid w:val="00FC5922"/>
    <w:rsid w:val="00FD27F1"/>
    <w:rsid w:val="00FD76AA"/>
    <w:rsid w:val="00FE0158"/>
    <w:rsid w:val="00FE16F9"/>
    <w:rsid w:val="00FE4270"/>
    <w:rsid w:val="00FE63D2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6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255</cp:revision>
  <dcterms:created xsi:type="dcterms:W3CDTF">2024-07-31T07:30:00Z</dcterms:created>
  <dcterms:modified xsi:type="dcterms:W3CDTF">2025-12-16T13:27:00Z</dcterms:modified>
</cp:coreProperties>
</file>