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4DE47" w14:textId="0800538D" w:rsidR="00CB7AB2" w:rsidRDefault="00DF7C43" w:rsidP="00CB7AB2">
      <w:pPr>
        <w:pStyle w:val="NoSpacing"/>
        <w:pBdr>
          <w:bottom w:val="single" w:sz="6" w:space="1" w:color="auto"/>
        </w:pBd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Science</w:t>
      </w:r>
      <w:r w:rsidRPr="00DF7C43">
        <w:rPr>
          <w:b/>
          <w:bCs/>
          <w:sz w:val="24"/>
          <w:szCs w:val="24"/>
        </w:rPr>
        <w:t xml:space="preserve"> Reviewer</w:t>
      </w:r>
    </w:p>
    <w:p w14:paraId="064090CB" w14:textId="1AC85D95" w:rsidR="00E404DF" w:rsidRDefault="00D6589B" w:rsidP="00D6589B">
      <w:pPr>
        <w:pStyle w:val="NoSpacing"/>
        <w:jc w:val="center"/>
        <w:rPr>
          <w:b/>
          <w:bCs/>
        </w:rPr>
      </w:pPr>
      <w:r>
        <w:rPr>
          <w:b/>
          <w:bCs/>
        </w:rPr>
        <w:t>Science of Materials</w:t>
      </w:r>
    </w:p>
    <w:p w14:paraId="04B8AFC1" w14:textId="452C2D4B" w:rsidR="00D6589B" w:rsidRDefault="00D6589B" w:rsidP="00D6589B">
      <w:pPr>
        <w:pStyle w:val="NoSpacing"/>
        <w:rPr>
          <w:b/>
          <w:bCs/>
        </w:rPr>
      </w:pPr>
      <w:r>
        <w:rPr>
          <w:b/>
          <w:bCs/>
        </w:rPr>
        <w:t>Science Investigations:</w:t>
      </w:r>
    </w:p>
    <w:p w14:paraId="51744BFC" w14:textId="77777777" w:rsidR="00D6589B" w:rsidRDefault="00D6589B">
      <w:pPr>
        <w:pStyle w:val="NoSpacing"/>
        <w:numPr>
          <w:ilvl w:val="0"/>
          <w:numId w:val="1"/>
        </w:numPr>
      </w:pPr>
      <w:r w:rsidRPr="00D6589B">
        <w:rPr>
          <w:b/>
          <w:bCs/>
        </w:rPr>
        <w:t>Research</w:t>
      </w:r>
      <w:r w:rsidRPr="00D6589B">
        <w:t xml:space="preserve"> – Research is a structured and in-depth study conducted to </w:t>
      </w:r>
      <w:r w:rsidRPr="00D6589B">
        <w:rPr>
          <w:b/>
          <w:bCs/>
        </w:rPr>
        <w:t>discover new information, verify existing knowledge or solve problems</w:t>
      </w:r>
      <w:r w:rsidRPr="00D6589B">
        <w:t xml:space="preserve">. It involves </w:t>
      </w:r>
      <w:r w:rsidRPr="00D6589B">
        <w:rPr>
          <w:b/>
          <w:bCs/>
        </w:rPr>
        <w:t>gathering data from various sources (such as experiments, surveys or literature), analyzing the information, and interpreting results</w:t>
      </w:r>
      <w:r w:rsidRPr="00D6589B">
        <w:t xml:space="preserve"> to develop </w:t>
      </w:r>
      <w:r w:rsidRPr="00D6589B">
        <w:rPr>
          <w:b/>
          <w:bCs/>
        </w:rPr>
        <w:t>conclusions or new understanding</w:t>
      </w:r>
      <w:r w:rsidRPr="00D6589B">
        <w:t>.</w:t>
      </w:r>
    </w:p>
    <w:p w14:paraId="658F8BE2" w14:textId="2CD67180" w:rsidR="00D6589B" w:rsidRPr="00D6589B" w:rsidRDefault="00D6589B">
      <w:pPr>
        <w:pStyle w:val="NoSpacing"/>
        <w:numPr>
          <w:ilvl w:val="0"/>
          <w:numId w:val="2"/>
        </w:numPr>
      </w:pPr>
      <w:r>
        <w:rPr>
          <w:lang w:val="en-US"/>
        </w:rPr>
        <w:t>F</w:t>
      </w:r>
      <w:r w:rsidRPr="00D6589B">
        <w:rPr>
          <w:lang w:val="en-US"/>
        </w:rPr>
        <w:t xml:space="preserve">ocuses on testing scientific questions through </w:t>
      </w:r>
      <w:r w:rsidRPr="00D6589B">
        <w:rPr>
          <w:b/>
          <w:bCs/>
          <w:lang w:val="en-US"/>
        </w:rPr>
        <w:t>experiments or observations</w:t>
      </w:r>
    </w:p>
    <w:p w14:paraId="3A1ED947" w14:textId="10AB24CB" w:rsidR="00955E2C" w:rsidRDefault="00D6589B">
      <w:pPr>
        <w:pStyle w:val="NoSpacing"/>
        <w:numPr>
          <w:ilvl w:val="0"/>
          <w:numId w:val="1"/>
        </w:numPr>
      </w:pPr>
      <w:r w:rsidRPr="00D6589B">
        <w:rPr>
          <w:b/>
          <w:bCs/>
        </w:rPr>
        <w:t>Science Investigation</w:t>
      </w:r>
      <w:r w:rsidRPr="00D6589B">
        <w:t xml:space="preserve"> – A science investigation is a systematic process used to </w:t>
      </w:r>
      <w:r w:rsidRPr="00D6589B">
        <w:rPr>
          <w:b/>
          <w:bCs/>
        </w:rPr>
        <w:t>explore, observe and test questions about the natural world</w:t>
      </w:r>
      <w:r w:rsidRPr="00D6589B">
        <w:t xml:space="preserve">. It involves </w:t>
      </w:r>
      <w:r w:rsidRPr="00D6589B">
        <w:rPr>
          <w:b/>
          <w:bCs/>
        </w:rPr>
        <w:t>identifying a problem, forming a hypothesis, conducting experiments or observations, collecting and analyzing data</w:t>
      </w:r>
      <w:r w:rsidRPr="00D6589B">
        <w:t xml:space="preserve"> and </w:t>
      </w:r>
      <w:r w:rsidRPr="00D6589B">
        <w:rPr>
          <w:b/>
          <w:bCs/>
        </w:rPr>
        <w:t>drawing conclusions based on evidence</w:t>
      </w:r>
      <w:r w:rsidR="00955E2C">
        <w:t>.</w:t>
      </w:r>
    </w:p>
    <w:p w14:paraId="2E6C2AF0" w14:textId="5F448F77" w:rsidR="00955E2C" w:rsidRPr="00E04460" w:rsidRDefault="00955E2C">
      <w:pPr>
        <w:pStyle w:val="NoSpacing"/>
        <w:numPr>
          <w:ilvl w:val="0"/>
          <w:numId w:val="2"/>
        </w:numPr>
      </w:pPr>
      <w:r w:rsidRPr="00955E2C">
        <w:rPr>
          <w:b/>
          <w:bCs/>
          <w:lang w:val="en-US"/>
        </w:rPr>
        <w:t>Broader process</w:t>
      </w:r>
      <w:r w:rsidRPr="00955E2C">
        <w:rPr>
          <w:lang w:val="en-US"/>
        </w:rPr>
        <w:t xml:space="preserve"> of systematically </w:t>
      </w:r>
      <w:r w:rsidRPr="00955E2C">
        <w:rPr>
          <w:b/>
          <w:bCs/>
          <w:lang w:val="en-US"/>
        </w:rPr>
        <w:t>studying a topic to generate</w:t>
      </w:r>
      <w:r w:rsidRPr="00955E2C">
        <w:rPr>
          <w:lang w:val="en-US"/>
        </w:rPr>
        <w:t xml:space="preserve"> or validate </w:t>
      </w:r>
      <w:r w:rsidRPr="00955E2C">
        <w:rPr>
          <w:b/>
          <w:bCs/>
          <w:lang w:val="en-US"/>
        </w:rPr>
        <w:t>knowledge</w:t>
      </w:r>
      <w:r w:rsidRPr="00955E2C">
        <w:rPr>
          <w:lang w:val="en-US"/>
        </w:rPr>
        <w:t>.</w:t>
      </w:r>
    </w:p>
    <w:p w14:paraId="7C92BD5F" w14:textId="77777777" w:rsidR="00E04460" w:rsidRDefault="00E04460" w:rsidP="00E04460">
      <w:pPr>
        <w:pStyle w:val="NoSpacing"/>
      </w:pPr>
    </w:p>
    <w:p w14:paraId="27D10280" w14:textId="451C3D4C" w:rsidR="00E04460" w:rsidRDefault="00E04460" w:rsidP="00E04460">
      <w:pPr>
        <w:pStyle w:val="NoSpacing"/>
        <w:rPr>
          <w:b/>
          <w:bCs/>
        </w:rPr>
      </w:pPr>
      <w:r>
        <w:rPr>
          <w:b/>
          <w:bCs/>
        </w:rPr>
        <w:t>Variables:</w:t>
      </w:r>
    </w:p>
    <w:p w14:paraId="2D7C9BD6" w14:textId="765FC81C" w:rsidR="00E04460" w:rsidRPr="00E04460" w:rsidRDefault="00E04460">
      <w:pPr>
        <w:pStyle w:val="NoSpacing"/>
        <w:numPr>
          <w:ilvl w:val="0"/>
          <w:numId w:val="1"/>
        </w:numPr>
      </w:pPr>
      <w:r w:rsidRPr="00E04460">
        <w:rPr>
          <w:b/>
          <w:bCs/>
        </w:rPr>
        <w:t>Variables</w:t>
      </w:r>
      <w:r w:rsidRPr="00E04460">
        <w:t xml:space="preserve"> – In experiments and science investigations, </w:t>
      </w:r>
      <w:r w:rsidRPr="00E04460">
        <w:rPr>
          <w:b/>
          <w:bCs/>
        </w:rPr>
        <w:t>variables are factors or conditions that can change or be changed</w:t>
      </w:r>
      <w:r w:rsidRPr="00E04460">
        <w:t xml:space="preserve">. Understanding the different types of variables is important to ensure </w:t>
      </w:r>
      <w:r w:rsidRPr="00E04460">
        <w:rPr>
          <w:b/>
          <w:bCs/>
        </w:rPr>
        <w:t>fair testing and accurate results</w:t>
      </w:r>
      <w:r w:rsidRPr="00E04460">
        <w:t>.</w:t>
      </w:r>
    </w:p>
    <w:p w14:paraId="785E252D" w14:textId="4EC51F71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Independent Variable</w:t>
      </w:r>
      <w:r w:rsidRPr="00E04460">
        <w:t xml:space="preserve"> – The </w:t>
      </w:r>
      <w:r w:rsidRPr="00E04460">
        <w:rPr>
          <w:b/>
          <w:bCs/>
        </w:rPr>
        <w:t>independent variable</w:t>
      </w:r>
      <w:r w:rsidRPr="00E04460">
        <w:t xml:space="preserve"> is the factor that the researcher intentionally </w:t>
      </w:r>
      <w:r w:rsidRPr="00E04460">
        <w:rPr>
          <w:b/>
          <w:bCs/>
        </w:rPr>
        <w:t>changes or manipulates</w:t>
      </w:r>
      <w:r w:rsidRPr="00E04460">
        <w:t xml:space="preserve"> in an experiment to observe its effect.</w:t>
      </w:r>
    </w:p>
    <w:p w14:paraId="22C09FB1" w14:textId="77777777" w:rsidR="00E04460" w:rsidRDefault="00E04460">
      <w:pPr>
        <w:pStyle w:val="NoSpacing"/>
        <w:numPr>
          <w:ilvl w:val="0"/>
          <w:numId w:val="4"/>
        </w:numPr>
      </w:pPr>
      <w:r w:rsidRPr="00E04460">
        <w:rPr>
          <w:b/>
          <w:bCs/>
        </w:rPr>
        <w:t>Example:</w:t>
      </w:r>
      <w:r w:rsidRPr="00E04460">
        <w:t xml:space="preserve"> amount of sunlight given to plants</w:t>
      </w:r>
    </w:p>
    <w:p w14:paraId="20732F32" w14:textId="2A97F5E2" w:rsidR="00E04460" w:rsidRPr="00E04460" w:rsidRDefault="00E04460">
      <w:pPr>
        <w:pStyle w:val="NoSpacing"/>
        <w:numPr>
          <w:ilvl w:val="0"/>
          <w:numId w:val="4"/>
        </w:numPr>
      </w:pPr>
      <w:r w:rsidRPr="00E04460">
        <w:rPr>
          <w:b/>
          <w:bCs/>
        </w:rPr>
        <w:t>Description:</w:t>
      </w:r>
      <w:r w:rsidRPr="00E04460">
        <w:t xml:space="preserve"> It is the </w:t>
      </w:r>
      <w:r w:rsidRPr="00E04460">
        <w:rPr>
          <w:b/>
          <w:bCs/>
        </w:rPr>
        <w:t>cause or input</w:t>
      </w:r>
      <w:r w:rsidRPr="00E04460">
        <w:t xml:space="preserve"> in an investigation.</w:t>
      </w:r>
    </w:p>
    <w:p w14:paraId="7DE64B74" w14:textId="77777777" w:rsidR="00E04460" w:rsidRP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Dependent Variable</w:t>
      </w:r>
      <w:r w:rsidRPr="00E04460">
        <w:t xml:space="preserve"> – The </w:t>
      </w:r>
      <w:r w:rsidRPr="00E04460">
        <w:rPr>
          <w:b/>
          <w:bCs/>
        </w:rPr>
        <w:t>dependent variable</w:t>
      </w:r>
      <w:r w:rsidRPr="00E04460">
        <w:t xml:space="preserve"> is the factor that is </w:t>
      </w:r>
      <w:r w:rsidRPr="00E04460">
        <w:rPr>
          <w:b/>
          <w:bCs/>
        </w:rPr>
        <w:t>measured or observed</w:t>
      </w:r>
      <w:r w:rsidRPr="00E04460">
        <w:t xml:space="preserve"> as the result of changing the independent variable.</w:t>
      </w:r>
      <w:r w:rsidRPr="00E04460">
        <w:br/>
      </w:r>
      <w:r w:rsidRPr="00E04460">
        <w:rPr>
          <w:b/>
          <w:bCs/>
        </w:rPr>
        <w:t>Example:</w:t>
      </w:r>
      <w:r w:rsidRPr="00E04460">
        <w:t xml:space="preserve"> height or growth rate of plants</w:t>
      </w:r>
      <w:r w:rsidRPr="00E04460">
        <w:br/>
      </w:r>
      <w:r w:rsidRPr="00E04460">
        <w:rPr>
          <w:b/>
          <w:bCs/>
        </w:rPr>
        <w:t>Description:</w:t>
      </w:r>
      <w:r w:rsidRPr="00E04460">
        <w:t xml:space="preserve"> It is the </w:t>
      </w:r>
      <w:r w:rsidRPr="00E04460">
        <w:rPr>
          <w:b/>
          <w:bCs/>
        </w:rPr>
        <w:t>effect or outcome</w:t>
      </w:r>
      <w:r w:rsidRPr="00E04460">
        <w:t xml:space="preserve"> of the investigation.</w:t>
      </w:r>
    </w:p>
    <w:p w14:paraId="5B788E56" w14:textId="77777777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Controlled Variables (Constant Variables)</w:t>
      </w:r>
      <w:r w:rsidRPr="00E04460">
        <w:t xml:space="preserve"> – </w:t>
      </w:r>
      <w:r w:rsidRPr="00E04460">
        <w:rPr>
          <w:b/>
          <w:bCs/>
        </w:rPr>
        <w:t>Controlled variables</w:t>
      </w:r>
      <w:r w:rsidRPr="00E04460">
        <w:t xml:space="preserve"> are all the factors that are </w:t>
      </w:r>
      <w:r w:rsidRPr="00E04460">
        <w:rPr>
          <w:b/>
          <w:bCs/>
        </w:rPr>
        <w:t>kept the same</w:t>
      </w:r>
      <w:r w:rsidRPr="00E04460">
        <w:t xml:space="preserve"> throughout the experiment to ensure that only the independent variable affects the results.</w:t>
      </w:r>
    </w:p>
    <w:p w14:paraId="44C064E2" w14:textId="77777777" w:rsidR="00E04460" w:rsidRPr="00E04460" w:rsidRDefault="00E04460">
      <w:pPr>
        <w:pStyle w:val="NoSpacing"/>
        <w:numPr>
          <w:ilvl w:val="0"/>
          <w:numId w:val="5"/>
        </w:numPr>
        <w:rPr>
          <w:b/>
          <w:bCs/>
        </w:rPr>
      </w:pPr>
      <w:r w:rsidRPr="00E04460">
        <w:rPr>
          <w:b/>
          <w:bCs/>
        </w:rPr>
        <w:t>Examples:</w:t>
      </w:r>
      <w:r w:rsidRPr="00E04460">
        <w:t xml:space="preserve"> type of soil, amount of water, plant species</w:t>
      </w:r>
    </w:p>
    <w:p w14:paraId="06E9AD7C" w14:textId="22522774" w:rsidR="00E04460" w:rsidRPr="00E04460" w:rsidRDefault="00E04460">
      <w:pPr>
        <w:pStyle w:val="NoSpacing"/>
        <w:numPr>
          <w:ilvl w:val="0"/>
          <w:numId w:val="5"/>
        </w:numPr>
        <w:rPr>
          <w:b/>
          <w:bCs/>
        </w:rPr>
      </w:pPr>
      <w:r w:rsidRPr="00E04460">
        <w:rPr>
          <w:b/>
          <w:bCs/>
        </w:rPr>
        <w:t>Description:</w:t>
      </w:r>
      <w:r w:rsidRPr="00E04460">
        <w:t xml:space="preserve"> They help make the experiment </w:t>
      </w:r>
      <w:r w:rsidRPr="00E04460">
        <w:rPr>
          <w:b/>
          <w:bCs/>
        </w:rPr>
        <w:t>fair and reliable</w:t>
      </w:r>
      <w:r w:rsidRPr="00E04460">
        <w:t>.</w:t>
      </w:r>
    </w:p>
    <w:p w14:paraId="46EB90D3" w14:textId="77777777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Control Group</w:t>
      </w:r>
      <w:r w:rsidRPr="00E04460">
        <w:t xml:space="preserve"> – A </w:t>
      </w:r>
      <w:r w:rsidRPr="00E04460">
        <w:rPr>
          <w:b/>
          <w:bCs/>
        </w:rPr>
        <w:t>control group</w:t>
      </w:r>
      <w:r w:rsidRPr="00E04460">
        <w:t xml:space="preserve"> is a group in an experiment that </w:t>
      </w:r>
      <w:r w:rsidRPr="00E04460">
        <w:rPr>
          <w:b/>
          <w:bCs/>
        </w:rPr>
        <w:t>does not receive the independent variable</w:t>
      </w:r>
      <w:r w:rsidRPr="00E04460">
        <w:t xml:space="preserve"> or receives </w:t>
      </w:r>
      <w:r w:rsidRPr="00E04460">
        <w:rPr>
          <w:b/>
          <w:bCs/>
        </w:rPr>
        <w:t>standard conditions</w:t>
      </w:r>
      <w:r w:rsidRPr="00E04460">
        <w:t>.</w:t>
      </w:r>
    </w:p>
    <w:p w14:paraId="19E6CD43" w14:textId="77777777" w:rsidR="00E04460" w:rsidRDefault="00E04460">
      <w:pPr>
        <w:pStyle w:val="NoSpacing"/>
        <w:numPr>
          <w:ilvl w:val="0"/>
          <w:numId w:val="6"/>
        </w:numPr>
      </w:pPr>
      <w:r w:rsidRPr="00E04460">
        <w:rPr>
          <w:b/>
          <w:bCs/>
        </w:rPr>
        <w:t>Example:</w:t>
      </w:r>
      <w:r w:rsidRPr="00E04460">
        <w:t xml:space="preserve"> plants that receive no added fertilizer</w:t>
      </w:r>
    </w:p>
    <w:p w14:paraId="4DB129C4" w14:textId="74A5DB9B" w:rsidR="00E04460" w:rsidRPr="00E04460" w:rsidRDefault="00E04460">
      <w:pPr>
        <w:pStyle w:val="NoSpacing"/>
        <w:numPr>
          <w:ilvl w:val="0"/>
          <w:numId w:val="6"/>
        </w:numPr>
      </w:pPr>
      <w:r w:rsidRPr="00E04460">
        <w:rPr>
          <w:b/>
          <w:bCs/>
        </w:rPr>
        <w:t>Description:</w:t>
      </w:r>
      <w:r w:rsidRPr="00E04460">
        <w:t xml:space="preserve"> It is used for </w:t>
      </w:r>
      <w:r w:rsidRPr="00E04460">
        <w:rPr>
          <w:b/>
          <w:bCs/>
        </w:rPr>
        <w:t>comparison to determine the effect</w:t>
      </w:r>
      <w:r w:rsidRPr="00E04460">
        <w:t xml:space="preserve"> of the independent variable.</w:t>
      </w:r>
    </w:p>
    <w:p w14:paraId="7344972F" w14:textId="77777777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Experimental Group</w:t>
      </w:r>
      <w:r w:rsidRPr="00E04460">
        <w:t xml:space="preserve"> – The </w:t>
      </w:r>
      <w:r w:rsidRPr="00E04460">
        <w:rPr>
          <w:b/>
          <w:bCs/>
        </w:rPr>
        <w:t>experimental group</w:t>
      </w:r>
      <w:r w:rsidRPr="00E04460">
        <w:t xml:space="preserve"> is the group that </w:t>
      </w:r>
      <w:r w:rsidRPr="00E04460">
        <w:rPr>
          <w:b/>
          <w:bCs/>
        </w:rPr>
        <w:t>receives the independent variable</w:t>
      </w:r>
      <w:r w:rsidRPr="00E04460">
        <w:t>.</w:t>
      </w:r>
    </w:p>
    <w:p w14:paraId="2A06C8E7" w14:textId="77777777" w:rsidR="00E04460" w:rsidRDefault="00E04460">
      <w:pPr>
        <w:pStyle w:val="NoSpacing"/>
        <w:numPr>
          <w:ilvl w:val="0"/>
          <w:numId w:val="7"/>
        </w:numPr>
      </w:pPr>
      <w:r w:rsidRPr="00E04460">
        <w:rPr>
          <w:b/>
          <w:bCs/>
        </w:rPr>
        <w:t>Example:</w:t>
      </w:r>
      <w:r w:rsidRPr="00E04460">
        <w:t xml:space="preserve"> plants given fertilizer</w:t>
      </w:r>
    </w:p>
    <w:p w14:paraId="209C1521" w14:textId="662EBC9D" w:rsidR="00E04460" w:rsidRPr="00E04460" w:rsidRDefault="00E04460">
      <w:pPr>
        <w:pStyle w:val="NoSpacing"/>
        <w:numPr>
          <w:ilvl w:val="0"/>
          <w:numId w:val="7"/>
        </w:numPr>
      </w:pPr>
      <w:r w:rsidRPr="00E04460">
        <w:rPr>
          <w:b/>
          <w:bCs/>
        </w:rPr>
        <w:t>Description:</w:t>
      </w:r>
      <w:r w:rsidRPr="00E04460">
        <w:t xml:space="preserve"> </w:t>
      </w:r>
      <w:r w:rsidRPr="00E04460">
        <w:rPr>
          <w:b/>
          <w:bCs/>
        </w:rPr>
        <w:t>Results from this group</w:t>
      </w:r>
      <w:r w:rsidRPr="00E04460">
        <w:t xml:space="preserve"> are compared with the control group.</w:t>
      </w:r>
    </w:p>
    <w:p w14:paraId="6BEBC43E" w14:textId="77777777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Confounding Variables</w:t>
      </w:r>
      <w:r w:rsidRPr="00E04460">
        <w:t xml:space="preserve"> – </w:t>
      </w:r>
      <w:r w:rsidRPr="00E04460">
        <w:rPr>
          <w:b/>
          <w:bCs/>
        </w:rPr>
        <w:t>Confounding variables</w:t>
      </w:r>
      <w:r w:rsidRPr="00E04460">
        <w:t xml:space="preserve"> are factors that </w:t>
      </w:r>
      <w:r w:rsidRPr="00E04460">
        <w:rPr>
          <w:b/>
          <w:bCs/>
        </w:rPr>
        <w:t>unintentionally affect the results</w:t>
      </w:r>
      <w:r w:rsidRPr="00E04460">
        <w:t xml:space="preserve"> and can interfere with the relationship between the independent and dependent variables.</w:t>
      </w:r>
    </w:p>
    <w:p w14:paraId="307C56A1" w14:textId="77777777" w:rsidR="00E04460" w:rsidRDefault="00E04460">
      <w:pPr>
        <w:pStyle w:val="NoSpacing"/>
        <w:numPr>
          <w:ilvl w:val="0"/>
          <w:numId w:val="8"/>
        </w:numPr>
      </w:pPr>
      <w:r w:rsidRPr="00E04460">
        <w:rPr>
          <w:b/>
          <w:bCs/>
        </w:rPr>
        <w:t>Example:</w:t>
      </w:r>
      <w:r w:rsidRPr="00E04460">
        <w:t xml:space="preserve"> differences in temperature or light exposure</w:t>
      </w:r>
    </w:p>
    <w:p w14:paraId="1EE34D0F" w14:textId="0889FB5A" w:rsidR="00E04460" w:rsidRPr="00E04460" w:rsidRDefault="00E04460">
      <w:pPr>
        <w:pStyle w:val="NoSpacing"/>
        <w:numPr>
          <w:ilvl w:val="0"/>
          <w:numId w:val="8"/>
        </w:numPr>
      </w:pPr>
      <w:r w:rsidRPr="00E04460">
        <w:rPr>
          <w:b/>
          <w:bCs/>
        </w:rPr>
        <w:t>Description:</w:t>
      </w:r>
      <w:r w:rsidRPr="00E04460">
        <w:t xml:space="preserve"> They can cause </w:t>
      </w:r>
      <w:r w:rsidRPr="00E04460">
        <w:rPr>
          <w:b/>
          <w:bCs/>
        </w:rPr>
        <w:t>inaccurate conclusions</w:t>
      </w:r>
      <w:r w:rsidRPr="00E04460">
        <w:t xml:space="preserve"> if not controlled.</w:t>
      </w:r>
    </w:p>
    <w:p w14:paraId="4DC4847A" w14:textId="77777777" w:rsidR="00E04460" w:rsidRPr="00E04460" w:rsidRDefault="00E04460" w:rsidP="00E04460">
      <w:pPr>
        <w:pStyle w:val="NoSpacing"/>
        <w:ind w:left="1440"/>
      </w:pPr>
    </w:p>
    <w:p w14:paraId="2313157E" w14:textId="0094210C" w:rsidR="00E04460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lastRenderedPageBreak/>
        <w:t>Extraneous Variables</w:t>
      </w:r>
      <w:r w:rsidRPr="00E04460">
        <w:t xml:space="preserve"> – </w:t>
      </w:r>
      <w:r w:rsidRPr="00E04460">
        <w:rPr>
          <w:b/>
          <w:bCs/>
        </w:rPr>
        <w:t>Extraneous variables</w:t>
      </w:r>
      <w:r w:rsidRPr="00E04460">
        <w:t xml:space="preserve"> are any </w:t>
      </w:r>
      <w:r w:rsidRPr="00E04460">
        <w:rPr>
          <w:b/>
          <w:bCs/>
        </w:rPr>
        <w:t>additional variables</w:t>
      </w:r>
      <w:r w:rsidRPr="00E04460">
        <w:t xml:space="preserve"> that may influence the outcome of an experiment but are </w:t>
      </w:r>
      <w:r w:rsidRPr="00E04460">
        <w:rPr>
          <w:b/>
          <w:bCs/>
        </w:rPr>
        <w:t>not the focus of the study</w:t>
      </w:r>
      <w:r w:rsidRPr="00E04460">
        <w:t>.</w:t>
      </w:r>
    </w:p>
    <w:p w14:paraId="11100986" w14:textId="7C45F69E" w:rsidR="00E04460" w:rsidRPr="00E04460" w:rsidRDefault="00E04460">
      <w:pPr>
        <w:pStyle w:val="NoSpacing"/>
        <w:numPr>
          <w:ilvl w:val="0"/>
          <w:numId w:val="9"/>
        </w:numPr>
      </w:pPr>
      <w:r w:rsidRPr="00E04460">
        <w:rPr>
          <w:b/>
          <w:bCs/>
        </w:rPr>
        <w:t>Description:</w:t>
      </w:r>
      <w:r w:rsidRPr="00E04460">
        <w:t xml:space="preserve"> If not controlled, they may become </w:t>
      </w:r>
      <w:r w:rsidRPr="00E04460">
        <w:rPr>
          <w:b/>
          <w:bCs/>
        </w:rPr>
        <w:t>confounding variables</w:t>
      </w:r>
      <w:r w:rsidRPr="00E04460">
        <w:t>.</w:t>
      </w:r>
    </w:p>
    <w:p w14:paraId="43373B0B" w14:textId="406F2DD7" w:rsidR="00DE562D" w:rsidRDefault="00E04460">
      <w:pPr>
        <w:pStyle w:val="NoSpacing"/>
        <w:numPr>
          <w:ilvl w:val="0"/>
          <w:numId w:val="3"/>
        </w:numPr>
      </w:pPr>
      <w:r w:rsidRPr="00E04460">
        <w:rPr>
          <w:b/>
          <w:bCs/>
        </w:rPr>
        <w:t>Responding Variable</w:t>
      </w:r>
      <w:r w:rsidRPr="00E04460">
        <w:t xml:space="preserve"> – The </w:t>
      </w:r>
      <w:r w:rsidRPr="00E04460">
        <w:rPr>
          <w:b/>
          <w:bCs/>
        </w:rPr>
        <w:t>responding variable</w:t>
      </w:r>
      <w:r w:rsidRPr="00E04460">
        <w:t xml:space="preserve"> is another term for the </w:t>
      </w:r>
      <w:r w:rsidRPr="00E04460">
        <w:rPr>
          <w:b/>
          <w:bCs/>
        </w:rPr>
        <w:t>dependent variable</w:t>
      </w:r>
      <w:r w:rsidRPr="00E04460">
        <w:t xml:space="preserve">, emphasizing that it </w:t>
      </w:r>
      <w:r w:rsidRPr="00E04460">
        <w:rPr>
          <w:b/>
          <w:bCs/>
        </w:rPr>
        <w:t>responds to changes</w:t>
      </w:r>
      <w:r w:rsidRPr="00E04460">
        <w:t xml:space="preserve"> in the independent variable.</w:t>
      </w:r>
    </w:p>
    <w:p w14:paraId="66917A80" w14:textId="3EF91A4B" w:rsidR="00DE562D" w:rsidRDefault="00DE562D">
      <w:pPr>
        <w:pStyle w:val="NoSpacing"/>
        <w:numPr>
          <w:ilvl w:val="0"/>
          <w:numId w:val="3"/>
        </w:numPr>
      </w:pPr>
      <w:r>
        <w:rPr>
          <w:b/>
          <w:bCs/>
        </w:rPr>
        <w:t>Summary</w:t>
      </w:r>
      <w:r w:rsidRPr="00DE562D">
        <w:t>:</w:t>
      </w:r>
    </w:p>
    <w:p w14:paraId="20920F86" w14:textId="77777777" w:rsidR="00B369F7" w:rsidRPr="00B369F7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Independent</w:t>
      </w:r>
      <w:r w:rsidRPr="00B369F7">
        <w:rPr>
          <w:lang w:val="en-US"/>
        </w:rPr>
        <w:t xml:space="preserve"> – what you change</w:t>
      </w:r>
    </w:p>
    <w:p w14:paraId="1E6A3DC8" w14:textId="04EB8C72" w:rsidR="00B369F7" w:rsidRPr="00B369F7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Dependent or Responding</w:t>
      </w:r>
      <w:r w:rsidRPr="00B369F7">
        <w:rPr>
          <w:lang w:val="en-US"/>
        </w:rPr>
        <w:t xml:space="preserve"> – what you measure</w:t>
      </w:r>
    </w:p>
    <w:p w14:paraId="6CD0DAAD" w14:textId="77777777" w:rsidR="00B369F7" w:rsidRPr="00B369F7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Controlled</w:t>
      </w:r>
      <w:r w:rsidRPr="00B369F7">
        <w:rPr>
          <w:lang w:val="en-US"/>
        </w:rPr>
        <w:t xml:space="preserve"> – what you keep the same</w:t>
      </w:r>
    </w:p>
    <w:p w14:paraId="23620175" w14:textId="1E3EAC4A" w:rsidR="00B369F7" w:rsidRPr="00B369F7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Control Group</w:t>
      </w:r>
      <w:r w:rsidRPr="00B369F7">
        <w:rPr>
          <w:lang w:val="en-US"/>
        </w:rPr>
        <w:t xml:space="preserve"> – no treatment</w:t>
      </w:r>
    </w:p>
    <w:p w14:paraId="01DE9A7B" w14:textId="55A9698A" w:rsidR="00B369F7" w:rsidRPr="00B369F7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Experimental Group</w:t>
      </w:r>
      <w:r w:rsidRPr="00B369F7">
        <w:rPr>
          <w:lang w:val="en-US"/>
        </w:rPr>
        <w:t xml:space="preserve"> – receives treatment</w:t>
      </w:r>
    </w:p>
    <w:p w14:paraId="44753483" w14:textId="61F11FE9" w:rsidR="00DE562D" w:rsidRPr="00E04460" w:rsidRDefault="00B369F7">
      <w:pPr>
        <w:pStyle w:val="NoSpacing"/>
        <w:numPr>
          <w:ilvl w:val="0"/>
          <w:numId w:val="9"/>
        </w:numPr>
      </w:pPr>
      <w:r w:rsidRPr="00B369F7">
        <w:rPr>
          <w:b/>
          <w:bCs/>
          <w:lang w:val="en-US"/>
        </w:rPr>
        <w:t>Confounding or Extraneous</w:t>
      </w:r>
      <w:r w:rsidRPr="00B369F7">
        <w:rPr>
          <w:lang w:val="en-US"/>
        </w:rPr>
        <w:t xml:space="preserve"> – unwanted influences</w:t>
      </w:r>
    </w:p>
    <w:p w14:paraId="2882FA3B" w14:textId="77777777" w:rsidR="00E04460" w:rsidRPr="00D6589B" w:rsidRDefault="00E04460" w:rsidP="00E04460">
      <w:pPr>
        <w:pStyle w:val="NoSpacing"/>
      </w:pPr>
    </w:p>
    <w:p w14:paraId="08535473" w14:textId="77777777" w:rsidR="00D6589B" w:rsidRDefault="00D6589B" w:rsidP="00D6589B">
      <w:pPr>
        <w:pStyle w:val="NoSpacing"/>
      </w:pPr>
    </w:p>
    <w:p w14:paraId="6C8B5359" w14:textId="71D0B130" w:rsidR="00B369F7" w:rsidRDefault="00B369F7" w:rsidP="00D6589B">
      <w:pPr>
        <w:pStyle w:val="NoSpacing"/>
        <w:rPr>
          <w:b/>
          <w:bCs/>
        </w:rPr>
      </w:pPr>
      <w:r>
        <w:rPr>
          <w:b/>
          <w:bCs/>
        </w:rPr>
        <w:t>Research Design:</w:t>
      </w:r>
    </w:p>
    <w:p w14:paraId="0721DC1F" w14:textId="77777777" w:rsidR="00B369F7" w:rsidRPr="00B369F7" w:rsidRDefault="00B369F7">
      <w:pPr>
        <w:pStyle w:val="NoSpacing"/>
        <w:numPr>
          <w:ilvl w:val="0"/>
          <w:numId w:val="1"/>
        </w:numPr>
      </w:pPr>
      <w:r w:rsidRPr="00B369F7">
        <w:rPr>
          <w:b/>
          <w:bCs/>
        </w:rPr>
        <w:t>Research Design</w:t>
      </w:r>
      <w:r w:rsidRPr="00B369F7">
        <w:t xml:space="preserve"> – Research design is the </w:t>
      </w:r>
      <w:r w:rsidRPr="00B369F7">
        <w:rPr>
          <w:b/>
          <w:bCs/>
        </w:rPr>
        <w:t>overall plan or blueprint of a study</w:t>
      </w:r>
      <w:r w:rsidRPr="00B369F7">
        <w:t xml:space="preserve"> that outlines how </w:t>
      </w:r>
      <w:r w:rsidRPr="00B369F7">
        <w:rPr>
          <w:b/>
          <w:bCs/>
        </w:rPr>
        <w:t>data will be collected, measured and analyzed</w:t>
      </w:r>
      <w:r w:rsidRPr="00B369F7">
        <w:t xml:space="preserve"> to answer a research question or test a hypothesis. It ensures that the research is </w:t>
      </w:r>
      <w:r w:rsidRPr="00B369F7">
        <w:rPr>
          <w:b/>
          <w:bCs/>
        </w:rPr>
        <w:t>systematic, valid, reliable and efficient</w:t>
      </w:r>
      <w:r w:rsidRPr="00B369F7">
        <w:t>.</w:t>
      </w:r>
    </w:p>
    <w:p w14:paraId="7BDAFF26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Experimental Research Design</w:t>
      </w:r>
      <w:r w:rsidRPr="00B369F7">
        <w:t xml:space="preserve"> – Involves </w:t>
      </w:r>
      <w:r w:rsidRPr="00B369F7">
        <w:rPr>
          <w:b/>
          <w:bCs/>
        </w:rPr>
        <w:t>manipulating an independent variable</w:t>
      </w:r>
      <w:r w:rsidRPr="00B369F7">
        <w:t xml:space="preserve"> to observe its effect on a dependent variable while </w:t>
      </w:r>
      <w:r w:rsidRPr="00B369F7">
        <w:rPr>
          <w:b/>
          <w:bCs/>
        </w:rPr>
        <w:t>controlling other variables</w:t>
      </w:r>
      <w:r w:rsidRPr="00B369F7">
        <w:t>.</w:t>
      </w:r>
    </w:p>
    <w:p w14:paraId="29DD4BE5" w14:textId="77777777" w:rsidR="00B369F7" w:rsidRDefault="00B369F7">
      <w:pPr>
        <w:pStyle w:val="NoSpacing"/>
        <w:numPr>
          <w:ilvl w:val="0"/>
          <w:numId w:val="11"/>
        </w:numPr>
      </w:pPr>
      <w:r w:rsidRPr="00B369F7">
        <w:rPr>
          <w:b/>
          <w:bCs/>
        </w:rPr>
        <w:t>Key Feature:</w:t>
      </w:r>
      <w:r w:rsidRPr="00B369F7">
        <w:t xml:space="preserve"> Use of </w:t>
      </w:r>
      <w:r w:rsidRPr="00B369F7">
        <w:rPr>
          <w:b/>
          <w:bCs/>
        </w:rPr>
        <w:t>control and experimental groups</w:t>
      </w:r>
    </w:p>
    <w:p w14:paraId="39064ACF" w14:textId="5092C6B1" w:rsidR="00B369F7" w:rsidRPr="00B369F7" w:rsidRDefault="00B369F7">
      <w:pPr>
        <w:pStyle w:val="NoSpacing"/>
        <w:numPr>
          <w:ilvl w:val="0"/>
          <w:numId w:val="11"/>
        </w:numPr>
      </w:pPr>
      <w:r w:rsidRPr="00B369F7">
        <w:rPr>
          <w:b/>
          <w:bCs/>
        </w:rPr>
        <w:t>Purpose:</w:t>
      </w:r>
      <w:r w:rsidRPr="00B369F7">
        <w:t xml:space="preserve"> To determine </w:t>
      </w:r>
      <w:r w:rsidRPr="00B369F7">
        <w:rPr>
          <w:b/>
          <w:bCs/>
        </w:rPr>
        <w:t>cause-and-effect relationships</w:t>
      </w:r>
      <w:r w:rsidRPr="00B369F7">
        <w:br/>
      </w:r>
      <w:r w:rsidRPr="00B369F7">
        <w:rPr>
          <w:b/>
          <w:bCs/>
        </w:rPr>
        <w:t>Example:</w:t>
      </w:r>
      <w:r w:rsidRPr="00B369F7">
        <w:t xml:space="preserve"> Testing the effect of </w:t>
      </w:r>
      <w:r w:rsidRPr="00B369F7">
        <w:rPr>
          <w:b/>
          <w:bCs/>
        </w:rPr>
        <w:t>fertilizer on plant growth</w:t>
      </w:r>
    </w:p>
    <w:p w14:paraId="41467C38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Quasi-Experimental Research Design</w:t>
      </w:r>
      <w:r w:rsidRPr="00B369F7">
        <w:t xml:space="preserve"> – Similar to experimental design but </w:t>
      </w:r>
      <w:r w:rsidRPr="00B369F7">
        <w:rPr>
          <w:b/>
          <w:bCs/>
        </w:rPr>
        <w:t>lacks random assignment of participants</w:t>
      </w:r>
      <w:r w:rsidRPr="00B369F7">
        <w:t>.</w:t>
      </w:r>
      <w:r w:rsidRPr="00B369F7">
        <w:br/>
      </w:r>
      <w:r w:rsidRPr="00B369F7">
        <w:rPr>
          <w:b/>
          <w:bCs/>
        </w:rPr>
        <w:t>Key Feature:</w:t>
      </w:r>
      <w:r w:rsidRPr="00B369F7">
        <w:t xml:space="preserve"> Groups are </w:t>
      </w:r>
      <w:r w:rsidRPr="00B369F7">
        <w:rPr>
          <w:b/>
          <w:bCs/>
        </w:rPr>
        <w:t>pre-existing</w:t>
      </w:r>
    </w:p>
    <w:p w14:paraId="308CC961" w14:textId="77777777" w:rsidR="00B369F7" w:rsidRDefault="00B369F7">
      <w:pPr>
        <w:pStyle w:val="NoSpacing"/>
        <w:numPr>
          <w:ilvl w:val="0"/>
          <w:numId w:val="12"/>
        </w:numPr>
      </w:pPr>
      <w:r w:rsidRPr="00B369F7">
        <w:rPr>
          <w:b/>
          <w:bCs/>
        </w:rPr>
        <w:t>Purpose:</w:t>
      </w:r>
      <w:r w:rsidRPr="00B369F7">
        <w:t xml:space="preserve"> To study </w:t>
      </w:r>
      <w:r w:rsidRPr="00B369F7">
        <w:rPr>
          <w:b/>
          <w:bCs/>
        </w:rPr>
        <w:t>cause-and-effect</w:t>
      </w:r>
      <w:r w:rsidRPr="00B369F7">
        <w:t xml:space="preserve"> when full control is not possible</w:t>
      </w:r>
    </w:p>
    <w:p w14:paraId="4170ADDB" w14:textId="541B25FA" w:rsidR="00B369F7" w:rsidRPr="00B369F7" w:rsidRDefault="00B369F7">
      <w:pPr>
        <w:pStyle w:val="NoSpacing"/>
        <w:numPr>
          <w:ilvl w:val="0"/>
          <w:numId w:val="12"/>
        </w:numPr>
      </w:pPr>
      <w:r w:rsidRPr="00B369F7">
        <w:rPr>
          <w:b/>
          <w:bCs/>
        </w:rPr>
        <w:t>Example:</w:t>
      </w:r>
      <w:r w:rsidRPr="00B369F7">
        <w:t xml:space="preserve"> Comparing </w:t>
      </w:r>
      <w:r w:rsidRPr="00B369F7">
        <w:rPr>
          <w:b/>
          <w:bCs/>
        </w:rPr>
        <w:t>academic performance of two existing classes</w:t>
      </w:r>
      <w:r w:rsidRPr="00B369F7">
        <w:t xml:space="preserve"> using different teaching methods</w:t>
      </w:r>
    </w:p>
    <w:p w14:paraId="1E3850CA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Descriptive Research Design</w:t>
      </w:r>
      <w:r w:rsidRPr="00B369F7">
        <w:t xml:space="preserve"> – Focuses on </w:t>
      </w:r>
      <w:r w:rsidRPr="00B369F7">
        <w:rPr>
          <w:b/>
          <w:bCs/>
        </w:rPr>
        <w:t>describing characteristics</w:t>
      </w:r>
      <w:r w:rsidRPr="00B369F7">
        <w:t xml:space="preserve"> of a population or phenomenon without </w:t>
      </w:r>
      <w:r w:rsidRPr="00B369F7">
        <w:rPr>
          <w:b/>
          <w:bCs/>
        </w:rPr>
        <w:t>manipulating variables</w:t>
      </w:r>
      <w:r w:rsidRPr="00B369F7">
        <w:t>.</w:t>
      </w:r>
    </w:p>
    <w:p w14:paraId="2B238D11" w14:textId="77777777" w:rsidR="00B369F7" w:rsidRDefault="00B369F7">
      <w:pPr>
        <w:pStyle w:val="NoSpacing"/>
        <w:numPr>
          <w:ilvl w:val="0"/>
          <w:numId w:val="13"/>
        </w:numPr>
      </w:pPr>
      <w:r w:rsidRPr="00B369F7">
        <w:rPr>
          <w:b/>
          <w:bCs/>
        </w:rPr>
        <w:t>Key Feature:</w:t>
      </w:r>
      <w:r w:rsidRPr="00B369F7">
        <w:t xml:space="preserve"> </w:t>
      </w:r>
      <w:r w:rsidRPr="00B369F7">
        <w:rPr>
          <w:b/>
          <w:bCs/>
        </w:rPr>
        <w:t>Observation and data recording only</w:t>
      </w:r>
    </w:p>
    <w:p w14:paraId="05B2D678" w14:textId="77777777" w:rsidR="00B369F7" w:rsidRDefault="00B369F7">
      <w:pPr>
        <w:pStyle w:val="NoSpacing"/>
        <w:numPr>
          <w:ilvl w:val="0"/>
          <w:numId w:val="13"/>
        </w:numPr>
      </w:pPr>
      <w:r w:rsidRPr="00B369F7">
        <w:rPr>
          <w:b/>
          <w:bCs/>
        </w:rPr>
        <w:t>Purpose:</w:t>
      </w:r>
      <w:r w:rsidRPr="00B369F7">
        <w:t xml:space="preserve"> To answer </w:t>
      </w:r>
      <w:r w:rsidRPr="00B369F7">
        <w:rPr>
          <w:b/>
          <w:bCs/>
        </w:rPr>
        <w:t>“what is happening”</w:t>
      </w:r>
    </w:p>
    <w:p w14:paraId="1ACA8F6A" w14:textId="04ECA642" w:rsidR="00B369F7" w:rsidRPr="00B369F7" w:rsidRDefault="00B369F7">
      <w:pPr>
        <w:pStyle w:val="NoSpacing"/>
        <w:numPr>
          <w:ilvl w:val="0"/>
          <w:numId w:val="13"/>
        </w:numPr>
      </w:pPr>
      <w:r w:rsidRPr="00B369F7">
        <w:rPr>
          <w:b/>
          <w:bCs/>
        </w:rPr>
        <w:t>Example:</w:t>
      </w:r>
      <w:r w:rsidRPr="00B369F7">
        <w:t xml:space="preserve"> Surveying students’ </w:t>
      </w:r>
      <w:r w:rsidRPr="00B369F7">
        <w:rPr>
          <w:b/>
          <w:bCs/>
        </w:rPr>
        <w:t>study habits</w:t>
      </w:r>
    </w:p>
    <w:p w14:paraId="30EBAE50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Correlational Research Design</w:t>
      </w:r>
      <w:r w:rsidRPr="00B369F7">
        <w:t xml:space="preserve"> – Examines the </w:t>
      </w:r>
      <w:r w:rsidRPr="00B369F7">
        <w:rPr>
          <w:b/>
          <w:bCs/>
        </w:rPr>
        <w:t>relationship between two or more variables</w:t>
      </w:r>
      <w:r w:rsidRPr="00B369F7">
        <w:t xml:space="preserve"> to determine if they are related.</w:t>
      </w:r>
    </w:p>
    <w:p w14:paraId="2CA468BA" w14:textId="77777777" w:rsidR="00B369F7" w:rsidRDefault="00B369F7">
      <w:pPr>
        <w:pStyle w:val="NoSpacing"/>
        <w:numPr>
          <w:ilvl w:val="0"/>
          <w:numId w:val="14"/>
        </w:numPr>
      </w:pPr>
      <w:r w:rsidRPr="00B369F7">
        <w:rPr>
          <w:b/>
          <w:bCs/>
        </w:rPr>
        <w:t>Key Feature:</w:t>
      </w:r>
      <w:r w:rsidRPr="00B369F7">
        <w:t xml:space="preserve"> </w:t>
      </w:r>
      <w:r w:rsidRPr="00B369F7">
        <w:rPr>
          <w:b/>
          <w:bCs/>
        </w:rPr>
        <w:t>No manipulation of variables</w:t>
      </w:r>
    </w:p>
    <w:p w14:paraId="0941A2E4" w14:textId="77777777" w:rsidR="00B369F7" w:rsidRDefault="00B369F7">
      <w:pPr>
        <w:pStyle w:val="NoSpacing"/>
        <w:numPr>
          <w:ilvl w:val="0"/>
          <w:numId w:val="14"/>
        </w:numPr>
      </w:pPr>
      <w:r w:rsidRPr="00B369F7">
        <w:rPr>
          <w:b/>
          <w:bCs/>
        </w:rPr>
        <w:t>Purpose:</w:t>
      </w:r>
      <w:r w:rsidRPr="00B369F7">
        <w:t xml:space="preserve"> To identify </w:t>
      </w:r>
      <w:r w:rsidRPr="00B369F7">
        <w:rPr>
          <w:b/>
          <w:bCs/>
        </w:rPr>
        <w:t>associations, not causation</w:t>
      </w:r>
    </w:p>
    <w:p w14:paraId="67EC9BB7" w14:textId="0838E1F8" w:rsidR="00B369F7" w:rsidRPr="00B369F7" w:rsidRDefault="00B369F7">
      <w:pPr>
        <w:pStyle w:val="NoSpacing"/>
        <w:numPr>
          <w:ilvl w:val="0"/>
          <w:numId w:val="14"/>
        </w:numPr>
      </w:pPr>
      <w:r w:rsidRPr="00B369F7">
        <w:rPr>
          <w:b/>
          <w:bCs/>
        </w:rPr>
        <w:t>Example:</w:t>
      </w:r>
      <w:r w:rsidRPr="00B369F7">
        <w:t xml:space="preserve"> Studying the relationship between </w:t>
      </w:r>
      <w:r w:rsidRPr="00B369F7">
        <w:rPr>
          <w:b/>
          <w:bCs/>
        </w:rPr>
        <w:t>screen time and academic performance</w:t>
      </w:r>
    </w:p>
    <w:p w14:paraId="71A416F5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Exploratory Research Design</w:t>
      </w:r>
      <w:r w:rsidRPr="00B369F7">
        <w:t xml:space="preserve"> – Used when </w:t>
      </w:r>
      <w:r w:rsidRPr="00B369F7">
        <w:rPr>
          <w:b/>
          <w:bCs/>
        </w:rPr>
        <w:t>little is known about a topic</w:t>
      </w:r>
      <w:r w:rsidRPr="00B369F7">
        <w:t xml:space="preserve"> and aims to </w:t>
      </w:r>
      <w:r w:rsidRPr="00B369F7">
        <w:rPr>
          <w:b/>
          <w:bCs/>
        </w:rPr>
        <w:t>gain initial insights</w:t>
      </w:r>
      <w:r w:rsidRPr="00B369F7">
        <w:t>.</w:t>
      </w:r>
    </w:p>
    <w:p w14:paraId="677C600A" w14:textId="77777777" w:rsidR="00B369F7" w:rsidRDefault="00B369F7">
      <w:pPr>
        <w:pStyle w:val="NoSpacing"/>
        <w:numPr>
          <w:ilvl w:val="0"/>
          <w:numId w:val="15"/>
        </w:numPr>
      </w:pPr>
      <w:r w:rsidRPr="00B369F7">
        <w:rPr>
          <w:b/>
          <w:bCs/>
        </w:rPr>
        <w:t>Key Feature:</w:t>
      </w:r>
      <w:r w:rsidRPr="00B369F7">
        <w:t xml:space="preserve"> </w:t>
      </w:r>
      <w:r w:rsidRPr="00B369F7">
        <w:rPr>
          <w:b/>
          <w:bCs/>
        </w:rPr>
        <w:t>Flexible and open-ended methods</w:t>
      </w:r>
    </w:p>
    <w:p w14:paraId="0AABF884" w14:textId="77777777" w:rsidR="00B369F7" w:rsidRDefault="00B369F7">
      <w:pPr>
        <w:pStyle w:val="NoSpacing"/>
        <w:numPr>
          <w:ilvl w:val="0"/>
          <w:numId w:val="15"/>
        </w:numPr>
      </w:pPr>
      <w:r w:rsidRPr="00B369F7">
        <w:rPr>
          <w:b/>
          <w:bCs/>
        </w:rPr>
        <w:t>Purpose:</w:t>
      </w:r>
      <w:r w:rsidRPr="00B369F7">
        <w:t xml:space="preserve"> To develop </w:t>
      </w:r>
      <w:r w:rsidRPr="00B369F7">
        <w:rPr>
          <w:b/>
          <w:bCs/>
        </w:rPr>
        <w:t>research questions or hypotheses</w:t>
      </w:r>
    </w:p>
    <w:p w14:paraId="7B1E9CE2" w14:textId="46AD8AA0" w:rsidR="00B369F7" w:rsidRPr="00B369F7" w:rsidRDefault="00B369F7">
      <w:pPr>
        <w:pStyle w:val="NoSpacing"/>
        <w:numPr>
          <w:ilvl w:val="0"/>
          <w:numId w:val="15"/>
        </w:numPr>
      </w:pPr>
      <w:r w:rsidRPr="00B369F7">
        <w:rPr>
          <w:b/>
          <w:bCs/>
        </w:rPr>
        <w:t>Example:</w:t>
      </w:r>
      <w:r w:rsidRPr="00B369F7">
        <w:t xml:space="preserve"> Interviews about a </w:t>
      </w:r>
      <w:r w:rsidRPr="00B369F7">
        <w:rPr>
          <w:b/>
          <w:bCs/>
        </w:rPr>
        <w:t>new environmental issue</w:t>
      </w:r>
    </w:p>
    <w:p w14:paraId="5ADE63CA" w14:textId="1E2F43AB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Qualitative Research Design</w:t>
      </w:r>
      <w:r w:rsidRPr="00B369F7">
        <w:t xml:space="preserve"> – Focuses on </w:t>
      </w:r>
      <w:r w:rsidRPr="00B369F7">
        <w:rPr>
          <w:b/>
          <w:bCs/>
        </w:rPr>
        <w:t>non-numerical data</w:t>
      </w:r>
      <w:r w:rsidRPr="00B369F7">
        <w:t xml:space="preserve"> such as experiences, opinions, and behaviors.</w:t>
      </w:r>
    </w:p>
    <w:p w14:paraId="73672D8A" w14:textId="584AF3A1" w:rsidR="00B369F7" w:rsidRPr="00B369F7" w:rsidRDefault="00B369F7">
      <w:pPr>
        <w:pStyle w:val="NoSpacing"/>
        <w:numPr>
          <w:ilvl w:val="0"/>
          <w:numId w:val="16"/>
        </w:numPr>
      </w:pPr>
      <w:r w:rsidRPr="00B369F7">
        <w:rPr>
          <w:b/>
          <w:bCs/>
        </w:rPr>
        <w:lastRenderedPageBreak/>
        <w:t>Key Feature:</w:t>
      </w:r>
      <w:r w:rsidRPr="00B369F7">
        <w:t xml:space="preserve"> </w:t>
      </w:r>
      <w:r w:rsidRPr="00B369F7">
        <w:rPr>
          <w:b/>
          <w:bCs/>
        </w:rPr>
        <w:t>Interviews, focus groups, observation</w:t>
      </w:r>
    </w:p>
    <w:p w14:paraId="69FB0427" w14:textId="5DDB2AF3" w:rsidR="00B369F7" w:rsidRPr="00B369F7" w:rsidRDefault="00B369F7">
      <w:pPr>
        <w:pStyle w:val="NoSpacing"/>
        <w:numPr>
          <w:ilvl w:val="0"/>
          <w:numId w:val="16"/>
        </w:numPr>
      </w:pPr>
      <w:r w:rsidRPr="00B369F7">
        <w:rPr>
          <w:b/>
          <w:bCs/>
        </w:rPr>
        <w:t>Purpose:</w:t>
      </w:r>
      <w:r w:rsidRPr="00B369F7">
        <w:t xml:space="preserve"> To understand </w:t>
      </w:r>
      <w:r w:rsidRPr="00B369F7">
        <w:rPr>
          <w:b/>
          <w:bCs/>
        </w:rPr>
        <w:t>meanings and perspectives</w:t>
      </w:r>
    </w:p>
    <w:p w14:paraId="60758F66" w14:textId="4E7141ED" w:rsidR="00B369F7" w:rsidRPr="00B369F7" w:rsidRDefault="00B369F7">
      <w:pPr>
        <w:pStyle w:val="NoSpacing"/>
        <w:numPr>
          <w:ilvl w:val="0"/>
          <w:numId w:val="16"/>
        </w:numPr>
      </w:pPr>
      <w:r w:rsidRPr="00B369F7">
        <w:rPr>
          <w:b/>
          <w:bCs/>
        </w:rPr>
        <w:t>Example:</w:t>
      </w:r>
      <w:r w:rsidRPr="00B369F7">
        <w:t xml:space="preserve"> Studying students’ </w:t>
      </w:r>
      <w:r w:rsidRPr="00B369F7">
        <w:rPr>
          <w:b/>
          <w:bCs/>
        </w:rPr>
        <w:t>attitudes toward online learning</w:t>
      </w:r>
    </w:p>
    <w:p w14:paraId="26793706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Quantitative Research Design</w:t>
      </w:r>
      <w:r w:rsidRPr="00B369F7">
        <w:t xml:space="preserve"> – Uses </w:t>
      </w:r>
      <w:r w:rsidRPr="00B369F7">
        <w:rPr>
          <w:b/>
          <w:bCs/>
        </w:rPr>
        <w:t>numerical data and statistical analysis</w:t>
      </w:r>
      <w:r w:rsidRPr="00B369F7">
        <w:t>.</w:t>
      </w:r>
    </w:p>
    <w:p w14:paraId="725F20CC" w14:textId="77777777" w:rsidR="00B369F7" w:rsidRDefault="00B369F7">
      <w:pPr>
        <w:pStyle w:val="NoSpacing"/>
        <w:numPr>
          <w:ilvl w:val="0"/>
          <w:numId w:val="17"/>
        </w:numPr>
      </w:pPr>
      <w:r w:rsidRPr="00B369F7">
        <w:rPr>
          <w:b/>
          <w:bCs/>
        </w:rPr>
        <w:t>Key Feature:</w:t>
      </w:r>
      <w:r w:rsidRPr="00B369F7">
        <w:t xml:space="preserve"> </w:t>
      </w:r>
      <w:r w:rsidRPr="00B369F7">
        <w:rPr>
          <w:b/>
          <w:bCs/>
        </w:rPr>
        <w:t>Structured tools</w:t>
      </w:r>
      <w:r w:rsidRPr="00B369F7">
        <w:t xml:space="preserve"> like tests and surveys</w:t>
      </w:r>
    </w:p>
    <w:p w14:paraId="0A8CAB6A" w14:textId="77777777" w:rsidR="00B369F7" w:rsidRDefault="00B369F7">
      <w:pPr>
        <w:pStyle w:val="NoSpacing"/>
        <w:numPr>
          <w:ilvl w:val="0"/>
          <w:numId w:val="17"/>
        </w:numPr>
      </w:pPr>
      <w:r w:rsidRPr="00B369F7">
        <w:rPr>
          <w:b/>
          <w:bCs/>
        </w:rPr>
        <w:t>Purpose:</w:t>
      </w:r>
      <w:r w:rsidRPr="00B369F7">
        <w:t xml:space="preserve"> To </w:t>
      </w:r>
      <w:r w:rsidRPr="00B369F7">
        <w:rPr>
          <w:b/>
          <w:bCs/>
        </w:rPr>
        <w:t>measure variables and test hypotheses</w:t>
      </w:r>
    </w:p>
    <w:p w14:paraId="190B1B4B" w14:textId="58172253" w:rsidR="00B369F7" w:rsidRPr="00B369F7" w:rsidRDefault="00B369F7">
      <w:pPr>
        <w:pStyle w:val="NoSpacing"/>
        <w:numPr>
          <w:ilvl w:val="0"/>
          <w:numId w:val="17"/>
        </w:numPr>
      </w:pPr>
      <w:r w:rsidRPr="00B369F7">
        <w:rPr>
          <w:b/>
          <w:bCs/>
        </w:rPr>
        <w:t>Example:</w:t>
      </w:r>
      <w:r w:rsidRPr="00B369F7">
        <w:t xml:space="preserve"> Measuring </w:t>
      </w:r>
      <w:r w:rsidRPr="00B369F7">
        <w:rPr>
          <w:b/>
          <w:bCs/>
        </w:rPr>
        <w:t>test scores before and after an intervention</w:t>
      </w:r>
    </w:p>
    <w:p w14:paraId="43E7E3A3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Mixed-Methods Research Design</w:t>
      </w:r>
      <w:r w:rsidRPr="00B369F7">
        <w:t xml:space="preserve"> – Combines </w:t>
      </w:r>
      <w:r w:rsidRPr="00B369F7">
        <w:rPr>
          <w:b/>
          <w:bCs/>
        </w:rPr>
        <w:t>qualitative and quantitative approaches</w:t>
      </w:r>
      <w:r w:rsidRPr="00B369F7">
        <w:t xml:space="preserve"> in one study.</w:t>
      </w:r>
    </w:p>
    <w:p w14:paraId="083377A2" w14:textId="77777777" w:rsidR="00B369F7" w:rsidRDefault="00B369F7">
      <w:pPr>
        <w:pStyle w:val="NoSpacing"/>
        <w:numPr>
          <w:ilvl w:val="0"/>
          <w:numId w:val="18"/>
        </w:numPr>
      </w:pPr>
      <w:r w:rsidRPr="00B369F7">
        <w:rPr>
          <w:b/>
          <w:bCs/>
        </w:rPr>
        <w:t>Key Feature:</w:t>
      </w:r>
      <w:r w:rsidRPr="00B369F7">
        <w:t xml:space="preserve"> Uses both </w:t>
      </w:r>
      <w:r w:rsidRPr="00B369F7">
        <w:rPr>
          <w:b/>
          <w:bCs/>
        </w:rPr>
        <w:t>numerical and descriptive data</w:t>
      </w:r>
    </w:p>
    <w:p w14:paraId="3A1FA9FF" w14:textId="6BC97B9E" w:rsidR="00B369F7" w:rsidRDefault="00B369F7">
      <w:pPr>
        <w:pStyle w:val="NoSpacing"/>
        <w:numPr>
          <w:ilvl w:val="0"/>
          <w:numId w:val="18"/>
        </w:numPr>
      </w:pPr>
      <w:r w:rsidRPr="00B369F7">
        <w:rPr>
          <w:b/>
          <w:bCs/>
        </w:rPr>
        <w:t>Purpose:</w:t>
      </w:r>
      <w:r w:rsidRPr="00B369F7">
        <w:t xml:space="preserve"> To gain a </w:t>
      </w:r>
      <w:r w:rsidRPr="00B369F7">
        <w:rPr>
          <w:b/>
          <w:bCs/>
        </w:rPr>
        <w:t>more complete understanding</w:t>
      </w:r>
      <w:r w:rsidRPr="00B369F7">
        <w:t xml:space="preserve"> of a research problem</w:t>
      </w:r>
    </w:p>
    <w:p w14:paraId="5A22BA8D" w14:textId="22268095" w:rsidR="00B369F7" w:rsidRPr="00B369F7" w:rsidRDefault="00B369F7">
      <w:pPr>
        <w:pStyle w:val="NoSpacing"/>
        <w:numPr>
          <w:ilvl w:val="0"/>
          <w:numId w:val="18"/>
        </w:numPr>
      </w:pPr>
      <w:r w:rsidRPr="00B369F7">
        <w:rPr>
          <w:b/>
          <w:bCs/>
        </w:rPr>
        <w:t>Example:</w:t>
      </w:r>
      <w:r w:rsidRPr="00B369F7">
        <w:t xml:space="preserve"> Surveying students’ </w:t>
      </w:r>
      <w:r w:rsidRPr="00B369F7">
        <w:rPr>
          <w:b/>
          <w:bCs/>
        </w:rPr>
        <w:t>scores and interviewing them about learning experiences</w:t>
      </w:r>
    </w:p>
    <w:p w14:paraId="6EE3879B" w14:textId="77777777" w:rsidR="00B369F7" w:rsidRDefault="00B369F7">
      <w:pPr>
        <w:pStyle w:val="NoSpacing"/>
        <w:numPr>
          <w:ilvl w:val="0"/>
          <w:numId w:val="10"/>
        </w:numPr>
      </w:pPr>
      <w:r w:rsidRPr="00B369F7">
        <w:rPr>
          <w:b/>
          <w:bCs/>
        </w:rPr>
        <w:t>Case Study Research Design</w:t>
      </w:r>
      <w:r w:rsidRPr="00B369F7">
        <w:t xml:space="preserve"> – An </w:t>
      </w:r>
      <w:r w:rsidRPr="00B369F7">
        <w:rPr>
          <w:b/>
          <w:bCs/>
        </w:rPr>
        <w:t>in-depth investigation</w:t>
      </w:r>
      <w:r w:rsidRPr="00B369F7">
        <w:t xml:space="preserve"> of a single individual, group, or event.</w:t>
      </w:r>
    </w:p>
    <w:p w14:paraId="279A2051" w14:textId="77777777" w:rsidR="00B369F7" w:rsidRDefault="00B369F7">
      <w:pPr>
        <w:pStyle w:val="NoSpacing"/>
        <w:numPr>
          <w:ilvl w:val="0"/>
          <w:numId w:val="19"/>
        </w:numPr>
      </w:pPr>
      <w:r w:rsidRPr="00B369F7">
        <w:rPr>
          <w:b/>
          <w:bCs/>
        </w:rPr>
        <w:t>Key Feature:</w:t>
      </w:r>
      <w:r w:rsidRPr="00B369F7">
        <w:t xml:space="preserve"> </w:t>
      </w:r>
      <w:r w:rsidRPr="00B369F7">
        <w:rPr>
          <w:b/>
          <w:bCs/>
        </w:rPr>
        <w:t>Detailed and contextual analysis</w:t>
      </w:r>
    </w:p>
    <w:p w14:paraId="6684916A" w14:textId="77777777" w:rsidR="00B369F7" w:rsidRDefault="00B369F7">
      <w:pPr>
        <w:pStyle w:val="NoSpacing"/>
        <w:numPr>
          <w:ilvl w:val="0"/>
          <w:numId w:val="19"/>
        </w:numPr>
      </w:pPr>
      <w:r w:rsidRPr="00B369F7">
        <w:rPr>
          <w:b/>
          <w:bCs/>
        </w:rPr>
        <w:t>Purpose:</w:t>
      </w:r>
      <w:r w:rsidRPr="00B369F7">
        <w:t xml:space="preserve"> To explore </w:t>
      </w:r>
      <w:r w:rsidRPr="00B369F7">
        <w:rPr>
          <w:b/>
          <w:bCs/>
        </w:rPr>
        <w:t>complex issues in real-life settings</w:t>
      </w:r>
    </w:p>
    <w:p w14:paraId="27F309E4" w14:textId="3C0185E7" w:rsidR="00B369F7" w:rsidRDefault="00B369F7">
      <w:pPr>
        <w:pStyle w:val="NoSpacing"/>
        <w:numPr>
          <w:ilvl w:val="0"/>
          <w:numId w:val="19"/>
        </w:numPr>
      </w:pPr>
      <w:r w:rsidRPr="00B369F7">
        <w:rPr>
          <w:b/>
          <w:bCs/>
        </w:rPr>
        <w:t>Example:</w:t>
      </w:r>
      <w:r w:rsidRPr="00B369F7">
        <w:t xml:space="preserve"> Studying the </w:t>
      </w:r>
      <w:r w:rsidRPr="00B369F7">
        <w:rPr>
          <w:b/>
          <w:bCs/>
        </w:rPr>
        <w:t>recovery of a specific ecosystem</w:t>
      </w:r>
    </w:p>
    <w:p w14:paraId="3B27CB8F" w14:textId="500DA2B6" w:rsidR="00CB7B75" w:rsidRDefault="00CB7B75">
      <w:pPr>
        <w:pStyle w:val="NoSpacing"/>
        <w:numPr>
          <w:ilvl w:val="0"/>
          <w:numId w:val="10"/>
        </w:numPr>
      </w:pPr>
      <w:r>
        <w:rPr>
          <w:b/>
          <w:bCs/>
        </w:rPr>
        <w:t>Summary:</w:t>
      </w:r>
    </w:p>
    <w:p w14:paraId="6FEF11B3" w14:textId="414E3751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Experimental</w:t>
      </w:r>
      <w:r w:rsidRPr="00DE5E2E">
        <w:t xml:space="preserve"> – cause and effect</w:t>
      </w:r>
    </w:p>
    <w:p w14:paraId="4A159B97" w14:textId="77777777" w:rsid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Quasi-experimental</w:t>
      </w:r>
      <w:r w:rsidRPr="00DE5E2E">
        <w:t xml:space="preserve"> – limited contro</w:t>
      </w:r>
      <w:r w:rsidR="00252304">
        <w:t>l</w:t>
      </w:r>
    </w:p>
    <w:p w14:paraId="010AA6A1" w14:textId="41D5C75E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Descriptive</w:t>
      </w:r>
      <w:r w:rsidRPr="00DE5E2E">
        <w:t xml:space="preserve"> – describes phenomena</w:t>
      </w:r>
    </w:p>
    <w:p w14:paraId="779DC917" w14:textId="59D45535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Correlational</w:t>
      </w:r>
      <w:r w:rsidRPr="00DE5E2E">
        <w:t xml:space="preserve"> – examines relationships</w:t>
      </w:r>
    </w:p>
    <w:p w14:paraId="3DBEA849" w14:textId="2A856083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Exploratory</w:t>
      </w:r>
      <w:r w:rsidRPr="00DE5E2E">
        <w:t xml:space="preserve"> – initial understanding</w:t>
      </w:r>
    </w:p>
    <w:p w14:paraId="0E5B31C5" w14:textId="0E09D6E2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Qualitative</w:t>
      </w:r>
      <w:r w:rsidRPr="00DE5E2E">
        <w:t xml:space="preserve"> – meanings and experiences</w:t>
      </w:r>
    </w:p>
    <w:p w14:paraId="68988386" w14:textId="5FE6C417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Quantitative</w:t>
      </w:r>
      <w:r w:rsidRPr="00DE5E2E">
        <w:t xml:space="preserve"> – numerical measurement</w:t>
      </w:r>
    </w:p>
    <w:p w14:paraId="527EA758" w14:textId="32FDA07D" w:rsidR="00252304" w:rsidRPr="00252304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Mixed-methods</w:t>
      </w:r>
      <w:r w:rsidRPr="00DE5E2E">
        <w:t xml:space="preserve"> – combined approach</w:t>
      </w:r>
    </w:p>
    <w:p w14:paraId="3611C4A9" w14:textId="3DFA9DA5" w:rsidR="00CB7B75" w:rsidRDefault="00DE5E2E">
      <w:pPr>
        <w:pStyle w:val="NoSpacing"/>
        <w:numPr>
          <w:ilvl w:val="0"/>
          <w:numId w:val="20"/>
        </w:numPr>
      </w:pPr>
      <w:r w:rsidRPr="00DE5E2E">
        <w:rPr>
          <w:b/>
          <w:bCs/>
        </w:rPr>
        <w:t>Case study</w:t>
      </w:r>
      <w:r w:rsidRPr="00DE5E2E">
        <w:t xml:space="preserve"> – in-depth analysis</w:t>
      </w:r>
    </w:p>
    <w:p w14:paraId="4A7683B5" w14:textId="77777777" w:rsidR="00993966" w:rsidRDefault="00993966" w:rsidP="00993966">
      <w:pPr>
        <w:pStyle w:val="NoSpacing"/>
      </w:pPr>
    </w:p>
    <w:p w14:paraId="18C7DB63" w14:textId="77777777" w:rsidR="00993966" w:rsidRDefault="00993966" w:rsidP="00993966">
      <w:pPr>
        <w:pStyle w:val="NoSpacing"/>
      </w:pPr>
    </w:p>
    <w:p w14:paraId="73110192" w14:textId="77777777" w:rsidR="00993966" w:rsidRDefault="00993966" w:rsidP="00993966">
      <w:pPr>
        <w:pStyle w:val="NoSpacing"/>
      </w:pPr>
    </w:p>
    <w:p w14:paraId="47DD121A" w14:textId="77777777" w:rsidR="00993966" w:rsidRDefault="00993966" w:rsidP="00993966">
      <w:pPr>
        <w:pStyle w:val="NoSpacing"/>
        <w:pBdr>
          <w:bottom w:val="single" w:sz="6" w:space="1" w:color="auto"/>
        </w:pBdr>
      </w:pPr>
    </w:p>
    <w:p w14:paraId="1A38E0A5" w14:textId="77777777" w:rsidR="00993966" w:rsidRDefault="00993966" w:rsidP="00993966">
      <w:pPr>
        <w:pStyle w:val="NoSpacing"/>
        <w:jc w:val="center"/>
      </w:pPr>
    </w:p>
    <w:p w14:paraId="3A1F1137" w14:textId="63823B18" w:rsidR="00993966" w:rsidRDefault="00993966" w:rsidP="00993966">
      <w:pPr>
        <w:pStyle w:val="NoSpacing"/>
        <w:jc w:val="center"/>
        <w:rPr>
          <w:b/>
          <w:bCs/>
        </w:rPr>
      </w:pPr>
      <w:r>
        <w:rPr>
          <w:b/>
          <w:bCs/>
        </w:rPr>
        <w:t>Chemical Bonds</w:t>
      </w:r>
    </w:p>
    <w:p w14:paraId="30DF0533" w14:textId="58055995" w:rsidR="00993966" w:rsidRDefault="00993966" w:rsidP="00993966">
      <w:pPr>
        <w:pStyle w:val="NoSpacing"/>
        <w:rPr>
          <w:b/>
          <w:bCs/>
        </w:rPr>
      </w:pPr>
      <w:r>
        <w:rPr>
          <w:b/>
          <w:bCs/>
        </w:rPr>
        <w:t>Chemical Bonds:</w:t>
      </w:r>
    </w:p>
    <w:p w14:paraId="23BE42FC" w14:textId="6F8AEF4E" w:rsidR="00993966" w:rsidRDefault="00993966">
      <w:pPr>
        <w:pStyle w:val="NoSpacing"/>
        <w:numPr>
          <w:ilvl w:val="0"/>
          <w:numId w:val="21"/>
        </w:numPr>
      </w:pPr>
      <w:r w:rsidRPr="00993966">
        <w:rPr>
          <w:b/>
          <w:bCs/>
        </w:rPr>
        <w:t>Chemical bonding</w:t>
      </w:r>
      <w:r w:rsidRPr="00993966">
        <w:t xml:space="preserve"> – </w:t>
      </w:r>
      <w:r>
        <w:rPr>
          <w:b/>
          <w:bCs/>
        </w:rPr>
        <w:t>T</w:t>
      </w:r>
      <w:r w:rsidRPr="00993966">
        <w:rPr>
          <w:b/>
          <w:bCs/>
        </w:rPr>
        <w:t>he force of attraction that holds atoms or ions together to form molecules and compounds</w:t>
      </w:r>
      <w:r w:rsidRPr="00993966">
        <w:t xml:space="preserve">. It </w:t>
      </w:r>
      <w:r w:rsidRPr="00993966">
        <w:rPr>
          <w:b/>
          <w:bCs/>
        </w:rPr>
        <w:t>occurs when atoms interact to lower their overall energy</w:t>
      </w:r>
      <w:r w:rsidRPr="00993966">
        <w:t xml:space="preserve">, making the resulting substance </w:t>
      </w:r>
      <w:r w:rsidRPr="00993966">
        <w:rPr>
          <w:b/>
          <w:bCs/>
        </w:rPr>
        <w:t>more stable than the separate atoms</w:t>
      </w:r>
      <w:r w:rsidRPr="00993966">
        <w:t>.</w:t>
      </w:r>
    </w:p>
    <w:p w14:paraId="37867CFE" w14:textId="77777777" w:rsidR="009A4418" w:rsidRDefault="005509AD">
      <w:pPr>
        <w:pStyle w:val="NoSpacing"/>
        <w:numPr>
          <w:ilvl w:val="0"/>
          <w:numId w:val="10"/>
        </w:numPr>
      </w:pPr>
      <w:r>
        <w:rPr>
          <w:b/>
          <w:bCs/>
        </w:rPr>
        <w:t>Atom Bond</w:t>
      </w:r>
      <w:r>
        <w:t xml:space="preserve"> – A</w:t>
      </w:r>
      <w:r w:rsidRPr="005509AD">
        <w:t>chieve a stable electron arrangement, usually by filling their outermost (valence) shell – often following the octet rule (8 valence electrons), with some exceptions.</w:t>
      </w:r>
    </w:p>
    <w:p w14:paraId="5B84AD33" w14:textId="3C045867" w:rsidR="009A4418" w:rsidRDefault="009A4418">
      <w:pPr>
        <w:pStyle w:val="NoSpacing"/>
        <w:numPr>
          <w:ilvl w:val="0"/>
          <w:numId w:val="10"/>
        </w:numPr>
      </w:pPr>
      <w:r w:rsidRPr="009A4418">
        <w:rPr>
          <w:b/>
          <w:bCs/>
        </w:rPr>
        <w:t>Chemical Bonding</w:t>
      </w:r>
      <w:r w:rsidRPr="009A4418">
        <w:t xml:space="preserve"> </w:t>
      </w:r>
      <w:r>
        <w:t xml:space="preserve">– </w:t>
      </w:r>
      <w:r w:rsidRPr="009A4418">
        <w:rPr>
          <w:b/>
          <w:bCs/>
        </w:rPr>
        <w:t>Explains</w:t>
      </w:r>
      <w:r w:rsidRPr="009A4418">
        <w:t xml:space="preserve"> how and </w:t>
      </w:r>
      <w:r w:rsidRPr="009A4418">
        <w:rPr>
          <w:b/>
          <w:bCs/>
        </w:rPr>
        <w:t>why atoms combine to form substances</w:t>
      </w:r>
      <w:r w:rsidRPr="009A4418">
        <w:t>, and the type of bond determines the properties of the matter formed</w:t>
      </w:r>
    </w:p>
    <w:p w14:paraId="41C9974A" w14:textId="3F515D64" w:rsidR="00594107" w:rsidRDefault="00594107">
      <w:pPr>
        <w:pStyle w:val="NoSpacing"/>
        <w:numPr>
          <w:ilvl w:val="0"/>
          <w:numId w:val="22"/>
        </w:numPr>
      </w:pPr>
      <w:r>
        <w:rPr>
          <w:b/>
          <w:bCs/>
        </w:rPr>
        <w:t>Importance</w:t>
      </w:r>
      <w:r>
        <w:t xml:space="preserve"> –</w:t>
      </w:r>
      <w:r w:rsidRPr="00594107">
        <w:rPr>
          <w:b/>
          <w:bCs/>
        </w:rPr>
        <w:t xml:space="preserve"> Valence electrons</w:t>
      </w:r>
      <w:r w:rsidRPr="00594107">
        <w:t xml:space="preserve"> determine an element’s </w:t>
      </w:r>
      <w:r w:rsidRPr="00594107">
        <w:rPr>
          <w:b/>
          <w:bCs/>
        </w:rPr>
        <w:t>physical properties</w:t>
      </w:r>
      <w:r w:rsidRPr="00594107">
        <w:t xml:space="preserve"> (like melting point, conductivity, solubility), </w:t>
      </w:r>
      <w:r w:rsidRPr="00594107">
        <w:rPr>
          <w:b/>
          <w:bCs/>
        </w:rPr>
        <w:t>chemical behavior and reactivity</w:t>
      </w:r>
      <w:r w:rsidRPr="00594107">
        <w:t xml:space="preserve">, and </w:t>
      </w:r>
      <w:r w:rsidRPr="00594107">
        <w:rPr>
          <w:b/>
          <w:bCs/>
        </w:rPr>
        <w:t>explain the formation of molecules, compounds, and materials</w:t>
      </w:r>
      <w:r w:rsidRPr="00594107">
        <w:t>.</w:t>
      </w:r>
    </w:p>
    <w:p w14:paraId="390156DE" w14:textId="77777777" w:rsidR="00A77CB9" w:rsidRDefault="00A77CB9" w:rsidP="00A77CB9">
      <w:pPr>
        <w:pStyle w:val="NoSpacing"/>
      </w:pPr>
    </w:p>
    <w:p w14:paraId="67CB9AEB" w14:textId="0E5AC629" w:rsidR="00A77CB9" w:rsidRPr="00A77CB9" w:rsidRDefault="00A77CB9" w:rsidP="00A77CB9">
      <w:pPr>
        <w:pStyle w:val="NoSpacing"/>
        <w:rPr>
          <w:b/>
          <w:bCs/>
        </w:rPr>
      </w:pPr>
      <w:r>
        <w:rPr>
          <w:b/>
          <w:bCs/>
        </w:rPr>
        <w:lastRenderedPageBreak/>
        <w:t>Valence Electrons:</w:t>
      </w:r>
    </w:p>
    <w:p w14:paraId="10EBCA0A" w14:textId="33575915" w:rsidR="006929B0" w:rsidRDefault="006929B0">
      <w:pPr>
        <w:pStyle w:val="NoSpacing"/>
        <w:numPr>
          <w:ilvl w:val="0"/>
          <w:numId w:val="21"/>
        </w:numPr>
      </w:pPr>
      <w:r>
        <w:rPr>
          <w:b/>
          <w:bCs/>
        </w:rPr>
        <w:t>Valence Electron</w:t>
      </w:r>
      <w:r>
        <w:t xml:space="preserve"> – </w:t>
      </w:r>
      <w:r w:rsidR="007361AA">
        <w:t>T</w:t>
      </w:r>
      <w:r w:rsidRPr="006929B0">
        <w:t xml:space="preserve">he </w:t>
      </w:r>
      <w:r w:rsidRPr="00516167">
        <w:rPr>
          <w:b/>
          <w:bCs/>
        </w:rPr>
        <w:t>electrons located in the outermost</w:t>
      </w:r>
      <w:r w:rsidRPr="006929B0">
        <w:t xml:space="preserve"> energy level (shell) of an atom. These electrons are the ones involved in chemical bonding and </w:t>
      </w:r>
      <w:r w:rsidRPr="00516167">
        <w:rPr>
          <w:b/>
          <w:bCs/>
        </w:rPr>
        <w:t>determine how an atom reacts</w:t>
      </w:r>
      <w:r w:rsidRPr="006929B0">
        <w:t xml:space="preserve"> with other atoms.</w:t>
      </w:r>
    </w:p>
    <w:p w14:paraId="10B60CF1" w14:textId="38189E1B" w:rsidR="009D7E3B" w:rsidRPr="009D7E3B" w:rsidRDefault="00E541E2">
      <w:pPr>
        <w:pStyle w:val="NoSpacing"/>
        <w:numPr>
          <w:ilvl w:val="0"/>
          <w:numId w:val="10"/>
        </w:numPr>
      </w:pPr>
      <w:r>
        <w:rPr>
          <w:b/>
          <w:bCs/>
        </w:rPr>
        <w:t>Description</w:t>
      </w:r>
      <w:r w:rsidR="009D7E3B">
        <w:t xml:space="preserve"> – </w:t>
      </w:r>
      <w:r w:rsidR="009D7E3B" w:rsidRPr="009D7E3B">
        <w:rPr>
          <w:b/>
          <w:bCs/>
        </w:rPr>
        <w:t>Valence electrons</w:t>
      </w:r>
      <w:r w:rsidR="009D7E3B" w:rsidRPr="009D7E3B">
        <w:t xml:space="preserve"> are the </w:t>
      </w:r>
      <w:r w:rsidR="009D7E3B" w:rsidRPr="009D7E3B">
        <w:rPr>
          <w:b/>
          <w:bCs/>
        </w:rPr>
        <w:t>outermost electrons</w:t>
      </w:r>
      <w:r w:rsidR="009D7E3B" w:rsidRPr="009D7E3B">
        <w:t xml:space="preserve"> of an atom, responsible for </w:t>
      </w:r>
      <w:r w:rsidR="009D7E3B" w:rsidRPr="009D7E3B">
        <w:rPr>
          <w:b/>
          <w:bCs/>
        </w:rPr>
        <w:t>chemical reactions and bond formation</w:t>
      </w:r>
      <w:r w:rsidR="009D7E3B" w:rsidRPr="009D7E3B">
        <w:t xml:space="preserve">, and their </w:t>
      </w:r>
      <w:r w:rsidR="009D7E3B" w:rsidRPr="009D7E3B">
        <w:rPr>
          <w:b/>
          <w:bCs/>
        </w:rPr>
        <w:t>number influences an element’s reactivity, bonding type, and chemical properties</w:t>
      </w:r>
      <w:r w:rsidR="009D7E3B" w:rsidRPr="009D7E3B">
        <w:t>.</w:t>
      </w:r>
    </w:p>
    <w:p w14:paraId="771EECE9" w14:textId="63B77951" w:rsidR="009640B4" w:rsidRDefault="009640B4">
      <w:pPr>
        <w:pStyle w:val="NoSpacing"/>
        <w:numPr>
          <w:ilvl w:val="0"/>
          <w:numId w:val="10"/>
        </w:numPr>
      </w:pPr>
      <w:r>
        <w:rPr>
          <w:b/>
          <w:bCs/>
        </w:rPr>
        <w:t>Role</w:t>
      </w:r>
      <w:r>
        <w:t xml:space="preserve"> – </w:t>
      </w:r>
      <w:r w:rsidRPr="009640B4">
        <w:rPr>
          <w:b/>
          <w:bCs/>
        </w:rPr>
        <w:t>Atoms</w:t>
      </w:r>
      <w:r w:rsidRPr="009640B4">
        <w:t xml:space="preserve"> gain, lose, or share </w:t>
      </w:r>
      <w:r w:rsidRPr="009640B4">
        <w:rPr>
          <w:b/>
          <w:bCs/>
        </w:rPr>
        <w:t>valence electrons</w:t>
      </w:r>
      <w:r w:rsidRPr="009640B4">
        <w:t xml:space="preserve"> to achieve a </w:t>
      </w:r>
      <w:r w:rsidRPr="009640B4">
        <w:rPr>
          <w:b/>
          <w:bCs/>
        </w:rPr>
        <w:t>stable electron configuration</w:t>
      </w:r>
      <w:r w:rsidRPr="009640B4">
        <w:t xml:space="preserve">, where </w:t>
      </w:r>
      <w:r w:rsidRPr="009640B4">
        <w:rPr>
          <w:b/>
          <w:bCs/>
        </w:rPr>
        <w:t>metals</w:t>
      </w:r>
      <w:r w:rsidRPr="009640B4">
        <w:t xml:space="preserve"> usually </w:t>
      </w:r>
      <w:r w:rsidRPr="009640B4">
        <w:rPr>
          <w:b/>
          <w:bCs/>
        </w:rPr>
        <w:t>lose valence electrons</w:t>
      </w:r>
      <w:r w:rsidRPr="009640B4">
        <w:t xml:space="preserve"> to form </w:t>
      </w:r>
      <w:r w:rsidRPr="009640B4">
        <w:rPr>
          <w:b/>
          <w:bCs/>
        </w:rPr>
        <w:t>positive ions</w:t>
      </w:r>
      <w:r w:rsidRPr="009640B4">
        <w:t xml:space="preserve"> and </w:t>
      </w:r>
      <w:r w:rsidRPr="009640B4">
        <w:rPr>
          <w:b/>
          <w:bCs/>
        </w:rPr>
        <w:t>nonmetals</w:t>
      </w:r>
      <w:r w:rsidRPr="009640B4">
        <w:t xml:space="preserve"> usually </w:t>
      </w:r>
      <w:r w:rsidRPr="009640B4">
        <w:rPr>
          <w:b/>
          <w:bCs/>
        </w:rPr>
        <w:t>gain or share valence electrons</w:t>
      </w:r>
      <w:r w:rsidRPr="009640B4">
        <w:t xml:space="preserve"> to form </w:t>
      </w:r>
      <w:r w:rsidRPr="009640B4">
        <w:rPr>
          <w:b/>
          <w:bCs/>
        </w:rPr>
        <w:t>negative ions or covalent bonds</w:t>
      </w:r>
      <w:r w:rsidRPr="009640B4">
        <w:t>.</w:t>
      </w:r>
    </w:p>
    <w:p w14:paraId="1DB9595B" w14:textId="60DABB3B" w:rsidR="00E01632" w:rsidRDefault="00E01632">
      <w:pPr>
        <w:pStyle w:val="NoSpacing"/>
        <w:numPr>
          <w:ilvl w:val="0"/>
          <w:numId w:val="10"/>
        </w:numPr>
      </w:pPr>
      <w:r>
        <w:rPr>
          <w:b/>
          <w:bCs/>
        </w:rPr>
        <w:t xml:space="preserve">Valence Electrons and Periodic </w:t>
      </w:r>
      <w:r w:rsidRPr="0059443C">
        <w:rPr>
          <w:b/>
          <w:bCs/>
        </w:rPr>
        <w:t>Table</w:t>
      </w:r>
      <w:r>
        <w:rPr>
          <w:b/>
          <w:bCs/>
        </w:rPr>
        <w:t xml:space="preserve"> </w:t>
      </w:r>
      <w:r w:rsidR="00153034">
        <w:t>–</w:t>
      </w:r>
      <w:r w:rsidRPr="00E01632">
        <w:t xml:space="preserve"> For main-group elements, the </w:t>
      </w:r>
      <w:r w:rsidRPr="0005522B">
        <w:rPr>
          <w:b/>
          <w:bCs/>
        </w:rPr>
        <w:t>number of valence electrons corresponds</w:t>
      </w:r>
      <w:r w:rsidRPr="00E01632">
        <w:t xml:space="preserve"> to the </w:t>
      </w:r>
      <w:r w:rsidRPr="00FD00B1">
        <w:rPr>
          <w:b/>
          <w:bCs/>
        </w:rPr>
        <w:t>group number</w:t>
      </w:r>
      <w:r w:rsidR="00E31ACA">
        <w:t>.</w:t>
      </w:r>
    </w:p>
    <w:p w14:paraId="422B0A0F" w14:textId="77777777" w:rsidR="00A77CB9" w:rsidRDefault="00A77CB9" w:rsidP="00A77CB9">
      <w:pPr>
        <w:pStyle w:val="NoSpacing"/>
      </w:pPr>
    </w:p>
    <w:p w14:paraId="04BCBC71" w14:textId="00744803" w:rsidR="008A389A" w:rsidRDefault="008A389A" w:rsidP="00A77CB9">
      <w:pPr>
        <w:pStyle w:val="NoSpacing"/>
        <w:rPr>
          <w:b/>
          <w:bCs/>
        </w:rPr>
      </w:pPr>
      <w:r>
        <w:rPr>
          <w:b/>
          <w:bCs/>
        </w:rPr>
        <w:t>Electron Configuration:</w:t>
      </w:r>
    </w:p>
    <w:p w14:paraId="4BC60798" w14:textId="3F1441F7" w:rsidR="008A389A" w:rsidRDefault="00707199">
      <w:pPr>
        <w:pStyle w:val="NoSpacing"/>
        <w:numPr>
          <w:ilvl w:val="0"/>
          <w:numId w:val="21"/>
        </w:numPr>
      </w:pPr>
      <w:r w:rsidRPr="00707199">
        <w:rPr>
          <w:b/>
          <w:bCs/>
        </w:rPr>
        <w:t>Electron Configuration</w:t>
      </w:r>
      <w:r w:rsidRPr="00707199">
        <w:t xml:space="preserve"> </w:t>
      </w:r>
      <w:r>
        <w:t>– Is</w:t>
      </w:r>
      <w:r w:rsidRPr="00707199">
        <w:t xml:space="preserve"> the </w:t>
      </w:r>
      <w:r w:rsidRPr="00F55839">
        <w:rPr>
          <w:b/>
          <w:bCs/>
        </w:rPr>
        <w:t>arrangement of electrons in the energy levels</w:t>
      </w:r>
      <w:r w:rsidRPr="00707199">
        <w:t xml:space="preserve">, sublevels and orbitals of an atom. It shows </w:t>
      </w:r>
      <w:r w:rsidRPr="00102586">
        <w:rPr>
          <w:b/>
          <w:bCs/>
        </w:rPr>
        <w:t>how electrons are distributed around the nucleus</w:t>
      </w:r>
      <w:r w:rsidRPr="00707199">
        <w:t xml:space="preserve"> and helps explain an element’s chemical behavior and properties.</w:t>
      </w:r>
    </w:p>
    <w:p w14:paraId="73B5AD0E" w14:textId="5B0A8C2C" w:rsidR="005C17D0" w:rsidRPr="005C17D0" w:rsidRDefault="005C17D0">
      <w:pPr>
        <w:pStyle w:val="NoSpacing"/>
        <w:numPr>
          <w:ilvl w:val="0"/>
          <w:numId w:val="23"/>
        </w:numPr>
      </w:pPr>
      <w:r>
        <w:rPr>
          <w:b/>
          <w:bCs/>
        </w:rPr>
        <w:t>Description</w:t>
      </w:r>
      <w:r>
        <w:t xml:space="preserve"> </w:t>
      </w:r>
      <w:r w:rsidR="00BD1E03">
        <w:t>–</w:t>
      </w:r>
      <w:r>
        <w:t xml:space="preserve"> </w:t>
      </w:r>
      <w:r w:rsidRPr="005C17D0">
        <w:rPr>
          <w:b/>
          <w:bCs/>
        </w:rPr>
        <w:t>Electrons</w:t>
      </w:r>
      <w:r w:rsidRPr="005C17D0">
        <w:t xml:space="preserve"> occupy specific </w:t>
      </w:r>
      <w:r w:rsidRPr="005C17D0">
        <w:rPr>
          <w:b/>
          <w:bCs/>
        </w:rPr>
        <w:t>energy levels (shells) and sublevels (s</w:t>
      </w:r>
      <w:r>
        <w:rPr>
          <w:b/>
          <w:bCs/>
        </w:rPr>
        <w:t>harp</w:t>
      </w:r>
      <w:r w:rsidRPr="005C17D0">
        <w:rPr>
          <w:b/>
          <w:bCs/>
        </w:rPr>
        <w:t>, p</w:t>
      </w:r>
      <w:r>
        <w:rPr>
          <w:b/>
          <w:bCs/>
        </w:rPr>
        <w:t>rincipal</w:t>
      </w:r>
      <w:r w:rsidRPr="005C17D0">
        <w:rPr>
          <w:b/>
          <w:bCs/>
        </w:rPr>
        <w:t>, d</w:t>
      </w:r>
      <w:r>
        <w:rPr>
          <w:b/>
          <w:bCs/>
        </w:rPr>
        <w:t>iffuse</w:t>
      </w:r>
      <w:r w:rsidRPr="005C17D0">
        <w:rPr>
          <w:b/>
          <w:bCs/>
        </w:rPr>
        <w:t>, f</w:t>
      </w:r>
      <w:r>
        <w:rPr>
          <w:b/>
          <w:bCs/>
        </w:rPr>
        <w:t>undamental</w:t>
      </w:r>
      <w:r w:rsidRPr="005C17D0">
        <w:rPr>
          <w:b/>
          <w:bCs/>
        </w:rPr>
        <w:t>)</w:t>
      </w:r>
      <w:r w:rsidRPr="005C17D0">
        <w:t xml:space="preserve">, each </w:t>
      </w:r>
      <w:r w:rsidRPr="005C17D0">
        <w:rPr>
          <w:b/>
          <w:bCs/>
        </w:rPr>
        <w:t>orbital holds up to two electrons with opposite spins</w:t>
      </w:r>
      <w:r w:rsidRPr="005C17D0">
        <w:t xml:space="preserve">, and they </w:t>
      </w:r>
      <w:r w:rsidRPr="005C17D0">
        <w:rPr>
          <w:b/>
          <w:bCs/>
        </w:rPr>
        <w:t>fill orbitals in order from lowest to highest energy levels</w:t>
      </w:r>
      <w:r w:rsidRPr="005C17D0">
        <w:t>.</w:t>
      </w:r>
    </w:p>
    <w:p w14:paraId="1F051B57" w14:textId="053C1719" w:rsidR="005C17D0" w:rsidRDefault="009C51D9">
      <w:pPr>
        <w:pStyle w:val="NoSpacing"/>
        <w:numPr>
          <w:ilvl w:val="0"/>
          <w:numId w:val="21"/>
        </w:numPr>
      </w:pPr>
      <w:r>
        <w:rPr>
          <w:b/>
          <w:bCs/>
        </w:rPr>
        <w:t>Principles</w:t>
      </w:r>
      <w:r>
        <w:t>:</w:t>
      </w:r>
    </w:p>
    <w:p w14:paraId="05641F47" w14:textId="6858B709" w:rsidR="009C51D9" w:rsidRDefault="000B497C">
      <w:pPr>
        <w:pStyle w:val="NoSpacing"/>
        <w:numPr>
          <w:ilvl w:val="0"/>
          <w:numId w:val="23"/>
        </w:numPr>
      </w:pPr>
      <w:r>
        <w:rPr>
          <w:b/>
          <w:bCs/>
        </w:rPr>
        <w:t>A</w:t>
      </w:r>
      <w:r w:rsidRPr="000B497C">
        <w:rPr>
          <w:b/>
          <w:bCs/>
        </w:rPr>
        <w:t>ufbau Principle</w:t>
      </w:r>
      <w:r w:rsidRPr="000B497C">
        <w:t xml:space="preserve"> – Electrons </w:t>
      </w:r>
      <w:r w:rsidRPr="000B497C">
        <w:rPr>
          <w:b/>
          <w:bCs/>
        </w:rPr>
        <w:t>fill atomic orbitals starting from the lowest energy level</w:t>
      </w:r>
      <w:r w:rsidRPr="000B497C">
        <w:t xml:space="preserve"> and move to higher energy levels only after the lower ones are filled; this </w:t>
      </w:r>
      <w:r w:rsidRPr="000B497C">
        <w:rPr>
          <w:b/>
          <w:bCs/>
        </w:rPr>
        <w:t>helps predict the order of electron filling</w:t>
      </w:r>
      <w:r w:rsidRPr="000B497C">
        <w:t xml:space="preserve"> in electron configurations</w:t>
      </w:r>
      <w:r w:rsidR="00452187">
        <w:t>.</w:t>
      </w:r>
    </w:p>
    <w:p w14:paraId="16FF025C" w14:textId="3BA2C1D3" w:rsidR="00452187" w:rsidRPr="00452187" w:rsidRDefault="00452187">
      <w:pPr>
        <w:pStyle w:val="NoSpacing"/>
        <w:numPr>
          <w:ilvl w:val="0"/>
          <w:numId w:val="23"/>
        </w:numPr>
      </w:pPr>
      <w:r w:rsidRPr="00452187">
        <w:rPr>
          <w:b/>
          <w:bCs/>
        </w:rPr>
        <w:t>Pauli Exclusion Principle</w:t>
      </w:r>
      <w:r w:rsidRPr="00452187">
        <w:t xml:space="preserve"> – </w:t>
      </w:r>
      <w:r w:rsidRPr="00452187">
        <w:rPr>
          <w:b/>
          <w:bCs/>
        </w:rPr>
        <w:t>No two electrons in an atom can have the same set of four quantum numbers</w:t>
      </w:r>
      <w:r w:rsidRPr="00452187">
        <w:t xml:space="preserve">; an orbital can hold </w:t>
      </w:r>
      <w:r w:rsidRPr="00452187">
        <w:rPr>
          <w:b/>
          <w:bCs/>
        </w:rPr>
        <w:t>two electrons with opposite spins</w:t>
      </w:r>
      <w:r w:rsidRPr="00452187">
        <w:t xml:space="preserve">, explaining </w:t>
      </w:r>
      <w:r w:rsidRPr="00452187">
        <w:rPr>
          <w:b/>
          <w:bCs/>
        </w:rPr>
        <w:t>why electrons occupy different orbitals</w:t>
      </w:r>
      <w:r w:rsidRPr="00452187">
        <w:t>.</w:t>
      </w:r>
    </w:p>
    <w:p w14:paraId="01DE8AB7" w14:textId="08304CDC" w:rsidR="00452187" w:rsidRDefault="00392269">
      <w:pPr>
        <w:pStyle w:val="NoSpacing"/>
        <w:numPr>
          <w:ilvl w:val="0"/>
          <w:numId w:val="23"/>
        </w:numPr>
      </w:pPr>
      <w:r>
        <w:rPr>
          <w:b/>
          <w:bCs/>
        </w:rPr>
        <w:t>H</w:t>
      </w:r>
      <w:r w:rsidRPr="00392269">
        <w:rPr>
          <w:b/>
          <w:bCs/>
        </w:rPr>
        <w:t>und’s Rule</w:t>
      </w:r>
      <w:r w:rsidRPr="00392269">
        <w:t xml:space="preserve"> – When electrons occupy </w:t>
      </w:r>
      <w:r w:rsidRPr="00392269">
        <w:rPr>
          <w:b/>
          <w:bCs/>
        </w:rPr>
        <w:t>orbitals of the same energy</w:t>
      </w:r>
      <w:r w:rsidRPr="00392269">
        <w:t xml:space="preserve">, they fill each orbital </w:t>
      </w:r>
      <w:r w:rsidRPr="00392269">
        <w:rPr>
          <w:b/>
          <w:bCs/>
        </w:rPr>
        <w:t>singly with parallel spins before pairing</w:t>
      </w:r>
      <w:r w:rsidRPr="00392269">
        <w:t xml:space="preserve">, which </w:t>
      </w:r>
      <w:r w:rsidRPr="00392269">
        <w:rPr>
          <w:b/>
          <w:bCs/>
        </w:rPr>
        <w:t>explains magnetic properties</w:t>
      </w:r>
      <w:r w:rsidRPr="00392269">
        <w:t xml:space="preserve"> and the most stable electron arrangement.</w:t>
      </w:r>
    </w:p>
    <w:p w14:paraId="68F6204E" w14:textId="2BA3BF3D" w:rsidR="00B00B8E" w:rsidRDefault="00B00B8E">
      <w:pPr>
        <w:pStyle w:val="NoSpacing"/>
        <w:numPr>
          <w:ilvl w:val="0"/>
          <w:numId w:val="23"/>
        </w:numPr>
      </w:pPr>
      <w:r>
        <w:rPr>
          <w:b/>
          <w:bCs/>
        </w:rPr>
        <w:t>Summary</w:t>
      </w:r>
      <w:r>
        <w:t>:</w:t>
      </w:r>
    </w:p>
    <w:p w14:paraId="668B2FF7" w14:textId="610E7DB9" w:rsidR="002A5BE4" w:rsidRDefault="002A5BE4">
      <w:pPr>
        <w:pStyle w:val="NoSpacing"/>
        <w:numPr>
          <w:ilvl w:val="0"/>
          <w:numId w:val="22"/>
        </w:numPr>
      </w:pPr>
      <w:r w:rsidRPr="00E851F1">
        <w:rPr>
          <w:b/>
          <w:bCs/>
        </w:rPr>
        <w:t>Aufbau Principle</w:t>
      </w:r>
      <w:r>
        <w:t xml:space="preserve"> –</w:t>
      </w:r>
      <w:r w:rsidRPr="002A5BE4">
        <w:t xml:space="preserve"> </w:t>
      </w:r>
      <w:r>
        <w:t>L</w:t>
      </w:r>
      <w:r w:rsidRPr="002A5BE4">
        <w:t>owest-energy orbitals fill first</w:t>
      </w:r>
      <w:r w:rsidR="00445018">
        <w:t>.</w:t>
      </w:r>
    </w:p>
    <w:p w14:paraId="00A1418B" w14:textId="518B70F7" w:rsidR="002A5BE4" w:rsidRDefault="002A5BE4">
      <w:pPr>
        <w:pStyle w:val="NoSpacing"/>
        <w:numPr>
          <w:ilvl w:val="0"/>
          <w:numId w:val="22"/>
        </w:numPr>
      </w:pPr>
      <w:r w:rsidRPr="00E851F1">
        <w:rPr>
          <w:b/>
          <w:bCs/>
        </w:rPr>
        <w:t>Pauli Exclusion Principle</w:t>
      </w:r>
      <w:r w:rsidRPr="002A5BE4">
        <w:t xml:space="preserve"> </w:t>
      </w:r>
      <w:r w:rsidR="002A25B8">
        <w:t>– M</w:t>
      </w:r>
      <w:r w:rsidRPr="002A5BE4">
        <w:t>ax of two electrons per orbital with opposite spins</w:t>
      </w:r>
      <w:r w:rsidR="005630CD">
        <w:t>.</w:t>
      </w:r>
    </w:p>
    <w:p w14:paraId="75557AB8" w14:textId="7D196E8F" w:rsidR="00FF59D9" w:rsidRDefault="002A5BE4">
      <w:pPr>
        <w:pStyle w:val="NoSpacing"/>
        <w:numPr>
          <w:ilvl w:val="0"/>
          <w:numId w:val="22"/>
        </w:numPr>
      </w:pPr>
      <w:r w:rsidRPr="00E851F1">
        <w:rPr>
          <w:b/>
          <w:bCs/>
        </w:rPr>
        <w:t>Hund’s Rule</w:t>
      </w:r>
      <w:r w:rsidR="00500C75">
        <w:t xml:space="preserve"> – </w:t>
      </w:r>
      <w:r w:rsidRPr="002A5BE4">
        <w:t>Electrons occupy equal-energy orbitals singly before pairing</w:t>
      </w:r>
      <w:r w:rsidR="005630CD">
        <w:t>.</w:t>
      </w: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1739"/>
        <w:gridCol w:w="2693"/>
        <w:gridCol w:w="3118"/>
      </w:tblGrid>
      <w:tr w:rsidR="00FF59D9" w14:paraId="019A08A9" w14:textId="77777777" w:rsidTr="00E11B71">
        <w:tc>
          <w:tcPr>
            <w:tcW w:w="1739" w:type="dxa"/>
          </w:tcPr>
          <w:p w14:paraId="6312C0D5" w14:textId="6E480BA4" w:rsidR="00FF59D9" w:rsidRPr="00FF59D9" w:rsidRDefault="00FF59D9" w:rsidP="00FF59D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Subshell Symbol</w:t>
            </w:r>
          </w:p>
        </w:tc>
        <w:tc>
          <w:tcPr>
            <w:tcW w:w="2693" w:type="dxa"/>
          </w:tcPr>
          <w:p w14:paraId="617CA464" w14:textId="5CF3728F" w:rsidR="00FF59D9" w:rsidRPr="00FF59D9" w:rsidRDefault="00FF59D9" w:rsidP="00FF59D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No. of Orbitals in Subshell</w:t>
            </w:r>
          </w:p>
        </w:tc>
        <w:tc>
          <w:tcPr>
            <w:tcW w:w="3118" w:type="dxa"/>
          </w:tcPr>
          <w:p w14:paraId="05BB6839" w14:textId="027ECC04" w:rsidR="00FF59D9" w:rsidRPr="00FF59D9" w:rsidRDefault="00FF59D9" w:rsidP="00FF59D9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Maximum No. of Electrons in Subshell</w:t>
            </w:r>
          </w:p>
        </w:tc>
      </w:tr>
      <w:tr w:rsidR="00FF59D9" w14:paraId="09654366" w14:textId="77777777" w:rsidTr="00E11B71">
        <w:tc>
          <w:tcPr>
            <w:tcW w:w="1739" w:type="dxa"/>
          </w:tcPr>
          <w:p w14:paraId="0D4AE67B" w14:textId="12C35AB4" w:rsidR="00FF59D9" w:rsidRPr="00E11B71" w:rsidRDefault="00FF59D9" w:rsidP="00E11B71">
            <w:pPr>
              <w:pStyle w:val="NoSpacing"/>
            </w:pPr>
            <w:r w:rsidRPr="00E11B71">
              <w:t>Sharp</w:t>
            </w:r>
          </w:p>
        </w:tc>
        <w:tc>
          <w:tcPr>
            <w:tcW w:w="2693" w:type="dxa"/>
          </w:tcPr>
          <w:p w14:paraId="0D78C12C" w14:textId="51EDD9FA" w:rsidR="00FF59D9" w:rsidRPr="00E11B71" w:rsidRDefault="00FF59D9" w:rsidP="00E11B71">
            <w:pPr>
              <w:pStyle w:val="NoSpacing"/>
              <w:jc w:val="center"/>
            </w:pPr>
            <w:r w:rsidRPr="00E11B71">
              <w:t>1</w:t>
            </w:r>
          </w:p>
        </w:tc>
        <w:tc>
          <w:tcPr>
            <w:tcW w:w="3118" w:type="dxa"/>
          </w:tcPr>
          <w:p w14:paraId="6C9774B5" w14:textId="5798A624" w:rsidR="00FF59D9" w:rsidRPr="00E11B71" w:rsidRDefault="00E11B71" w:rsidP="00E11B7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1×2=2</m:t>
                </m:r>
              </m:oMath>
            </m:oMathPara>
          </w:p>
        </w:tc>
      </w:tr>
      <w:tr w:rsidR="00FF59D9" w14:paraId="0B68358E" w14:textId="77777777" w:rsidTr="00E11B71">
        <w:tc>
          <w:tcPr>
            <w:tcW w:w="1739" w:type="dxa"/>
          </w:tcPr>
          <w:p w14:paraId="0CD750B0" w14:textId="79C68713" w:rsidR="00FF59D9" w:rsidRPr="00E11B71" w:rsidRDefault="00FF59D9" w:rsidP="00E11B71">
            <w:pPr>
              <w:pStyle w:val="NoSpacing"/>
            </w:pPr>
            <w:r w:rsidRPr="00E11B71">
              <w:t>Principal</w:t>
            </w:r>
          </w:p>
        </w:tc>
        <w:tc>
          <w:tcPr>
            <w:tcW w:w="2693" w:type="dxa"/>
          </w:tcPr>
          <w:p w14:paraId="3B3F1EFE" w14:textId="2CD030E6" w:rsidR="00FF59D9" w:rsidRPr="00E11B71" w:rsidRDefault="00FF59D9" w:rsidP="00E11B71">
            <w:pPr>
              <w:pStyle w:val="NoSpacing"/>
              <w:jc w:val="center"/>
            </w:pPr>
            <w:r w:rsidRPr="00E11B71">
              <w:t>2</w:t>
            </w:r>
          </w:p>
        </w:tc>
        <w:tc>
          <w:tcPr>
            <w:tcW w:w="3118" w:type="dxa"/>
          </w:tcPr>
          <w:p w14:paraId="7F94D2CE" w14:textId="6A29BA0A" w:rsidR="00FF59D9" w:rsidRPr="00E11B71" w:rsidRDefault="00E11B71" w:rsidP="00E11B7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3×2=6</m:t>
                </m:r>
              </m:oMath>
            </m:oMathPara>
          </w:p>
        </w:tc>
      </w:tr>
      <w:tr w:rsidR="00FF59D9" w14:paraId="48A5F4F7" w14:textId="77777777" w:rsidTr="00E11B71">
        <w:tc>
          <w:tcPr>
            <w:tcW w:w="1739" w:type="dxa"/>
          </w:tcPr>
          <w:p w14:paraId="37DB40DC" w14:textId="6EC085A1" w:rsidR="00FF59D9" w:rsidRPr="00E11B71" w:rsidRDefault="00FF59D9" w:rsidP="00E11B71">
            <w:pPr>
              <w:pStyle w:val="NoSpacing"/>
            </w:pPr>
            <w:r w:rsidRPr="00E11B71">
              <w:t>Diffuse</w:t>
            </w:r>
          </w:p>
        </w:tc>
        <w:tc>
          <w:tcPr>
            <w:tcW w:w="2693" w:type="dxa"/>
          </w:tcPr>
          <w:p w14:paraId="7153FB34" w14:textId="49F0C2AB" w:rsidR="00FF59D9" w:rsidRPr="00E11B71" w:rsidRDefault="00FF59D9" w:rsidP="00E11B71">
            <w:pPr>
              <w:pStyle w:val="NoSpacing"/>
              <w:jc w:val="center"/>
            </w:pPr>
            <w:r w:rsidRPr="00E11B71">
              <w:t>5</w:t>
            </w:r>
          </w:p>
        </w:tc>
        <w:tc>
          <w:tcPr>
            <w:tcW w:w="3118" w:type="dxa"/>
          </w:tcPr>
          <w:p w14:paraId="3DD8FE70" w14:textId="15CCBD0F" w:rsidR="00FF59D9" w:rsidRPr="00E11B71" w:rsidRDefault="00E11B71" w:rsidP="00E11B7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5×2=10</m:t>
                </m:r>
              </m:oMath>
            </m:oMathPara>
          </w:p>
        </w:tc>
      </w:tr>
      <w:tr w:rsidR="00FF59D9" w14:paraId="79011D50" w14:textId="77777777" w:rsidTr="00E11B71">
        <w:tc>
          <w:tcPr>
            <w:tcW w:w="1739" w:type="dxa"/>
          </w:tcPr>
          <w:p w14:paraId="21B37F40" w14:textId="49941B73" w:rsidR="00FF59D9" w:rsidRPr="00E11B71" w:rsidRDefault="00FF59D9" w:rsidP="00E11B71">
            <w:pPr>
              <w:pStyle w:val="NoSpacing"/>
            </w:pPr>
            <w:r w:rsidRPr="00E11B71">
              <w:t>Fundamental</w:t>
            </w:r>
          </w:p>
        </w:tc>
        <w:tc>
          <w:tcPr>
            <w:tcW w:w="2693" w:type="dxa"/>
          </w:tcPr>
          <w:p w14:paraId="7E2573B7" w14:textId="3468EF2A" w:rsidR="00FF59D9" w:rsidRPr="00E11B71" w:rsidRDefault="00FF59D9" w:rsidP="00E11B71">
            <w:pPr>
              <w:pStyle w:val="NoSpacing"/>
              <w:jc w:val="center"/>
            </w:pPr>
            <w:r w:rsidRPr="00E11B71">
              <w:t>7</w:t>
            </w:r>
          </w:p>
        </w:tc>
        <w:tc>
          <w:tcPr>
            <w:tcW w:w="3118" w:type="dxa"/>
          </w:tcPr>
          <w:p w14:paraId="7DD53FE5" w14:textId="5AFE7737" w:rsidR="00FF59D9" w:rsidRPr="00E11B71" w:rsidRDefault="00E11B71" w:rsidP="00E11B71">
            <w:pPr>
              <w:pStyle w:val="NoSpacing"/>
            </w:pPr>
            <m:oMathPara>
              <m:oMath>
                <m:r>
                  <w:rPr>
                    <w:rFonts w:ascii="Cambria Math" w:hAnsi="Cambria Math"/>
                  </w:rPr>
                  <m:t>7×2=14</m:t>
                </m:r>
              </m:oMath>
            </m:oMathPara>
          </w:p>
        </w:tc>
      </w:tr>
    </w:tbl>
    <w:p w14:paraId="24667A4C" w14:textId="1F8210E4" w:rsidR="00FF59D9" w:rsidRDefault="00FF59D9" w:rsidP="00020D11">
      <w:pPr>
        <w:pStyle w:val="NoSpacing"/>
      </w:pPr>
    </w:p>
    <w:p w14:paraId="229FFC68" w14:textId="77777777" w:rsidR="00020D11" w:rsidRDefault="00020D11" w:rsidP="00020D11">
      <w:pPr>
        <w:pStyle w:val="NoSpacing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62"/>
        <w:gridCol w:w="4968"/>
      </w:tblGrid>
      <w:tr w:rsidR="00FF59D9" w:rsidRPr="00FF59D9" w14:paraId="51E33275" w14:textId="77777777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80CF" w14:textId="77777777" w:rsidR="00FF59D9" w:rsidRPr="00FF59D9" w:rsidRDefault="00FF59D9" w:rsidP="00FF59D9">
            <w:pPr>
              <w:pStyle w:val="NoSpacing"/>
              <w:rPr>
                <w:b/>
                <w:bCs/>
              </w:rPr>
            </w:pPr>
            <w:r w:rsidRPr="00FF59D9">
              <w:rPr>
                <w:b/>
                <w:bCs/>
              </w:rPr>
              <w:lastRenderedPageBreak/>
              <w:t>Limits:</w:t>
            </w:r>
          </w:p>
          <w:p w14:paraId="64E07A76" w14:textId="77777777" w:rsidR="00FF59D9" w:rsidRPr="00FF59D9" w:rsidRDefault="00FF59D9">
            <w:pPr>
              <w:pStyle w:val="NoSpacing"/>
              <w:numPr>
                <w:ilvl w:val="0"/>
                <w:numId w:val="24"/>
              </w:numPr>
            </w:pPr>
            <w:r w:rsidRPr="00FF59D9">
              <w:rPr>
                <w:b/>
                <w:bCs/>
              </w:rPr>
              <w:t>s-orbital (sharp)</w:t>
            </w:r>
            <w:r w:rsidRPr="00FF59D9">
              <w:t xml:space="preserve"> – Can accommodate 2 electrons.</w:t>
            </w:r>
          </w:p>
          <w:p w14:paraId="12C6E4F9" w14:textId="77777777" w:rsidR="00FF59D9" w:rsidRPr="00FF59D9" w:rsidRDefault="00FF59D9">
            <w:pPr>
              <w:pStyle w:val="NoSpacing"/>
              <w:numPr>
                <w:ilvl w:val="0"/>
                <w:numId w:val="24"/>
              </w:numPr>
            </w:pPr>
            <w:r w:rsidRPr="00FF59D9">
              <w:rPr>
                <w:b/>
                <w:bCs/>
              </w:rPr>
              <w:t xml:space="preserve">p-orbital (principal) </w:t>
            </w:r>
            <w:r w:rsidRPr="00FF59D9">
              <w:t>– Can accommodate 6 electrons.</w:t>
            </w:r>
          </w:p>
          <w:p w14:paraId="734AF1B5" w14:textId="77777777" w:rsidR="00FF59D9" w:rsidRPr="00FF59D9" w:rsidRDefault="00FF59D9">
            <w:pPr>
              <w:pStyle w:val="NoSpacing"/>
              <w:numPr>
                <w:ilvl w:val="0"/>
                <w:numId w:val="24"/>
              </w:numPr>
            </w:pPr>
            <w:r w:rsidRPr="00FF59D9">
              <w:rPr>
                <w:b/>
                <w:bCs/>
              </w:rPr>
              <w:t xml:space="preserve">d-orbital (diffuse) </w:t>
            </w:r>
            <w:r w:rsidRPr="00FF59D9">
              <w:t>– Can accommodate 10 electrons</w:t>
            </w:r>
          </w:p>
          <w:p w14:paraId="1D279103" w14:textId="77777777" w:rsidR="00FF59D9" w:rsidRPr="00FF59D9" w:rsidRDefault="00FF59D9">
            <w:pPr>
              <w:pStyle w:val="NoSpacing"/>
              <w:numPr>
                <w:ilvl w:val="0"/>
                <w:numId w:val="24"/>
              </w:numPr>
            </w:pPr>
            <w:r w:rsidRPr="00FF59D9">
              <w:rPr>
                <w:b/>
                <w:bCs/>
              </w:rPr>
              <w:t xml:space="preserve">f-orbital (fundamental) </w:t>
            </w:r>
            <w:r w:rsidRPr="00FF59D9">
              <w:t>– Can accommodate 14 electrons</w:t>
            </w:r>
          </w:p>
          <w:p w14:paraId="11F2D511" w14:textId="77777777" w:rsidR="00FF59D9" w:rsidRPr="00FF59D9" w:rsidRDefault="00FF59D9" w:rsidP="00FF59D9">
            <w:pPr>
              <w:pStyle w:val="NoSpacing"/>
              <w:rPr>
                <w:b/>
                <w:bCs/>
              </w:rPr>
            </w:pPr>
          </w:p>
          <w:p w14:paraId="2BE4B0C3" w14:textId="77777777" w:rsidR="00FF59D9" w:rsidRPr="00FF59D9" w:rsidRDefault="00FF59D9" w:rsidP="00FF59D9">
            <w:pPr>
              <w:pStyle w:val="NoSpacing"/>
              <w:rPr>
                <w:b/>
                <w:bCs/>
              </w:rPr>
            </w:pPr>
            <w:r w:rsidRPr="00FF59D9">
              <w:rPr>
                <w:b/>
                <w:bCs/>
              </w:rPr>
              <w:t>Standard Notation:</w:t>
            </w:r>
          </w:p>
          <w:p w14:paraId="7F5DFC88" w14:textId="2F67FBDA" w:rsidR="00FF59D9" w:rsidRPr="00FF59D9" w:rsidRDefault="00FF59D9" w:rsidP="00FF59D9">
            <w:pPr>
              <w:pStyle w:val="NoSpacing"/>
            </w:pPr>
            <w:r w:rsidRPr="00FF59D9">
              <w:rPr>
                <w:noProof/>
              </w:rPr>
              <w:drawing>
                <wp:inline distT="0" distB="0" distL="0" distR="0" wp14:anchorId="66D58597" wp14:editId="66462876">
                  <wp:extent cx="1242060" cy="876300"/>
                  <wp:effectExtent l="0" t="0" r="0" b="0"/>
                  <wp:docPr id="18573343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06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DE97D" w14:textId="2DC8AB8A" w:rsidR="00FF59D9" w:rsidRPr="00FF59D9" w:rsidRDefault="00FF59D9" w:rsidP="00FF59D9">
            <w:pPr>
              <w:pStyle w:val="NoSpacing"/>
            </w:pPr>
            <w:r w:rsidRPr="00FF59D9">
              <w:rPr>
                <w:noProof/>
              </w:rPr>
              <w:drawing>
                <wp:inline distT="0" distB="0" distL="0" distR="0" wp14:anchorId="2872EEC3" wp14:editId="4A014534">
                  <wp:extent cx="3017520" cy="2567940"/>
                  <wp:effectExtent l="0" t="0" r="0" b="3810"/>
                  <wp:docPr id="1657373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7520" cy="2567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A20DE" w14:textId="77777777" w:rsidR="00FF59D9" w:rsidRDefault="00FF59D9" w:rsidP="00FF59D9">
      <w:pPr>
        <w:pStyle w:val="NoSpacing"/>
      </w:pPr>
    </w:p>
    <w:p w14:paraId="7B8AEC3A" w14:textId="1C1F113F" w:rsidR="00020D11" w:rsidRDefault="00020D11" w:rsidP="00FF59D9">
      <w:pPr>
        <w:pStyle w:val="NoSpacing"/>
        <w:rPr>
          <w:b/>
          <w:bCs/>
        </w:rPr>
      </w:pPr>
      <w:r>
        <w:rPr>
          <w:b/>
          <w:bCs/>
        </w:rPr>
        <w:t>Octet Rule:</w:t>
      </w:r>
    </w:p>
    <w:p w14:paraId="71ED263C" w14:textId="46C552F6" w:rsidR="00020D11" w:rsidRPr="0079462D" w:rsidRDefault="00667962">
      <w:pPr>
        <w:pStyle w:val="NoSpacing"/>
        <w:numPr>
          <w:ilvl w:val="0"/>
          <w:numId w:val="24"/>
        </w:numPr>
      </w:pPr>
      <w:r>
        <w:rPr>
          <w:b/>
          <w:bCs/>
        </w:rPr>
        <w:t>Octet Rule</w:t>
      </w:r>
      <w:r>
        <w:t xml:space="preserve"> – S</w:t>
      </w:r>
      <w:r w:rsidRPr="00667962">
        <w:t xml:space="preserve">tates that </w:t>
      </w:r>
      <w:r w:rsidRPr="00705CC1">
        <w:rPr>
          <w:b/>
          <w:bCs/>
        </w:rPr>
        <w:t xml:space="preserve">atoms tend to gain, lose or share </w:t>
      </w:r>
      <w:r w:rsidRPr="00C124C0">
        <w:t xml:space="preserve">electrons in order to have eight electrons </w:t>
      </w:r>
      <w:r w:rsidRPr="00667962">
        <w:t xml:space="preserve">in their </w:t>
      </w:r>
      <w:r w:rsidRPr="00736E28">
        <w:rPr>
          <w:b/>
          <w:bCs/>
        </w:rPr>
        <w:t>outermost (valence) shell</w:t>
      </w:r>
      <w:r w:rsidRPr="00667962">
        <w:t xml:space="preserve">, which makes them more </w:t>
      </w:r>
      <w:r w:rsidRPr="00891957">
        <w:rPr>
          <w:b/>
          <w:bCs/>
        </w:rPr>
        <w:t>stable</w:t>
      </w:r>
      <w:r w:rsidRPr="00667962">
        <w:t xml:space="preserve">. This stable arrangement is similar to that of </w:t>
      </w:r>
      <w:r w:rsidRPr="00AF3EEF">
        <w:rPr>
          <w:b/>
          <w:bCs/>
        </w:rPr>
        <w:t>noble gases</w:t>
      </w:r>
      <w:r w:rsidR="00255193">
        <w:rPr>
          <w:b/>
          <w:bCs/>
        </w:rPr>
        <w:t>.</w:t>
      </w:r>
    </w:p>
    <w:p w14:paraId="776D2347" w14:textId="23B39072" w:rsidR="0079462D" w:rsidRPr="0079462D" w:rsidRDefault="0079462D">
      <w:pPr>
        <w:pStyle w:val="NoSpacing"/>
        <w:numPr>
          <w:ilvl w:val="0"/>
          <w:numId w:val="25"/>
        </w:numPr>
      </w:pPr>
      <w:r>
        <w:rPr>
          <w:b/>
          <w:bCs/>
        </w:rPr>
        <w:t>Importance</w:t>
      </w:r>
      <w:r>
        <w:t xml:space="preserve"> </w:t>
      </w:r>
      <w:r w:rsidR="006B4494">
        <w:t>–</w:t>
      </w:r>
      <w:r>
        <w:t xml:space="preserve"> </w:t>
      </w:r>
      <w:r w:rsidRPr="0079462D">
        <w:t xml:space="preserve">Valence electrons help </w:t>
      </w:r>
      <w:r w:rsidRPr="0079462D">
        <w:rPr>
          <w:b/>
          <w:bCs/>
        </w:rPr>
        <w:t>predict bond formation and chemical reactivity</w:t>
      </w:r>
      <w:r w:rsidRPr="0079462D">
        <w:t xml:space="preserve">, </w:t>
      </w:r>
      <w:r w:rsidRPr="0079462D">
        <w:rPr>
          <w:b/>
          <w:bCs/>
        </w:rPr>
        <w:t>explain the formation of stable ions and molecules</w:t>
      </w:r>
      <w:r w:rsidRPr="0079462D">
        <w:t xml:space="preserve">, and </w:t>
      </w:r>
      <w:r w:rsidRPr="0079462D">
        <w:rPr>
          <w:b/>
          <w:bCs/>
        </w:rPr>
        <w:t>serve as a basic model for understanding chemical bonding</w:t>
      </w:r>
      <w:r w:rsidRPr="0079462D">
        <w:t>.</w:t>
      </w:r>
    </w:p>
    <w:p w14:paraId="507924AA" w14:textId="0A0FCFBA" w:rsidR="0079462D" w:rsidRPr="00F2146C" w:rsidRDefault="00F2146C">
      <w:pPr>
        <w:pStyle w:val="NoSpacing"/>
        <w:numPr>
          <w:ilvl w:val="0"/>
          <w:numId w:val="25"/>
        </w:numPr>
      </w:pPr>
      <w:r>
        <w:rPr>
          <w:b/>
          <w:bCs/>
        </w:rPr>
        <w:t>Exceptions:</w:t>
      </w:r>
    </w:p>
    <w:p w14:paraId="2228B4C5" w14:textId="723C3197" w:rsidR="00F2146C" w:rsidRDefault="00F2146C">
      <w:pPr>
        <w:pStyle w:val="NoSpacing"/>
        <w:numPr>
          <w:ilvl w:val="0"/>
          <w:numId w:val="26"/>
        </w:numPr>
      </w:pPr>
      <w:r w:rsidRPr="00B952D7">
        <w:rPr>
          <w:b/>
          <w:bCs/>
        </w:rPr>
        <w:t>Hydrogen and Helium</w:t>
      </w:r>
      <w:r w:rsidRPr="00F2146C">
        <w:t xml:space="preserve"> </w:t>
      </w:r>
      <w:r>
        <w:t>– A</w:t>
      </w:r>
      <w:r w:rsidRPr="00F2146C">
        <w:t>re stable with 2 electrons (duet rule)</w:t>
      </w:r>
    </w:p>
    <w:p w14:paraId="677568D0" w14:textId="6200D23E" w:rsidR="00F2146C" w:rsidRDefault="00F2146C">
      <w:pPr>
        <w:pStyle w:val="NoSpacing"/>
        <w:numPr>
          <w:ilvl w:val="0"/>
          <w:numId w:val="26"/>
        </w:numPr>
      </w:pPr>
      <w:r w:rsidRPr="005A67EF">
        <w:rPr>
          <w:b/>
          <w:bCs/>
        </w:rPr>
        <w:t xml:space="preserve">Expanded </w:t>
      </w:r>
      <w:r w:rsidR="005A67EF">
        <w:rPr>
          <w:b/>
          <w:bCs/>
        </w:rPr>
        <w:t>O</w:t>
      </w:r>
      <w:r w:rsidRPr="005A67EF">
        <w:rPr>
          <w:b/>
          <w:bCs/>
        </w:rPr>
        <w:t>ctet</w:t>
      </w:r>
      <w:r w:rsidR="005A67EF">
        <w:t xml:space="preserve"> –</w:t>
      </w:r>
      <w:r w:rsidRPr="00F2146C">
        <w:t xml:space="preserve"> </w:t>
      </w:r>
      <w:r w:rsidR="005A67EF">
        <w:t>E</w:t>
      </w:r>
      <w:r w:rsidRPr="00F2146C">
        <w:t>lements in period 3 and beyond can have more than 8 valence electrons</w:t>
      </w:r>
      <w:r w:rsidR="00F700CA">
        <w:t>.</w:t>
      </w:r>
    </w:p>
    <w:p w14:paraId="7FE382A9" w14:textId="548E9241" w:rsidR="00F2146C" w:rsidRDefault="00F2146C">
      <w:pPr>
        <w:pStyle w:val="NoSpacing"/>
        <w:numPr>
          <w:ilvl w:val="0"/>
          <w:numId w:val="26"/>
        </w:numPr>
      </w:pPr>
      <w:r w:rsidRPr="0086332A">
        <w:rPr>
          <w:b/>
          <w:bCs/>
        </w:rPr>
        <w:t xml:space="preserve">Incomplete </w:t>
      </w:r>
      <w:r w:rsidR="00A078D4" w:rsidRPr="0086332A">
        <w:rPr>
          <w:b/>
          <w:bCs/>
        </w:rPr>
        <w:t>O</w:t>
      </w:r>
      <w:r w:rsidRPr="0086332A">
        <w:rPr>
          <w:b/>
          <w:bCs/>
        </w:rPr>
        <w:t>ctet</w:t>
      </w:r>
      <w:r w:rsidR="00ED3803">
        <w:t xml:space="preserve"> – </w:t>
      </w:r>
      <w:r w:rsidRPr="00F2146C">
        <w:t>Some atoms are stable with fewer than 8 electrons</w:t>
      </w:r>
      <w:r w:rsidR="00F700CA">
        <w:t>.</w:t>
      </w:r>
    </w:p>
    <w:p w14:paraId="1174B1B9" w14:textId="77777777" w:rsidR="00526208" w:rsidRDefault="00526208" w:rsidP="00526208">
      <w:pPr>
        <w:pStyle w:val="NoSpacing"/>
      </w:pPr>
    </w:p>
    <w:p w14:paraId="66D635F4" w14:textId="33AA106A" w:rsidR="00526208" w:rsidRDefault="00526208" w:rsidP="00526208">
      <w:pPr>
        <w:pStyle w:val="NoSpacing"/>
        <w:rPr>
          <w:b/>
          <w:bCs/>
        </w:rPr>
      </w:pPr>
      <w:r>
        <w:rPr>
          <w:b/>
          <w:bCs/>
        </w:rPr>
        <w:t>Lewis Structure:</w:t>
      </w:r>
    </w:p>
    <w:p w14:paraId="2851129A" w14:textId="62E11BD5" w:rsidR="001B0EF9" w:rsidRDefault="001B0EF9">
      <w:pPr>
        <w:pStyle w:val="NoSpacing"/>
        <w:numPr>
          <w:ilvl w:val="0"/>
          <w:numId w:val="24"/>
        </w:numPr>
      </w:pPr>
      <w:r w:rsidRPr="001B0EF9">
        <w:rPr>
          <w:b/>
          <w:bCs/>
        </w:rPr>
        <w:t>Lewis Structure</w:t>
      </w:r>
      <w:r w:rsidRPr="001B0EF9">
        <w:t xml:space="preserve"> – A Lewis structure is a diagram that shows the </w:t>
      </w:r>
      <w:r w:rsidRPr="001B0EF9">
        <w:rPr>
          <w:b/>
          <w:bCs/>
        </w:rPr>
        <w:t>arrangement of valence electrons</w:t>
      </w:r>
      <w:r w:rsidRPr="001B0EF9">
        <w:t xml:space="preserve"> in a molecule or ion. It uses </w:t>
      </w:r>
      <w:r w:rsidRPr="001B0EF9">
        <w:rPr>
          <w:b/>
          <w:bCs/>
        </w:rPr>
        <w:t>dots to represent valence electrons</w:t>
      </w:r>
      <w:r w:rsidRPr="001B0EF9">
        <w:t xml:space="preserve"> and </w:t>
      </w:r>
      <w:r w:rsidRPr="001B0EF9">
        <w:rPr>
          <w:b/>
          <w:bCs/>
        </w:rPr>
        <w:t>lines to represent shared pairs of electrons (covalent bonds)</w:t>
      </w:r>
      <w:r w:rsidRPr="001B0EF9">
        <w:t xml:space="preserve">. Lewis structures help </w:t>
      </w:r>
      <w:r w:rsidRPr="001B0EF9">
        <w:rPr>
          <w:b/>
          <w:bCs/>
        </w:rPr>
        <w:t>visualize bonding, lone pairs and molecular stability</w:t>
      </w:r>
      <w:r w:rsidRPr="001B0EF9">
        <w:t>.</w:t>
      </w:r>
    </w:p>
    <w:p w14:paraId="186C3835" w14:textId="3EFDE2FA" w:rsidR="00202A98" w:rsidRDefault="00202A98">
      <w:pPr>
        <w:pStyle w:val="NoSpacing"/>
        <w:numPr>
          <w:ilvl w:val="0"/>
          <w:numId w:val="28"/>
        </w:numPr>
      </w:pPr>
      <w:r>
        <w:rPr>
          <w:b/>
          <w:bCs/>
        </w:rPr>
        <w:t>Importance</w:t>
      </w:r>
      <w:r>
        <w:t xml:space="preserve"> -</w:t>
      </w:r>
      <w:r w:rsidR="004A6226">
        <w:t xml:space="preserve"> </w:t>
      </w:r>
      <w:r w:rsidRPr="00202A98">
        <w:rPr>
          <w:b/>
          <w:bCs/>
        </w:rPr>
        <w:t>Predicts bonding patterns</w:t>
      </w:r>
      <w:r w:rsidRPr="00202A98">
        <w:t xml:space="preserve">, </w:t>
      </w:r>
      <w:r w:rsidRPr="00202A98">
        <w:rPr>
          <w:b/>
          <w:bCs/>
        </w:rPr>
        <w:t>helps understand molecular geometry and polarity</w:t>
      </w:r>
      <w:r w:rsidRPr="00202A98">
        <w:t xml:space="preserve">, and </w:t>
      </w:r>
      <w:r w:rsidRPr="00202A98">
        <w:rPr>
          <w:b/>
          <w:bCs/>
        </w:rPr>
        <w:t>explains reactivity and stability of molecules</w:t>
      </w:r>
      <w:r w:rsidRPr="00202A98">
        <w:t>.</w:t>
      </w:r>
    </w:p>
    <w:p w14:paraId="203739FC" w14:textId="078CE6E6" w:rsidR="00B26FCF" w:rsidRPr="00B26FCF" w:rsidRDefault="00B26FCF">
      <w:pPr>
        <w:pStyle w:val="NoSpacing"/>
        <w:numPr>
          <w:ilvl w:val="0"/>
          <w:numId w:val="27"/>
        </w:numPr>
      </w:pPr>
      <w:r w:rsidRPr="00B26FCF">
        <w:rPr>
          <w:b/>
          <w:bCs/>
        </w:rPr>
        <w:t>Atoms in a molecule</w:t>
      </w:r>
      <w:r w:rsidRPr="00B26FCF">
        <w:t xml:space="preserve">, </w:t>
      </w:r>
      <w:r w:rsidRPr="00B26FCF">
        <w:rPr>
          <w:b/>
          <w:bCs/>
        </w:rPr>
        <w:t>valence electrons as dots</w:t>
      </w:r>
      <w:r w:rsidRPr="00B26FCF">
        <w:t xml:space="preserve">, </w:t>
      </w:r>
      <w:r w:rsidRPr="00B26FCF">
        <w:rPr>
          <w:b/>
          <w:bCs/>
        </w:rPr>
        <w:t>covalent bonds as lines (each line = 1 shared pair of electrons)</w:t>
      </w:r>
      <w:r w:rsidRPr="00B26FCF">
        <w:t xml:space="preserve">, and </w:t>
      </w:r>
      <w:r w:rsidRPr="00B26FCF">
        <w:rPr>
          <w:b/>
          <w:bCs/>
        </w:rPr>
        <w:t>lone pairs (nonbonding electrons)</w:t>
      </w:r>
      <w:r w:rsidRPr="00B26FCF">
        <w:t>.</w:t>
      </w:r>
    </w:p>
    <w:p w14:paraId="1D1D8567" w14:textId="00DD698A" w:rsidR="00B26FCF" w:rsidRPr="00D72FF9" w:rsidRDefault="00D72FF9">
      <w:pPr>
        <w:pStyle w:val="NoSpacing"/>
        <w:numPr>
          <w:ilvl w:val="0"/>
          <w:numId w:val="24"/>
        </w:numPr>
      </w:pPr>
      <w:r>
        <w:rPr>
          <w:b/>
          <w:bCs/>
        </w:rPr>
        <w:t>Steps in Drawing a Lewis Structure:</w:t>
      </w:r>
    </w:p>
    <w:p w14:paraId="4457AA2A" w14:textId="4F678EAD" w:rsidR="00F440B1" w:rsidRPr="00F440B1" w:rsidRDefault="00F440B1">
      <w:pPr>
        <w:pStyle w:val="NoSpacing"/>
        <w:numPr>
          <w:ilvl w:val="0"/>
          <w:numId w:val="27"/>
        </w:numPr>
      </w:pPr>
      <w:r w:rsidRPr="00F440B1">
        <w:rPr>
          <w:b/>
          <w:bCs/>
        </w:rPr>
        <w:t>Count the total number of valence electrons –</w:t>
      </w:r>
      <w:r w:rsidRPr="00F440B1">
        <w:t xml:space="preserve"> </w:t>
      </w:r>
      <w:r w:rsidRPr="00F440B1">
        <w:rPr>
          <w:b/>
          <w:bCs/>
        </w:rPr>
        <w:t>Add valence electrons</w:t>
      </w:r>
      <w:r w:rsidRPr="00F440B1">
        <w:t xml:space="preserve"> of all atoms. For ions, </w:t>
      </w:r>
      <w:r w:rsidRPr="00F440B1">
        <w:rPr>
          <w:b/>
          <w:bCs/>
        </w:rPr>
        <w:t>add electrons</w:t>
      </w:r>
      <w:r w:rsidRPr="00F440B1">
        <w:t xml:space="preserve"> for negative charge or </w:t>
      </w:r>
      <w:r w:rsidRPr="00F440B1">
        <w:rPr>
          <w:b/>
          <w:bCs/>
        </w:rPr>
        <w:t>subtract electrons</w:t>
      </w:r>
      <w:r w:rsidRPr="00F440B1">
        <w:t xml:space="preserve"> for positive charge.</w:t>
      </w:r>
    </w:p>
    <w:p w14:paraId="7227E9B7" w14:textId="77777777" w:rsidR="00F440B1" w:rsidRPr="00F440B1" w:rsidRDefault="00F440B1">
      <w:pPr>
        <w:pStyle w:val="NoSpacing"/>
        <w:numPr>
          <w:ilvl w:val="0"/>
          <w:numId w:val="27"/>
        </w:numPr>
      </w:pPr>
      <w:r w:rsidRPr="00F440B1">
        <w:rPr>
          <w:b/>
          <w:bCs/>
        </w:rPr>
        <w:t>Choose the central atom –</w:t>
      </w:r>
      <w:r w:rsidRPr="00F440B1">
        <w:t xml:space="preserve"> Usually the </w:t>
      </w:r>
      <w:r w:rsidRPr="00F440B1">
        <w:rPr>
          <w:b/>
          <w:bCs/>
        </w:rPr>
        <w:t>least electronegative atom</w:t>
      </w:r>
      <w:r w:rsidRPr="00F440B1">
        <w:t xml:space="preserve">. </w:t>
      </w:r>
      <w:r w:rsidRPr="00F440B1">
        <w:rPr>
          <w:b/>
          <w:bCs/>
        </w:rPr>
        <w:t>Hydrogen and halogens</w:t>
      </w:r>
      <w:r w:rsidRPr="00F440B1">
        <w:t xml:space="preserve"> are usually </w:t>
      </w:r>
      <w:r w:rsidRPr="00F440B1">
        <w:rPr>
          <w:b/>
          <w:bCs/>
        </w:rPr>
        <w:t>terminal atoms</w:t>
      </w:r>
      <w:r w:rsidRPr="00F440B1">
        <w:t>.</w:t>
      </w:r>
    </w:p>
    <w:p w14:paraId="313F8147" w14:textId="76DCAE4E" w:rsidR="0089671F" w:rsidRPr="0089671F" w:rsidRDefault="00DF5C11">
      <w:pPr>
        <w:pStyle w:val="NoSpacing"/>
        <w:numPr>
          <w:ilvl w:val="0"/>
          <w:numId w:val="27"/>
        </w:numPr>
      </w:pPr>
      <w:r>
        <w:rPr>
          <w:b/>
          <w:bCs/>
        </w:rPr>
        <w:t>C</w:t>
      </w:r>
      <w:r w:rsidR="0089671F" w:rsidRPr="0089671F">
        <w:rPr>
          <w:b/>
          <w:bCs/>
        </w:rPr>
        <w:t>onnect atoms with single bonds –</w:t>
      </w:r>
      <w:r w:rsidR="0089671F" w:rsidRPr="0089671F">
        <w:t xml:space="preserve"> Draw </w:t>
      </w:r>
      <w:r w:rsidR="0089671F" w:rsidRPr="0089671F">
        <w:rPr>
          <w:b/>
          <w:bCs/>
        </w:rPr>
        <w:t>single lines</w:t>
      </w:r>
      <w:r w:rsidR="0089671F" w:rsidRPr="0089671F">
        <w:t xml:space="preserve"> between the central atom and surrounding atoms. Each </w:t>
      </w:r>
      <w:r w:rsidR="0089671F" w:rsidRPr="0089671F">
        <w:rPr>
          <w:b/>
          <w:bCs/>
        </w:rPr>
        <w:t>single bond</w:t>
      </w:r>
      <w:r w:rsidR="0089671F" w:rsidRPr="0089671F">
        <w:t xml:space="preserve"> represents </w:t>
      </w:r>
      <w:r w:rsidR="0089671F" w:rsidRPr="0089671F">
        <w:rPr>
          <w:b/>
          <w:bCs/>
        </w:rPr>
        <w:t>2 electrons</w:t>
      </w:r>
      <w:r w:rsidR="0089671F" w:rsidRPr="0089671F">
        <w:t>.</w:t>
      </w:r>
    </w:p>
    <w:p w14:paraId="6C4F5FBA" w14:textId="77777777" w:rsidR="0089671F" w:rsidRPr="0089671F" w:rsidRDefault="0089671F">
      <w:pPr>
        <w:pStyle w:val="NoSpacing"/>
        <w:numPr>
          <w:ilvl w:val="0"/>
          <w:numId w:val="27"/>
        </w:numPr>
      </w:pPr>
      <w:r w:rsidRPr="0089671F">
        <w:rPr>
          <w:b/>
          <w:bCs/>
        </w:rPr>
        <w:lastRenderedPageBreak/>
        <w:t>Distribute remaining electrons –</w:t>
      </w:r>
      <w:r w:rsidRPr="0089671F">
        <w:t xml:space="preserve"> Complete the </w:t>
      </w:r>
      <w:r w:rsidRPr="0089671F">
        <w:rPr>
          <w:b/>
          <w:bCs/>
        </w:rPr>
        <w:t>octet of surrounding atoms</w:t>
      </w:r>
      <w:r w:rsidRPr="0089671F">
        <w:t xml:space="preserve"> first. Place </w:t>
      </w:r>
      <w:r w:rsidRPr="0089671F">
        <w:rPr>
          <w:b/>
          <w:bCs/>
        </w:rPr>
        <w:t>leftover electrons</w:t>
      </w:r>
      <w:r w:rsidRPr="0089671F">
        <w:t xml:space="preserve"> on the central atom as </w:t>
      </w:r>
      <w:r w:rsidRPr="0089671F">
        <w:rPr>
          <w:b/>
          <w:bCs/>
        </w:rPr>
        <w:t>lone pairs</w:t>
      </w:r>
      <w:r w:rsidRPr="0089671F">
        <w:t>.</w:t>
      </w:r>
    </w:p>
    <w:p w14:paraId="53B97B64" w14:textId="16C75731" w:rsidR="00D96811" w:rsidRPr="00D96811" w:rsidRDefault="00D96811">
      <w:pPr>
        <w:pStyle w:val="NoSpacing"/>
        <w:numPr>
          <w:ilvl w:val="0"/>
          <w:numId w:val="27"/>
        </w:numPr>
      </w:pPr>
      <w:r w:rsidRPr="00D96811">
        <w:rPr>
          <w:b/>
          <w:bCs/>
        </w:rPr>
        <w:t>Check the octet rule –</w:t>
      </w:r>
      <w:r w:rsidRPr="00D96811">
        <w:t xml:space="preserve"> If the central atom does not have an </w:t>
      </w:r>
      <w:r w:rsidRPr="00D96811">
        <w:rPr>
          <w:b/>
          <w:bCs/>
        </w:rPr>
        <w:t>octet</w:t>
      </w:r>
      <w:r w:rsidRPr="00D96811">
        <w:t xml:space="preserve">, form </w:t>
      </w:r>
      <w:r w:rsidRPr="00D96811">
        <w:rPr>
          <w:b/>
          <w:bCs/>
        </w:rPr>
        <w:t>double or triple bonds</w:t>
      </w:r>
      <w:r w:rsidRPr="00D96811">
        <w:t xml:space="preserve"> by converting </w:t>
      </w:r>
      <w:r w:rsidRPr="00D96811">
        <w:rPr>
          <w:b/>
          <w:bCs/>
        </w:rPr>
        <w:t>lone pairs</w:t>
      </w:r>
      <w:r w:rsidRPr="00D96811">
        <w:t xml:space="preserve"> into </w:t>
      </w:r>
      <w:r w:rsidRPr="00D96811">
        <w:rPr>
          <w:b/>
          <w:bCs/>
        </w:rPr>
        <w:t>shared pairs</w:t>
      </w:r>
      <w:r w:rsidRPr="00D96811">
        <w:t>.</w:t>
      </w:r>
    </w:p>
    <w:p w14:paraId="0DBF8971" w14:textId="77777777" w:rsidR="00D96811" w:rsidRPr="00D96811" w:rsidRDefault="00D96811">
      <w:pPr>
        <w:pStyle w:val="NoSpacing"/>
        <w:numPr>
          <w:ilvl w:val="0"/>
          <w:numId w:val="27"/>
        </w:numPr>
      </w:pPr>
      <w:r w:rsidRPr="00D96811">
        <w:rPr>
          <w:b/>
          <w:bCs/>
        </w:rPr>
        <w:t>Check formal charges –</w:t>
      </w:r>
      <w:r w:rsidRPr="00D96811">
        <w:t xml:space="preserve"> Choose the structure with the </w:t>
      </w:r>
      <w:r w:rsidRPr="00D96811">
        <w:rPr>
          <w:b/>
          <w:bCs/>
        </w:rPr>
        <w:t>lowest formal charges</w:t>
      </w:r>
      <w:r w:rsidRPr="00D96811">
        <w:t xml:space="preserve"> and place </w:t>
      </w:r>
      <w:r w:rsidRPr="00D96811">
        <w:rPr>
          <w:b/>
          <w:bCs/>
        </w:rPr>
        <w:t>negative charges</w:t>
      </w:r>
      <w:r w:rsidRPr="00D96811">
        <w:t xml:space="preserve"> on more </w:t>
      </w:r>
      <w:r w:rsidRPr="00D96811">
        <w:rPr>
          <w:b/>
          <w:bCs/>
        </w:rPr>
        <w:t>electronegative atoms</w:t>
      </w:r>
      <w:r w:rsidRPr="00D96811">
        <w:t>.</w:t>
      </w:r>
    </w:p>
    <w:p w14:paraId="1A6E2959" w14:textId="0F350C68" w:rsidR="008E1AEB" w:rsidRDefault="00981986" w:rsidP="008E1AEB">
      <w:pPr>
        <w:pStyle w:val="NoSpacing"/>
        <w:jc w:val="center"/>
      </w:pPr>
      <w:r>
        <w:rPr>
          <w:noProof/>
        </w:rPr>
        <w:drawing>
          <wp:inline distT="0" distB="0" distL="0" distR="0" wp14:anchorId="20462A80" wp14:editId="392C0CBF">
            <wp:extent cx="4102100" cy="2777244"/>
            <wp:effectExtent l="0" t="0" r="0" b="4445"/>
            <wp:docPr id="1184618974" name="Picture 5" descr="Lewis Structures – Master Organic Chemis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ewis Structures – Master Organic Chemistr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925" cy="2781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337" w14:textId="77777777" w:rsidR="008E1AEB" w:rsidRDefault="008E1AEB" w:rsidP="008E1AEB">
      <w:pPr>
        <w:pStyle w:val="NoSpacing"/>
      </w:pPr>
    </w:p>
    <w:p w14:paraId="3A2CE8E9" w14:textId="7F8236BD" w:rsidR="008E1AEB" w:rsidRDefault="00683ED9" w:rsidP="008E1AEB">
      <w:pPr>
        <w:pStyle w:val="NoSpacing"/>
        <w:rPr>
          <w:b/>
          <w:bCs/>
        </w:rPr>
      </w:pPr>
      <w:r>
        <w:rPr>
          <w:b/>
          <w:bCs/>
        </w:rPr>
        <w:t>Molecular Geometry:</w:t>
      </w:r>
    </w:p>
    <w:p w14:paraId="22B6B435" w14:textId="5B158683" w:rsidR="00683ED9" w:rsidRDefault="006A6AD0">
      <w:pPr>
        <w:pStyle w:val="NoSpacing"/>
        <w:numPr>
          <w:ilvl w:val="0"/>
          <w:numId w:val="24"/>
        </w:numPr>
      </w:pPr>
      <w:r w:rsidRPr="006A6AD0">
        <w:rPr>
          <w:b/>
          <w:bCs/>
        </w:rPr>
        <w:t xml:space="preserve">Molecular </w:t>
      </w:r>
      <w:r w:rsidR="00B8492B">
        <w:rPr>
          <w:b/>
          <w:bCs/>
        </w:rPr>
        <w:t>G</w:t>
      </w:r>
      <w:r w:rsidRPr="006A6AD0">
        <w:rPr>
          <w:b/>
          <w:bCs/>
        </w:rPr>
        <w:t>eometry</w:t>
      </w:r>
      <w:r w:rsidRPr="006A6AD0">
        <w:t xml:space="preserve"> </w:t>
      </w:r>
      <w:r>
        <w:t>– R</w:t>
      </w:r>
      <w:r w:rsidRPr="006A6AD0">
        <w:t xml:space="preserve">efers to the </w:t>
      </w:r>
      <w:r w:rsidRPr="00A81AC4">
        <w:rPr>
          <w:b/>
          <w:bCs/>
        </w:rPr>
        <w:t>three-dimensional shape of a molecule</w:t>
      </w:r>
      <w:r w:rsidRPr="006A6AD0">
        <w:t xml:space="preserve">, describing </w:t>
      </w:r>
      <w:r w:rsidRPr="00D70C42">
        <w:rPr>
          <w:b/>
          <w:bCs/>
        </w:rPr>
        <w:t>how atoms are arranged in space</w:t>
      </w:r>
      <w:r w:rsidRPr="006A6AD0">
        <w:t xml:space="preserve"> around a central atom. It is determined by the repulsion between electron pairs (bonding and lone pairs) in the valence shell.</w:t>
      </w:r>
    </w:p>
    <w:p w14:paraId="2F57CE5C" w14:textId="6F2B66E5" w:rsidR="00A4740E" w:rsidRDefault="00A4740E">
      <w:pPr>
        <w:pStyle w:val="NoSpacing"/>
        <w:numPr>
          <w:ilvl w:val="0"/>
          <w:numId w:val="29"/>
        </w:numPr>
      </w:pPr>
      <w:r>
        <w:rPr>
          <w:b/>
          <w:bCs/>
        </w:rPr>
        <w:t>Importance</w:t>
      </w:r>
      <w:r>
        <w:t xml:space="preserve"> – </w:t>
      </w:r>
      <w:r w:rsidRPr="00A4740E">
        <w:rPr>
          <w:b/>
          <w:bCs/>
        </w:rPr>
        <w:t>Determine molecular polarity</w:t>
      </w:r>
      <w:r w:rsidRPr="00A4740E">
        <w:t xml:space="preserve">, </w:t>
      </w:r>
      <w:r w:rsidRPr="00A4740E">
        <w:rPr>
          <w:b/>
          <w:bCs/>
        </w:rPr>
        <w:t>affects physical and chemical properties</w:t>
      </w:r>
      <w:r w:rsidRPr="00A4740E">
        <w:t xml:space="preserve">, and </w:t>
      </w:r>
      <w:r w:rsidRPr="00A4740E">
        <w:rPr>
          <w:b/>
          <w:bCs/>
        </w:rPr>
        <w:t>influences biological activity and chemical reactions</w:t>
      </w:r>
      <w:r w:rsidRPr="00A4740E">
        <w:t>.</w:t>
      </w:r>
    </w:p>
    <w:p w14:paraId="2B1CEFB6" w14:textId="41F7AC29" w:rsidR="00F43081" w:rsidRPr="00F43081" w:rsidRDefault="00F43081">
      <w:pPr>
        <w:pStyle w:val="NoSpacing"/>
        <w:numPr>
          <w:ilvl w:val="0"/>
          <w:numId w:val="29"/>
        </w:numPr>
      </w:pPr>
      <w:r>
        <w:rPr>
          <w:b/>
          <w:bCs/>
        </w:rPr>
        <w:t>Factors:</w:t>
      </w:r>
    </w:p>
    <w:p w14:paraId="64524120" w14:textId="77777777" w:rsidR="0016368F" w:rsidRDefault="006F2B29">
      <w:pPr>
        <w:pStyle w:val="NoSpacing"/>
        <w:numPr>
          <w:ilvl w:val="0"/>
          <w:numId w:val="30"/>
        </w:numPr>
      </w:pPr>
      <w:r w:rsidRPr="006F2B29">
        <w:t>Number of bonding pairs (shared electrons)</w:t>
      </w:r>
    </w:p>
    <w:p w14:paraId="7827B8D6" w14:textId="4CBC0680" w:rsidR="006F2B29" w:rsidRDefault="006F2B29">
      <w:pPr>
        <w:pStyle w:val="NoSpacing"/>
        <w:numPr>
          <w:ilvl w:val="0"/>
          <w:numId w:val="30"/>
        </w:numPr>
      </w:pPr>
      <w:r w:rsidRPr="006F2B29">
        <w:t>Number of lone pairs (nonbonding electrons)</w:t>
      </w:r>
    </w:p>
    <w:p w14:paraId="457AF820" w14:textId="77777777" w:rsidR="006F2B29" w:rsidRDefault="006F2B29">
      <w:pPr>
        <w:pStyle w:val="NoSpacing"/>
        <w:numPr>
          <w:ilvl w:val="0"/>
          <w:numId w:val="30"/>
        </w:numPr>
      </w:pPr>
      <w:r>
        <w:t>R</w:t>
      </w:r>
      <w:r w:rsidRPr="006F2B29">
        <w:t xml:space="preserve">elative repulsion strength </w:t>
      </w:r>
    </w:p>
    <w:p w14:paraId="39FF0972" w14:textId="01D49C03" w:rsidR="00F43081" w:rsidRDefault="006F2B29">
      <w:pPr>
        <w:pStyle w:val="NoSpacing"/>
        <w:numPr>
          <w:ilvl w:val="0"/>
          <w:numId w:val="31"/>
        </w:numPr>
      </w:pPr>
      <w:r w:rsidRPr="002D422F">
        <w:rPr>
          <w:b/>
          <w:bCs/>
        </w:rPr>
        <w:t xml:space="preserve">Lone </w:t>
      </w:r>
      <w:r w:rsidR="002D422F" w:rsidRPr="002D422F">
        <w:rPr>
          <w:b/>
          <w:bCs/>
        </w:rPr>
        <w:t>P</w:t>
      </w:r>
      <w:r w:rsidRPr="002D422F">
        <w:rPr>
          <w:b/>
          <w:bCs/>
        </w:rPr>
        <w:t>air</w:t>
      </w:r>
      <w:r w:rsidRPr="006F2B29">
        <w:t xml:space="preserve"> – lone pair &gt; lone pair-bonding pair &gt; bonding pair-bonding pai</w:t>
      </w:r>
      <w:r w:rsidR="003B12E8"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1"/>
        <w:gridCol w:w="4719"/>
      </w:tblGrid>
      <w:tr w:rsidR="003B12E8" w14:paraId="0839AF39" w14:textId="77777777" w:rsidTr="003B12E8">
        <w:tc>
          <w:tcPr>
            <w:tcW w:w="4675" w:type="dxa"/>
          </w:tcPr>
          <w:p w14:paraId="0B1F1E75" w14:textId="15870625" w:rsidR="003B12E8" w:rsidRDefault="003B12E8" w:rsidP="003B12E8">
            <w:pPr>
              <w:pStyle w:val="NoSpacing"/>
            </w:pPr>
            <w:r>
              <w:rPr>
                <w:noProof/>
              </w:rPr>
              <w:lastRenderedPageBreak/>
              <w:drawing>
                <wp:inline distT="0" distB="0" distL="0" distR="0" wp14:anchorId="78036499" wp14:editId="30853312">
                  <wp:extent cx="2895950" cy="2933700"/>
                  <wp:effectExtent l="0" t="0" r="0" b="0"/>
                  <wp:docPr id="825267911" name="Picture 6" descr="Molecular Geometry: Definition, Chart, Shapes, and Examp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Molecular Geometry: Definition, Chart, Shapes, and Exampl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443" cy="3000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3E02008" w14:textId="38B7CE85" w:rsidR="003B12E8" w:rsidRDefault="003B12E8" w:rsidP="003B12E8">
            <w:pPr>
              <w:pStyle w:val="NoSpacing"/>
            </w:pPr>
            <w:r>
              <w:rPr>
                <w:noProof/>
              </w:rPr>
              <w:drawing>
                <wp:inline distT="0" distB="0" distL="0" distR="0" wp14:anchorId="7E7A9F5A" wp14:editId="3D2ADDA1">
                  <wp:extent cx="2953438" cy="2422071"/>
                  <wp:effectExtent l="0" t="0" r="0" b="0"/>
                  <wp:docPr id="384623436" name="Picture 7" descr="Molecular Shapes - VSEPR the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Molecular Shapes - VSEPR theo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846" cy="246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BB070B" w14:textId="77777777" w:rsidR="003B12E8" w:rsidRDefault="003B12E8" w:rsidP="003B12E8">
      <w:pPr>
        <w:pStyle w:val="NoSpacing"/>
      </w:pPr>
    </w:p>
    <w:p w14:paraId="271D92A1" w14:textId="3227DD2A" w:rsidR="003B12E8" w:rsidRDefault="00806073" w:rsidP="003B12E8">
      <w:pPr>
        <w:pStyle w:val="NoSpacing"/>
        <w:rPr>
          <w:b/>
          <w:bCs/>
        </w:rPr>
      </w:pPr>
      <w:r>
        <w:rPr>
          <w:b/>
          <w:bCs/>
        </w:rPr>
        <w:t>Chemical Reactions:</w:t>
      </w:r>
    </w:p>
    <w:p w14:paraId="7A2F4FCE" w14:textId="16B9BF02" w:rsidR="00806073" w:rsidRDefault="00504FF8">
      <w:pPr>
        <w:pStyle w:val="NoSpacing"/>
        <w:numPr>
          <w:ilvl w:val="0"/>
          <w:numId w:val="24"/>
        </w:numPr>
      </w:pPr>
      <w:r w:rsidRPr="00504FF8">
        <w:rPr>
          <w:b/>
          <w:bCs/>
        </w:rPr>
        <w:t>Chemical Reactions</w:t>
      </w:r>
      <w:r w:rsidRPr="00504FF8">
        <w:t xml:space="preserve"> – Chemical reactions are </w:t>
      </w:r>
      <w:r w:rsidRPr="00504FF8">
        <w:rPr>
          <w:b/>
          <w:bCs/>
        </w:rPr>
        <w:t>processes in which one or more substances, called reactants, are transformed into new substances, called products</w:t>
      </w:r>
      <w:r w:rsidRPr="00504FF8">
        <w:t xml:space="preserve">, through the </w:t>
      </w:r>
      <w:r w:rsidRPr="00504FF8">
        <w:rPr>
          <w:b/>
          <w:bCs/>
        </w:rPr>
        <w:t>breaking and forming of chemical bonds</w:t>
      </w:r>
      <w:r w:rsidRPr="00504FF8">
        <w:t xml:space="preserve">. During a chemical reaction, </w:t>
      </w:r>
      <w:r w:rsidRPr="00504FF8">
        <w:rPr>
          <w:b/>
          <w:bCs/>
        </w:rPr>
        <w:t>atoms are rearranged, but they are not created or destroyed</w:t>
      </w:r>
      <w:r w:rsidRPr="00504FF8">
        <w:t xml:space="preserve">, in accordance with the </w:t>
      </w:r>
      <w:r w:rsidRPr="00504FF8">
        <w:rPr>
          <w:b/>
          <w:bCs/>
        </w:rPr>
        <w:t>law of conservation of mass</w:t>
      </w:r>
      <w:r w:rsidRPr="00504FF8">
        <w:t>.</w:t>
      </w:r>
    </w:p>
    <w:p w14:paraId="5726ABEF" w14:textId="72413C18" w:rsidR="006C11C1" w:rsidRDefault="006C11C1">
      <w:pPr>
        <w:pStyle w:val="NoSpacing"/>
        <w:numPr>
          <w:ilvl w:val="0"/>
          <w:numId w:val="32"/>
        </w:numPr>
      </w:pPr>
      <w:r>
        <w:rPr>
          <w:b/>
          <w:bCs/>
        </w:rPr>
        <w:t>Descriptions</w:t>
      </w:r>
      <w:r w:rsidR="00317D06">
        <w:t xml:space="preserve"> – </w:t>
      </w:r>
      <w:r w:rsidRPr="00257857">
        <w:t xml:space="preserve">Chemical reactions </w:t>
      </w:r>
      <w:r w:rsidRPr="00257857">
        <w:rPr>
          <w:b/>
          <w:bCs/>
        </w:rPr>
        <w:t>involve changes at the molecular or atomic level</w:t>
      </w:r>
      <w:r w:rsidRPr="00257857">
        <w:t xml:space="preserve">, where reactants interact through collisions to break and form bonds, producing products with different chemical and physical properties, and </w:t>
      </w:r>
      <w:r w:rsidRPr="00B5743E">
        <w:rPr>
          <w:b/>
          <w:bCs/>
        </w:rPr>
        <w:t>energy is released (exothermic) or absorbed (endothermic</w:t>
      </w:r>
      <w:r w:rsidRPr="00257857">
        <w:t>).</w:t>
      </w:r>
    </w:p>
    <w:p w14:paraId="7912602C" w14:textId="5301E242" w:rsidR="0025367E" w:rsidRDefault="0025367E">
      <w:pPr>
        <w:pStyle w:val="NoSpacing"/>
        <w:numPr>
          <w:ilvl w:val="0"/>
          <w:numId w:val="33"/>
        </w:numPr>
      </w:pPr>
      <w:r w:rsidRPr="009B37FE">
        <w:rPr>
          <w:b/>
          <w:bCs/>
        </w:rPr>
        <w:t xml:space="preserve">Exothermic </w:t>
      </w:r>
      <w:r w:rsidR="009B37FE" w:rsidRPr="009B37FE">
        <w:rPr>
          <w:b/>
          <w:bCs/>
        </w:rPr>
        <w:t>R</w:t>
      </w:r>
      <w:r w:rsidRPr="009B37FE">
        <w:rPr>
          <w:b/>
          <w:bCs/>
        </w:rPr>
        <w:t>eactions</w:t>
      </w:r>
      <w:r w:rsidRPr="0025367E">
        <w:t xml:space="preserve"> </w:t>
      </w:r>
      <w:r w:rsidR="0003659E">
        <w:t>–</w:t>
      </w:r>
      <w:r w:rsidR="009A3856">
        <w:t xml:space="preserve"> </w:t>
      </w:r>
      <w:r w:rsidR="009A3856" w:rsidRPr="0019685B">
        <w:rPr>
          <w:b/>
          <w:bCs/>
        </w:rPr>
        <w:t>R</w:t>
      </w:r>
      <w:r w:rsidRPr="0019685B">
        <w:rPr>
          <w:b/>
          <w:bCs/>
        </w:rPr>
        <w:t>elease energy</w:t>
      </w:r>
      <w:r w:rsidRPr="0025367E">
        <w:t xml:space="preserve"> (heat/light/sound), warming surroundings</w:t>
      </w:r>
      <w:r>
        <w:t>.</w:t>
      </w:r>
      <w:r w:rsidRPr="0025367E">
        <w:t xml:space="preserve"> </w:t>
      </w:r>
    </w:p>
    <w:p w14:paraId="67500140" w14:textId="0221FCAE" w:rsidR="0025367E" w:rsidRPr="006C11C1" w:rsidRDefault="009A3856">
      <w:pPr>
        <w:pStyle w:val="NoSpacing"/>
        <w:numPr>
          <w:ilvl w:val="0"/>
          <w:numId w:val="33"/>
        </w:numPr>
      </w:pPr>
      <w:r w:rsidRPr="009B37FE">
        <w:rPr>
          <w:b/>
          <w:bCs/>
        </w:rPr>
        <w:t>E</w:t>
      </w:r>
      <w:r w:rsidR="0025367E" w:rsidRPr="009B37FE">
        <w:rPr>
          <w:b/>
          <w:bCs/>
        </w:rPr>
        <w:t xml:space="preserve">ndothermic </w:t>
      </w:r>
      <w:r w:rsidR="009B37FE" w:rsidRPr="009B37FE">
        <w:rPr>
          <w:b/>
          <w:bCs/>
        </w:rPr>
        <w:t>R</w:t>
      </w:r>
      <w:r w:rsidR="0025367E" w:rsidRPr="009B37FE">
        <w:rPr>
          <w:b/>
          <w:bCs/>
        </w:rPr>
        <w:t>eactions</w:t>
      </w:r>
      <w:r w:rsidR="0025367E" w:rsidRPr="0025367E">
        <w:t xml:space="preserve"> </w:t>
      </w:r>
      <w:r>
        <w:t xml:space="preserve">– </w:t>
      </w:r>
      <w:r w:rsidRPr="0019685B">
        <w:rPr>
          <w:b/>
          <w:bCs/>
        </w:rPr>
        <w:t>A</w:t>
      </w:r>
      <w:r w:rsidR="0025367E" w:rsidRPr="0019685B">
        <w:rPr>
          <w:b/>
          <w:bCs/>
        </w:rPr>
        <w:t>bsorb energy</w:t>
      </w:r>
      <w:r w:rsidR="0025367E" w:rsidRPr="0025367E">
        <w:t xml:space="preserve"> from surroundings, making them feel cold</w:t>
      </w:r>
      <w:r w:rsidR="009B37FE">
        <w:t>.</w:t>
      </w:r>
    </w:p>
    <w:p w14:paraId="6FBB53B1" w14:textId="0DDE233D" w:rsidR="00317D06" w:rsidRDefault="006C11C1">
      <w:pPr>
        <w:pStyle w:val="NoSpacing"/>
        <w:numPr>
          <w:ilvl w:val="0"/>
          <w:numId w:val="32"/>
        </w:numPr>
      </w:pPr>
      <w:r>
        <w:rPr>
          <w:b/>
          <w:bCs/>
        </w:rPr>
        <w:t>Characteristics</w:t>
      </w:r>
      <w:r>
        <w:t xml:space="preserve"> </w:t>
      </w:r>
      <w:r w:rsidR="003D510F">
        <w:t>–</w:t>
      </w:r>
      <w:r>
        <w:t xml:space="preserve"> </w:t>
      </w:r>
      <w:r w:rsidR="003D510F" w:rsidRPr="003D510F">
        <w:t xml:space="preserve">Formation of new substances with </w:t>
      </w:r>
      <w:r w:rsidR="003D510F" w:rsidRPr="003D510F">
        <w:rPr>
          <w:b/>
          <w:bCs/>
        </w:rPr>
        <w:t>distinct properties</w:t>
      </w:r>
      <w:r w:rsidR="003D510F" w:rsidRPr="003D510F">
        <w:t xml:space="preserve">, </w:t>
      </w:r>
      <w:r w:rsidR="003D510F" w:rsidRPr="003D510F">
        <w:rPr>
          <w:b/>
          <w:bCs/>
        </w:rPr>
        <w:t>rearrangement of atoms</w:t>
      </w:r>
      <w:r w:rsidR="003D510F" w:rsidRPr="003D510F">
        <w:t xml:space="preserve"> without changing their total number, </w:t>
      </w:r>
      <w:r w:rsidR="003D510F" w:rsidRPr="003D510F">
        <w:rPr>
          <w:b/>
          <w:bCs/>
        </w:rPr>
        <w:t>energy change</w:t>
      </w:r>
      <w:r w:rsidR="003D510F" w:rsidRPr="003D510F">
        <w:t xml:space="preserve"> (heat, light, electricity, or sound may be produced or absorbed), and </w:t>
      </w:r>
      <w:r w:rsidR="003D510F" w:rsidRPr="003D510F">
        <w:rPr>
          <w:b/>
          <w:bCs/>
        </w:rPr>
        <w:t>observable signs</w:t>
      </w:r>
      <w:r w:rsidR="003D510F" w:rsidRPr="003D510F">
        <w:t xml:space="preserve"> like color change, gas formation, precipitate formation, or temperature change.</w:t>
      </w:r>
    </w:p>
    <w:p w14:paraId="7C6DBA99" w14:textId="0C61A294" w:rsidR="00432111" w:rsidRDefault="00432111">
      <w:pPr>
        <w:pStyle w:val="NoSpacing"/>
        <w:numPr>
          <w:ilvl w:val="0"/>
          <w:numId w:val="24"/>
        </w:numPr>
      </w:pPr>
      <w:r>
        <w:rPr>
          <w:b/>
          <w:bCs/>
        </w:rPr>
        <w:t>Types of Chemical Reactions</w:t>
      </w:r>
      <w:r w:rsidRPr="00432111">
        <w:t>:</w:t>
      </w:r>
    </w:p>
    <w:p w14:paraId="70599F9E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Combination (Synthesis) Reaction</w:t>
      </w:r>
      <w:r w:rsidRPr="00904093">
        <w:t xml:space="preserve"> – A combination reaction is a type of chemical reaction where </w:t>
      </w:r>
      <w:r w:rsidRPr="00904093">
        <w:rPr>
          <w:b/>
          <w:bCs/>
        </w:rPr>
        <w:t>two or more simple substances combine to form a single compound</w:t>
      </w:r>
      <w:r w:rsidRPr="00904093">
        <w:t xml:space="preserve">, resulting in </w:t>
      </w:r>
      <w:r w:rsidRPr="00904093">
        <w:rPr>
          <w:b/>
          <w:bCs/>
        </w:rPr>
        <w:t>one product</w:t>
      </w:r>
      <w:r w:rsidRPr="00904093">
        <w:t xml:space="preserve"> and is </w:t>
      </w:r>
      <w:r w:rsidRPr="00904093">
        <w:rPr>
          <w:b/>
          <w:bCs/>
        </w:rPr>
        <w:t>common in the formation of compounds</w:t>
      </w:r>
      <w:r w:rsidRPr="00904093">
        <w:t>.</w:t>
      </w:r>
    </w:p>
    <w:p w14:paraId="4D5B6697" w14:textId="0672775B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A + B = AB</w:t>
      </w:r>
    </w:p>
    <w:p w14:paraId="467B9F06" w14:textId="6E5D533F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Decomposition Reaction</w:t>
      </w:r>
      <w:r w:rsidRPr="00904093">
        <w:t xml:space="preserve"> – A decomposition reaction is a type of chemical reaction where </w:t>
      </w:r>
      <w:r w:rsidRPr="00904093">
        <w:rPr>
          <w:b/>
          <w:bCs/>
        </w:rPr>
        <w:t>a single compound breaks down into two or more simpler substances</w:t>
      </w:r>
      <w:r w:rsidRPr="00904093">
        <w:t xml:space="preserve">, often </w:t>
      </w:r>
      <w:r w:rsidRPr="00904093">
        <w:rPr>
          <w:b/>
          <w:bCs/>
        </w:rPr>
        <w:t>requiring energy such as heat, light, or electricity</w:t>
      </w:r>
      <w:r w:rsidRPr="00904093">
        <w:t xml:space="preserve">, and is the </w:t>
      </w:r>
      <w:r w:rsidRPr="00904093">
        <w:rPr>
          <w:b/>
          <w:bCs/>
        </w:rPr>
        <w:t>opposite of combination reactions</w:t>
      </w:r>
      <w:r w:rsidRPr="00904093">
        <w:t>.</w:t>
      </w:r>
      <w:r w:rsidRPr="00904093">
        <w:br/>
      </w: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AB = A + B</m:t>
        </m:r>
      </m:oMath>
    </w:p>
    <w:p w14:paraId="428AE801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Single Displacement (Replacement) Reaction</w:t>
      </w:r>
      <w:r w:rsidRPr="00904093">
        <w:t xml:space="preserve"> – A single displacement reaction is a type of chemical reaction where </w:t>
      </w:r>
      <w:r w:rsidRPr="00904093">
        <w:rPr>
          <w:b/>
          <w:bCs/>
        </w:rPr>
        <w:t>one element replaces another element in a compound</w:t>
      </w:r>
      <w:r w:rsidRPr="00904093">
        <w:t xml:space="preserve">, </w:t>
      </w:r>
      <w:r w:rsidRPr="00904093">
        <w:lastRenderedPageBreak/>
        <w:t xml:space="preserve">occurring when one element is </w:t>
      </w:r>
      <w:r w:rsidRPr="00904093">
        <w:rPr>
          <w:b/>
          <w:bCs/>
        </w:rPr>
        <w:t>more reactive than the other</w:t>
      </w:r>
      <w:r w:rsidRPr="00904093">
        <w:t xml:space="preserve"> and is </w:t>
      </w:r>
      <w:r w:rsidRPr="00904093">
        <w:rPr>
          <w:b/>
          <w:bCs/>
        </w:rPr>
        <w:t>common in metal reactions with acids</w:t>
      </w:r>
      <w:r w:rsidRPr="00904093">
        <w:t>.</w:t>
      </w:r>
    </w:p>
    <w:p w14:paraId="0F907FCD" w14:textId="41485F01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 + BC = AC + B</m:t>
        </m:r>
      </m:oMath>
    </w:p>
    <w:p w14:paraId="226D60FE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Double Displacement (Replacement) Reaction</w:t>
      </w:r>
      <w:r w:rsidRPr="00904093">
        <w:t xml:space="preserve"> – A double displacement reaction is a type of chemical reaction where </w:t>
      </w:r>
      <w:r w:rsidRPr="00904093">
        <w:rPr>
          <w:b/>
          <w:bCs/>
        </w:rPr>
        <w:t>ions in two compounds exchange partners to form two new compounds</w:t>
      </w:r>
      <w:r w:rsidRPr="00904093">
        <w:t xml:space="preserve">, often </w:t>
      </w:r>
      <w:r w:rsidRPr="00904093">
        <w:rPr>
          <w:b/>
          <w:bCs/>
        </w:rPr>
        <w:t>occurring in aqueous solutions</w:t>
      </w:r>
      <w:r w:rsidRPr="00904093">
        <w:t xml:space="preserve"> and may </w:t>
      </w:r>
      <w:r w:rsidRPr="00904093">
        <w:rPr>
          <w:b/>
          <w:bCs/>
        </w:rPr>
        <w:t>form a precipitate, gas, or water</w:t>
      </w:r>
      <w:r w:rsidRPr="00904093">
        <w:t>.</w:t>
      </w:r>
    </w:p>
    <w:p w14:paraId="35838E0D" w14:textId="229420C7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AB + CD = AD + CB</m:t>
        </m:r>
      </m:oMath>
    </w:p>
    <w:p w14:paraId="268B0AB4" w14:textId="77777777" w:rsidR="00E15941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Combustion Reaction</w:t>
      </w:r>
      <w:r w:rsidRPr="00904093">
        <w:t xml:space="preserve"> – A combustion reaction is a type of chemical reaction where </w:t>
      </w:r>
      <w:r w:rsidRPr="00904093">
        <w:rPr>
          <w:b/>
          <w:bCs/>
        </w:rPr>
        <w:t>a substance reacts rapidly with oxygen</w:t>
      </w:r>
      <w:r w:rsidRPr="00904093">
        <w:t xml:space="preserve">, producing </w:t>
      </w:r>
      <w:r w:rsidRPr="00904093">
        <w:rPr>
          <w:b/>
          <w:bCs/>
        </w:rPr>
        <w:t>energy in the form of heat and light</w:t>
      </w:r>
      <w:r w:rsidRPr="00904093">
        <w:t xml:space="preserve">, usually </w:t>
      </w:r>
      <w:r w:rsidRPr="00904093">
        <w:rPr>
          <w:b/>
          <w:bCs/>
        </w:rPr>
        <w:t>involving hydrocarbons</w:t>
      </w:r>
      <w:r w:rsidRPr="00904093">
        <w:t xml:space="preserve"> and serving as an </w:t>
      </w:r>
      <w:r w:rsidRPr="00904093">
        <w:rPr>
          <w:b/>
          <w:bCs/>
        </w:rPr>
        <w:t>important source of energy</w:t>
      </w:r>
      <w:r w:rsidRPr="00904093">
        <w:t>.</w:t>
      </w:r>
    </w:p>
    <w:p w14:paraId="12ED5381" w14:textId="606F6DA3" w:rsidR="00904093" w:rsidRPr="00904093" w:rsidRDefault="00904093">
      <w:pPr>
        <w:pStyle w:val="NoSpacing"/>
        <w:numPr>
          <w:ilvl w:val="0"/>
          <w:numId w:val="34"/>
        </w:numPr>
      </w:pPr>
      <w:r w:rsidRPr="00904093">
        <w:rPr>
          <w:b/>
          <w:bCs/>
        </w:rPr>
        <w:t>General Equation:</w:t>
      </w:r>
      <w:r w:rsidRPr="00904093">
        <w:t xml:space="preserve"> </w:t>
      </w:r>
      <m:oMath>
        <m:r>
          <w:rPr>
            <w:rFonts w:ascii="Cambria Math" w:hAnsi="Cambria Math"/>
          </w:rPr>
          <m:t>fuel + O₂ → CO₂ + H₂O + energy</m:t>
        </m:r>
      </m:oMath>
    </w:p>
    <w:p w14:paraId="35A939FB" w14:textId="77777777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Acid-Base (Neutralization) Reaction</w:t>
      </w:r>
      <w:r w:rsidRPr="00904093">
        <w:t xml:space="preserve"> – An acid-base reaction is a type of chemical reaction where </w:t>
      </w:r>
      <w:r w:rsidRPr="00904093">
        <w:rPr>
          <w:b/>
          <w:bCs/>
        </w:rPr>
        <w:t>an acid reacts with a base to produce salt and water</w:t>
      </w:r>
      <w:r w:rsidRPr="00904093">
        <w:t xml:space="preserve">, involving the </w:t>
      </w:r>
      <w:r w:rsidRPr="00904093">
        <w:rPr>
          <w:b/>
          <w:bCs/>
        </w:rPr>
        <w:t>transfer of protons (H⁺)</w:t>
      </w:r>
      <w:r w:rsidRPr="00904093">
        <w:t xml:space="preserve"> and </w:t>
      </w:r>
      <w:r w:rsidRPr="00904093">
        <w:rPr>
          <w:b/>
          <w:bCs/>
        </w:rPr>
        <w:t>reducing acidity or basicity</w:t>
      </w:r>
      <w:r w:rsidRPr="00904093">
        <w:t>.</w:t>
      </w:r>
    </w:p>
    <w:p w14:paraId="38221BEA" w14:textId="628239FF" w:rsidR="00904093" w:rsidRPr="00904093" w:rsidRDefault="00904093">
      <w:pPr>
        <w:pStyle w:val="NoSpacing"/>
        <w:numPr>
          <w:ilvl w:val="0"/>
          <w:numId w:val="32"/>
        </w:numPr>
      </w:pPr>
      <w:r w:rsidRPr="00904093">
        <w:rPr>
          <w:b/>
          <w:bCs/>
        </w:rPr>
        <w:t>Redox (Oxidation-Reduction) Reaction</w:t>
      </w:r>
      <w:r w:rsidRPr="00904093">
        <w:t xml:space="preserve"> – A redox reaction is a type of chemical reaction involving the </w:t>
      </w:r>
      <w:r w:rsidRPr="00904093">
        <w:rPr>
          <w:b/>
          <w:bCs/>
        </w:rPr>
        <w:t>transfer of electrons between substances</w:t>
      </w:r>
      <w:r w:rsidR="0017538C">
        <w:rPr>
          <w:b/>
          <w:bCs/>
        </w:rPr>
        <w:t xml:space="preserve"> </w:t>
      </w:r>
      <w:r w:rsidRPr="00904093">
        <w:rPr>
          <w:b/>
          <w:bCs/>
        </w:rPr>
        <w:t>oxidation is the loss of electrons</w:t>
      </w:r>
      <w:r w:rsidRPr="00904093">
        <w:t xml:space="preserve"> and </w:t>
      </w:r>
      <w:r w:rsidRPr="00904093">
        <w:rPr>
          <w:b/>
          <w:bCs/>
        </w:rPr>
        <w:t>reduction is the gain of electrons</w:t>
      </w:r>
      <w:r w:rsidRPr="00904093">
        <w:t xml:space="preserve">, and it </w:t>
      </w:r>
      <w:r w:rsidRPr="00904093">
        <w:rPr>
          <w:b/>
          <w:bCs/>
        </w:rPr>
        <w:t>occurs in many reaction types such as combustion and displacement reactions</w:t>
      </w:r>
      <w:r w:rsidRPr="00904093">
        <w:t>.</w:t>
      </w:r>
    </w:p>
    <w:p w14:paraId="5CB5385D" w14:textId="73D56B9B" w:rsidR="0017538C" w:rsidRDefault="0017538C">
      <w:pPr>
        <w:pStyle w:val="NoSpacing"/>
        <w:numPr>
          <w:ilvl w:val="0"/>
          <w:numId w:val="34"/>
        </w:numPr>
      </w:pPr>
      <w:r w:rsidRPr="0017538C">
        <w:rPr>
          <w:b/>
          <w:bCs/>
        </w:rPr>
        <w:t>Oxidation</w:t>
      </w:r>
      <w:r w:rsidRPr="0017538C">
        <w:t xml:space="preserve">: </w:t>
      </w:r>
      <w:r w:rsidRPr="005E436E">
        <w:rPr>
          <w:b/>
          <w:bCs/>
        </w:rPr>
        <w:t>loss</w:t>
      </w:r>
      <w:r w:rsidRPr="0017538C">
        <w:t xml:space="preserve"> of electrons</w:t>
      </w:r>
    </w:p>
    <w:p w14:paraId="0A4E2B07" w14:textId="77777777" w:rsidR="0017538C" w:rsidRDefault="0017538C">
      <w:pPr>
        <w:pStyle w:val="NoSpacing"/>
        <w:numPr>
          <w:ilvl w:val="0"/>
          <w:numId w:val="34"/>
        </w:numPr>
      </w:pPr>
      <w:r w:rsidRPr="0017538C">
        <w:rPr>
          <w:b/>
          <w:bCs/>
        </w:rPr>
        <w:t>Reduction</w:t>
      </w:r>
      <w:r w:rsidRPr="0017538C">
        <w:t xml:space="preserve">: </w:t>
      </w:r>
      <w:r w:rsidRPr="005E436E">
        <w:rPr>
          <w:b/>
          <w:bCs/>
        </w:rPr>
        <w:t>gain</w:t>
      </w:r>
      <w:r w:rsidRPr="0017538C">
        <w:t xml:space="preserve"> of electrons</w:t>
      </w:r>
    </w:p>
    <w:p w14:paraId="510DB850" w14:textId="0048F791" w:rsidR="00432111" w:rsidRDefault="0017538C">
      <w:pPr>
        <w:pStyle w:val="NoSpacing"/>
        <w:numPr>
          <w:ilvl w:val="0"/>
          <w:numId w:val="34"/>
        </w:numPr>
      </w:pPr>
      <w:r w:rsidRPr="0017538C">
        <w:t>Occurs in many reaction types (combustion, displacement)</w:t>
      </w:r>
    </w:p>
    <w:p w14:paraId="6112F3B6" w14:textId="77777777" w:rsidR="00FE3F94" w:rsidRDefault="00FE3F94" w:rsidP="00FE3F94">
      <w:pPr>
        <w:pStyle w:val="NoSpacing"/>
      </w:pPr>
    </w:p>
    <w:p w14:paraId="73D106B1" w14:textId="77777777" w:rsidR="00FE3F94" w:rsidRDefault="00FE3F94" w:rsidP="00FE3F94">
      <w:pPr>
        <w:pStyle w:val="NoSpacing"/>
        <w:pBdr>
          <w:bottom w:val="single" w:sz="6" w:space="1" w:color="auto"/>
        </w:pBdr>
      </w:pPr>
    </w:p>
    <w:p w14:paraId="38DD8D56" w14:textId="77777777" w:rsidR="00FE3F94" w:rsidRDefault="00FE3F94" w:rsidP="00FE3F94">
      <w:pPr>
        <w:pStyle w:val="NoSpacing"/>
        <w:jc w:val="center"/>
      </w:pPr>
    </w:p>
    <w:p w14:paraId="311C82F0" w14:textId="12D949B5" w:rsidR="00FE3F94" w:rsidRPr="00FE3F94" w:rsidRDefault="00FE3F94" w:rsidP="00FE3F94">
      <w:pPr>
        <w:pStyle w:val="NoSpacing"/>
        <w:jc w:val="center"/>
        <w:rPr>
          <w:b/>
          <w:bCs/>
        </w:rPr>
      </w:pPr>
      <w:r>
        <w:rPr>
          <w:b/>
          <w:bCs/>
        </w:rPr>
        <w:t>Periodic Table</w:t>
      </w:r>
    </w:p>
    <w:p w14:paraId="51CF20C0" w14:textId="77777777" w:rsidR="00690448" w:rsidRDefault="00690448" w:rsidP="00690448">
      <w:pPr>
        <w:pStyle w:val="NoSpacing"/>
      </w:pPr>
    </w:p>
    <w:p w14:paraId="4127FF02" w14:textId="77777777" w:rsidR="00690448" w:rsidRPr="00690448" w:rsidRDefault="00690448" w:rsidP="00690448">
      <w:pPr>
        <w:pStyle w:val="NoSpacing"/>
      </w:pPr>
      <w:r w:rsidRPr="00690448">
        <w:rPr>
          <w:b/>
          <w:bCs/>
        </w:rPr>
        <w:t>Classifications in the Periodic Table:</w:t>
      </w:r>
    </w:p>
    <w:p w14:paraId="366EB423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Metalloids</w:t>
      </w:r>
      <w:r w:rsidRPr="00690448">
        <w:t xml:space="preserve"> - These have the intermediate properties of metals and non-metals. These form a zigzag in the periodic table. They are boron, silicon, germanium, arsenic, antimony, tellurium, and polonium.</w:t>
      </w:r>
    </w:p>
    <w:p w14:paraId="50017656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Metallic Elements</w:t>
      </w:r>
      <w:r w:rsidRPr="00690448">
        <w:t xml:space="preserve"> – They are found on the left side and the lower parts of the periodic table.</w:t>
      </w:r>
    </w:p>
    <w:p w14:paraId="63258FFD" w14:textId="77777777" w:rsidR="00690448" w:rsidRPr="00690448" w:rsidRDefault="00690448">
      <w:pPr>
        <w:pStyle w:val="NoSpacing"/>
        <w:numPr>
          <w:ilvl w:val="0"/>
          <w:numId w:val="24"/>
        </w:numPr>
      </w:pPr>
      <w:r w:rsidRPr="00690448">
        <w:rPr>
          <w:b/>
          <w:bCs/>
        </w:rPr>
        <w:t>Non-Metals</w:t>
      </w:r>
      <w:r w:rsidRPr="00690448">
        <w:t xml:space="preserve"> - They are placed on the </w:t>
      </w:r>
      <w:r w:rsidRPr="00690448">
        <w:rPr>
          <w:b/>
          <w:bCs/>
        </w:rPr>
        <w:t>upper right part</w:t>
      </w:r>
      <w:r w:rsidRPr="00690448">
        <w:t xml:space="preserve"> of the periodic table.</w:t>
      </w:r>
    </w:p>
    <w:p w14:paraId="3311D971" w14:textId="77777777" w:rsidR="00690448" w:rsidRPr="00690448" w:rsidRDefault="00690448" w:rsidP="00690448">
      <w:pPr>
        <w:pStyle w:val="NoSpacing"/>
      </w:pPr>
    </w:p>
    <w:p w14:paraId="4ECF998B" w14:textId="77777777" w:rsidR="00690448" w:rsidRPr="00690448" w:rsidRDefault="00690448" w:rsidP="00690448">
      <w:pPr>
        <w:pStyle w:val="NoSpacing"/>
        <w:rPr>
          <w:b/>
          <w:bCs/>
        </w:rPr>
      </w:pPr>
      <w:r w:rsidRPr="00690448">
        <w:rPr>
          <w:b/>
          <w:bCs/>
        </w:rPr>
        <w:t>Symbols of the Periodic Table:</w:t>
      </w:r>
    </w:p>
    <w:p w14:paraId="77C16DF6" w14:textId="52A47C43" w:rsidR="00285718" w:rsidRPr="00285718" w:rsidRDefault="00690448" w:rsidP="00285718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5487969A" wp14:editId="53434AC2">
            <wp:extent cx="3710940" cy="2004060"/>
            <wp:effectExtent l="0" t="0" r="3810" b="0"/>
            <wp:docPr id="19363137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454B" w14:textId="62E476AA" w:rsidR="00690448" w:rsidRPr="00690448" w:rsidRDefault="00690448" w:rsidP="00690448">
      <w:pPr>
        <w:pStyle w:val="NoSpacing"/>
        <w:rPr>
          <w:b/>
          <w:bCs/>
        </w:rPr>
      </w:pPr>
      <w:r w:rsidRPr="00690448">
        <w:rPr>
          <w:b/>
          <w:bCs/>
        </w:rPr>
        <w:lastRenderedPageBreak/>
        <w:t>Groups and Periods:</w:t>
      </w:r>
    </w:p>
    <w:p w14:paraId="0E6A2671" w14:textId="77777777" w:rsidR="00690448" w:rsidRPr="00690448" w:rsidRDefault="00690448">
      <w:pPr>
        <w:pStyle w:val="NoSpacing"/>
        <w:numPr>
          <w:ilvl w:val="0"/>
          <w:numId w:val="35"/>
        </w:numPr>
      </w:pPr>
      <w:r w:rsidRPr="00690448">
        <w:rPr>
          <w:b/>
          <w:bCs/>
        </w:rPr>
        <w:t>Groups</w:t>
      </w:r>
      <w:r w:rsidRPr="00690448">
        <w:t> – Is a </w:t>
      </w:r>
      <w:r w:rsidRPr="00690448">
        <w:rPr>
          <w:b/>
          <w:bCs/>
        </w:rPr>
        <w:t>column</w:t>
      </w:r>
      <w:r w:rsidRPr="00690448">
        <w:t> in a periodic table</w:t>
      </w:r>
    </w:p>
    <w:p w14:paraId="19516883" w14:textId="77777777" w:rsidR="00690448" w:rsidRPr="00690448" w:rsidRDefault="00690448">
      <w:pPr>
        <w:pStyle w:val="NoSpacing"/>
        <w:numPr>
          <w:ilvl w:val="0"/>
          <w:numId w:val="35"/>
        </w:numPr>
      </w:pPr>
      <w:r w:rsidRPr="00690448">
        <w:rPr>
          <w:b/>
          <w:bCs/>
        </w:rPr>
        <w:t>Periods</w:t>
      </w:r>
      <w:r w:rsidRPr="00690448">
        <w:t> –</w:t>
      </w:r>
      <w:r w:rsidRPr="00690448">
        <w:rPr>
          <w:b/>
          <w:bCs/>
        </w:rPr>
        <w:t> </w:t>
      </w:r>
      <w:r w:rsidRPr="00690448">
        <w:t>Is a </w:t>
      </w:r>
      <w:r w:rsidRPr="00690448">
        <w:rPr>
          <w:b/>
          <w:bCs/>
        </w:rPr>
        <w:t>row </w:t>
      </w:r>
      <w:r w:rsidRPr="00690448">
        <w:t>in a periodic table</w:t>
      </w:r>
    </w:p>
    <w:p w14:paraId="63232A8D" w14:textId="474392DA" w:rsidR="00690448" w:rsidRPr="00690448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70A9839C" wp14:editId="286BB676">
            <wp:extent cx="3299460" cy="1744980"/>
            <wp:effectExtent l="0" t="0" r="0" b="7620"/>
            <wp:docPr id="18123799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4F91" w14:textId="0A93C8DF" w:rsidR="00690448" w:rsidRPr="00690448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322AE691" wp14:editId="422E7037">
            <wp:extent cx="3680460" cy="2141220"/>
            <wp:effectExtent l="0" t="0" r="0" b="0"/>
            <wp:docPr id="17571671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D608B" w14:textId="77777777" w:rsidR="00690448" w:rsidRPr="00690448" w:rsidRDefault="00690448" w:rsidP="00690448">
      <w:pPr>
        <w:pStyle w:val="NoSpacing"/>
        <w:rPr>
          <w:b/>
          <w:bCs/>
        </w:rPr>
      </w:pPr>
    </w:p>
    <w:p w14:paraId="473D796E" w14:textId="77777777" w:rsidR="00690448" w:rsidRPr="00690448" w:rsidRDefault="00690448" w:rsidP="00690448">
      <w:pPr>
        <w:pStyle w:val="NoSpacing"/>
      </w:pPr>
      <w:r w:rsidRPr="00690448">
        <w:rPr>
          <w:b/>
          <w:bCs/>
        </w:rPr>
        <w:t>Groups in the Periodic Table:</w:t>
      </w:r>
    </w:p>
    <w:p w14:paraId="68E3FFDC" w14:textId="77777777" w:rsidR="00DB51EE" w:rsidRDefault="00690448" w:rsidP="00DB51EE">
      <w:pPr>
        <w:pStyle w:val="NoSpacing"/>
        <w:jc w:val="center"/>
      </w:pPr>
      <w:r w:rsidRPr="00690448">
        <w:rPr>
          <w:noProof/>
        </w:rPr>
        <w:drawing>
          <wp:inline distT="0" distB="0" distL="0" distR="0" wp14:anchorId="32DC1BEC" wp14:editId="4A44DA6A">
            <wp:extent cx="5544868" cy="3390900"/>
            <wp:effectExtent l="0" t="0" r="0" b="0"/>
            <wp:docPr id="739120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126" cy="340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ACAB6" w14:textId="371983D9" w:rsidR="00690448" w:rsidRPr="00690448" w:rsidRDefault="00690448" w:rsidP="003A03B2">
      <w:pPr>
        <w:pStyle w:val="NoSpacing"/>
      </w:pPr>
      <w:r w:rsidRPr="00690448">
        <w:rPr>
          <w:b/>
          <w:bCs/>
        </w:rPr>
        <w:lastRenderedPageBreak/>
        <w:t>Group Number and Valence Electrons: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90448" w:rsidRPr="00690448" w14:paraId="048166FF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F64F5" w14:textId="77777777" w:rsidR="00690448" w:rsidRPr="00690448" w:rsidRDefault="00690448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IUPAC Numbering Scheme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0F7BA" w14:textId="77777777" w:rsidR="00690448" w:rsidRPr="00690448" w:rsidRDefault="00690448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Old Notation (US) Scheme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C638C" w14:textId="77777777" w:rsidR="00690448" w:rsidRPr="00690448" w:rsidRDefault="00690448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Name of the Family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3EEEA" w14:textId="77777777" w:rsidR="00690448" w:rsidRPr="00690448" w:rsidRDefault="00690448" w:rsidP="00690448">
            <w:pPr>
              <w:pStyle w:val="NoSpacing"/>
              <w:rPr>
                <w:b/>
                <w:bCs/>
              </w:rPr>
            </w:pPr>
            <w:r w:rsidRPr="00690448">
              <w:rPr>
                <w:b/>
                <w:bCs/>
              </w:rPr>
              <w:t>Number of Valence Electrons</w:t>
            </w:r>
          </w:p>
        </w:tc>
      </w:tr>
      <w:tr w:rsidR="00690448" w:rsidRPr="00690448" w14:paraId="17C7D21F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8EBE5" w14:textId="77777777" w:rsidR="00690448" w:rsidRPr="00690448" w:rsidRDefault="00690448" w:rsidP="00690448">
            <w:pPr>
              <w:pStyle w:val="NoSpacing"/>
            </w:pPr>
            <w:r w:rsidRPr="00690448">
              <w:t>1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B74A" w14:textId="77777777" w:rsidR="00690448" w:rsidRPr="00690448" w:rsidRDefault="00690448" w:rsidP="00690448">
            <w:pPr>
              <w:pStyle w:val="NoSpacing"/>
            </w:pPr>
            <w:r w:rsidRPr="00690448">
              <w:t>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A588B" w14:textId="77777777" w:rsidR="00690448" w:rsidRPr="00690448" w:rsidRDefault="00690448" w:rsidP="00690448">
            <w:pPr>
              <w:pStyle w:val="NoSpacing"/>
            </w:pPr>
            <w:r w:rsidRPr="00690448">
              <w:t>Alkali Metals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38AFC" w14:textId="77777777" w:rsidR="00690448" w:rsidRPr="00690448" w:rsidRDefault="00690448" w:rsidP="00690448">
            <w:pPr>
              <w:pStyle w:val="NoSpacing"/>
            </w:pPr>
            <w:r w:rsidRPr="00690448">
              <w:t>1</w:t>
            </w:r>
          </w:p>
        </w:tc>
      </w:tr>
      <w:tr w:rsidR="00690448" w:rsidRPr="00690448" w14:paraId="7DFC2E57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4AA4E" w14:textId="77777777" w:rsidR="00690448" w:rsidRPr="00690448" w:rsidRDefault="00690448" w:rsidP="00690448">
            <w:pPr>
              <w:pStyle w:val="NoSpacing"/>
            </w:pPr>
            <w:r w:rsidRPr="00690448">
              <w:t>2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65145" w14:textId="77777777" w:rsidR="00690448" w:rsidRPr="00690448" w:rsidRDefault="00690448" w:rsidP="00690448">
            <w:pPr>
              <w:pStyle w:val="NoSpacing"/>
            </w:pPr>
            <w:r w:rsidRPr="00690448">
              <w:t>IIA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8A339" w14:textId="77777777" w:rsidR="00690448" w:rsidRPr="00690448" w:rsidRDefault="00690448" w:rsidP="00690448">
            <w:pPr>
              <w:pStyle w:val="NoSpacing"/>
            </w:pPr>
            <w:r w:rsidRPr="00690448">
              <w:t>Alkaline Earth Metals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AB5C5" w14:textId="77777777" w:rsidR="00690448" w:rsidRPr="00690448" w:rsidRDefault="00690448" w:rsidP="00690448">
            <w:pPr>
              <w:pStyle w:val="NoSpacing"/>
            </w:pPr>
            <w:r w:rsidRPr="00690448">
              <w:t>2</w:t>
            </w:r>
          </w:p>
        </w:tc>
      </w:tr>
      <w:tr w:rsidR="00690448" w:rsidRPr="00690448" w14:paraId="308EF1E3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8AAF66" w14:textId="77777777" w:rsidR="00690448" w:rsidRPr="00690448" w:rsidRDefault="00690448" w:rsidP="00690448">
            <w:pPr>
              <w:pStyle w:val="NoSpacing"/>
            </w:pPr>
            <w:r w:rsidRPr="00690448">
              <w:t>13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7B632" w14:textId="77777777" w:rsidR="00690448" w:rsidRPr="00690448" w:rsidRDefault="00690448" w:rsidP="00690448">
            <w:pPr>
              <w:pStyle w:val="NoSpacing"/>
            </w:pPr>
            <w:r w:rsidRPr="00690448">
              <w:t>IIIA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56359" w14:textId="77777777" w:rsidR="00690448" w:rsidRPr="00690448" w:rsidRDefault="00690448" w:rsidP="00690448">
            <w:pPr>
              <w:pStyle w:val="NoSpacing"/>
            </w:pPr>
            <w:r w:rsidRPr="00690448">
              <w:t>Boron Group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1163D" w14:textId="77777777" w:rsidR="00690448" w:rsidRPr="00690448" w:rsidRDefault="00690448" w:rsidP="00690448">
            <w:pPr>
              <w:pStyle w:val="NoSpacing"/>
            </w:pPr>
            <w:r w:rsidRPr="00690448">
              <w:t>3</w:t>
            </w:r>
          </w:p>
        </w:tc>
      </w:tr>
      <w:tr w:rsidR="00690448" w:rsidRPr="00690448" w14:paraId="496ACC91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24F21" w14:textId="77777777" w:rsidR="00690448" w:rsidRPr="00690448" w:rsidRDefault="00690448" w:rsidP="00690448">
            <w:pPr>
              <w:pStyle w:val="NoSpacing"/>
            </w:pPr>
            <w:r w:rsidRPr="00690448">
              <w:t>14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291A2" w14:textId="77777777" w:rsidR="00690448" w:rsidRPr="00690448" w:rsidRDefault="00690448" w:rsidP="00690448">
            <w:pPr>
              <w:pStyle w:val="NoSpacing"/>
            </w:pPr>
            <w:r w:rsidRPr="00690448">
              <w:t>IVA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9DC60" w14:textId="77777777" w:rsidR="00690448" w:rsidRPr="00690448" w:rsidRDefault="00690448" w:rsidP="00690448">
            <w:pPr>
              <w:pStyle w:val="NoSpacing"/>
            </w:pPr>
            <w:r w:rsidRPr="00690448">
              <w:t>Carbon Group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837A0" w14:textId="77777777" w:rsidR="00690448" w:rsidRPr="00690448" w:rsidRDefault="00690448" w:rsidP="00690448">
            <w:pPr>
              <w:pStyle w:val="NoSpacing"/>
            </w:pPr>
            <w:r w:rsidRPr="00690448">
              <w:t>4</w:t>
            </w:r>
          </w:p>
        </w:tc>
      </w:tr>
      <w:tr w:rsidR="00690448" w:rsidRPr="00690448" w14:paraId="1B5496BE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6AF8B" w14:textId="77777777" w:rsidR="00690448" w:rsidRPr="00690448" w:rsidRDefault="00690448" w:rsidP="00690448">
            <w:pPr>
              <w:pStyle w:val="NoSpacing"/>
            </w:pPr>
            <w:r w:rsidRPr="00690448">
              <w:t>15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2B4E" w14:textId="77777777" w:rsidR="00690448" w:rsidRPr="00690448" w:rsidRDefault="00690448" w:rsidP="00690448">
            <w:pPr>
              <w:pStyle w:val="NoSpacing"/>
            </w:pPr>
            <w:r w:rsidRPr="00690448">
              <w:t>VA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F37EF" w14:textId="77777777" w:rsidR="00690448" w:rsidRPr="00690448" w:rsidRDefault="00690448" w:rsidP="00690448">
            <w:pPr>
              <w:pStyle w:val="NoSpacing"/>
            </w:pPr>
            <w:r w:rsidRPr="00690448">
              <w:t>Nitrogen Group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1BB8B" w14:textId="77777777" w:rsidR="00690448" w:rsidRPr="00690448" w:rsidRDefault="00690448" w:rsidP="00690448">
            <w:pPr>
              <w:pStyle w:val="NoSpacing"/>
            </w:pPr>
            <w:r w:rsidRPr="00690448">
              <w:t>5</w:t>
            </w:r>
          </w:p>
        </w:tc>
      </w:tr>
      <w:tr w:rsidR="00690448" w:rsidRPr="00690448" w14:paraId="3189C5DB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7C94C" w14:textId="77777777" w:rsidR="00690448" w:rsidRPr="00690448" w:rsidRDefault="00690448" w:rsidP="00690448">
            <w:pPr>
              <w:pStyle w:val="NoSpacing"/>
            </w:pPr>
            <w:r w:rsidRPr="00690448">
              <w:t>16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22D04" w14:textId="77777777" w:rsidR="00690448" w:rsidRPr="00690448" w:rsidRDefault="00690448" w:rsidP="00690448">
            <w:pPr>
              <w:pStyle w:val="NoSpacing"/>
            </w:pPr>
            <w:r w:rsidRPr="00690448">
              <w:t>VIA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5EC71" w14:textId="77777777" w:rsidR="00690448" w:rsidRPr="00690448" w:rsidRDefault="00690448" w:rsidP="00690448">
            <w:pPr>
              <w:pStyle w:val="NoSpacing"/>
            </w:pPr>
            <w:r w:rsidRPr="00690448">
              <w:t>Chalcogens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5371" w14:textId="77777777" w:rsidR="00690448" w:rsidRPr="00690448" w:rsidRDefault="00690448" w:rsidP="00690448">
            <w:pPr>
              <w:pStyle w:val="NoSpacing"/>
            </w:pPr>
            <w:r w:rsidRPr="00690448">
              <w:t>6</w:t>
            </w:r>
          </w:p>
        </w:tc>
      </w:tr>
      <w:tr w:rsidR="00690448" w:rsidRPr="00690448" w14:paraId="4F19DC92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380E" w14:textId="77777777" w:rsidR="00690448" w:rsidRPr="00690448" w:rsidRDefault="00690448" w:rsidP="00690448">
            <w:pPr>
              <w:pStyle w:val="NoSpacing"/>
            </w:pPr>
            <w:r w:rsidRPr="00690448">
              <w:t>17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B2E3A" w14:textId="77777777" w:rsidR="00690448" w:rsidRPr="00690448" w:rsidRDefault="00690448" w:rsidP="00690448">
            <w:pPr>
              <w:pStyle w:val="NoSpacing"/>
            </w:pPr>
            <w:r w:rsidRPr="00690448">
              <w:t>VIIA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9494D" w14:textId="77777777" w:rsidR="00690448" w:rsidRPr="00690448" w:rsidRDefault="00690448" w:rsidP="00690448">
            <w:pPr>
              <w:pStyle w:val="NoSpacing"/>
            </w:pPr>
            <w:r w:rsidRPr="00690448">
              <w:t>Halogens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DEDD5" w14:textId="77777777" w:rsidR="00690448" w:rsidRPr="00690448" w:rsidRDefault="00690448" w:rsidP="00690448">
            <w:pPr>
              <w:pStyle w:val="NoSpacing"/>
            </w:pPr>
            <w:r w:rsidRPr="00690448">
              <w:t>7</w:t>
            </w:r>
          </w:p>
        </w:tc>
      </w:tr>
      <w:tr w:rsidR="00690448" w:rsidRPr="00690448" w14:paraId="20CBCEA6" w14:textId="77777777"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F9EDD" w14:textId="77777777" w:rsidR="00690448" w:rsidRPr="00690448" w:rsidRDefault="00690448" w:rsidP="00690448">
            <w:pPr>
              <w:pStyle w:val="NoSpacing"/>
            </w:pPr>
            <w:r w:rsidRPr="00690448">
              <w:t>18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E453F" w14:textId="77777777" w:rsidR="00690448" w:rsidRPr="00690448" w:rsidRDefault="00690448" w:rsidP="00690448">
            <w:pPr>
              <w:pStyle w:val="NoSpacing"/>
            </w:pPr>
            <w:r w:rsidRPr="00690448">
              <w:t>VIIIA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36E3C" w14:textId="77777777" w:rsidR="00690448" w:rsidRPr="00690448" w:rsidRDefault="00690448" w:rsidP="00690448">
            <w:pPr>
              <w:pStyle w:val="NoSpacing"/>
            </w:pPr>
            <w:r w:rsidRPr="00690448">
              <w:t>Noble or Inert Gases</w:t>
            </w:r>
          </w:p>
        </w:tc>
        <w:tc>
          <w:tcPr>
            <w:tcW w:w="2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8C073" w14:textId="77777777" w:rsidR="00690448" w:rsidRPr="00690448" w:rsidRDefault="00690448" w:rsidP="00690448">
            <w:pPr>
              <w:pStyle w:val="NoSpacing"/>
            </w:pPr>
            <w:r w:rsidRPr="00690448">
              <w:t>8</w:t>
            </w:r>
          </w:p>
        </w:tc>
      </w:tr>
    </w:tbl>
    <w:p w14:paraId="2F3E7CF5" w14:textId="77777777" w:rsidR="00690448" w:rsidRDefault="00690448" w:rsidP="00690448">
      <w:pPr>
        <w:pStyle w:val="NoSpacing"/>
      </w:pPr>
    </w:p>
    <w:p w14:paraId="27B11DB3" w14:textId="77777777" w:rsidR="00285718" w:rsidRDefault="00285718" w:rsidP="00285718">
      <w:pPr>
        <w:pStyle w:val="NoSpacing"/>
        <w:jc w:val="center"/>
      </w:pPr>
    </w:p>
    <w:p w14:paraId="3257BF12" w14:textId="2222AF70" w:rsidR="00285718" w:rsidRPr="00432111" w:rsidRDefault="00285718" w:rsidP="00285718">
      <w:pPr>
        <w:pStyle w:val="NoSpacing"/>
        <w:jc w:val="center"/>
      </w:pPr>
      <w:r>
        <w:rPr>
          <w:noProof/>
        </w:rPr>
        <w:lastRenderedPageBreak/>
        <w:drawing>
          <wp:inline distT="0" distB="0" distL="0" distR="0" wp14:anchorId="05391469" wp14:editId="122DE750">
            <wp:extent cx="8426000" cy="4741265"/>
            <wp:effectExtent l="0" t="5397" r="7937" b="7938"/>
            <wp:docPr id="163680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05377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43559" cy="48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718" w:rsidRPr="00432111" w:rsidSect="007950AC">
      <w:pgSz w:w="12240" w:h="15840"/>
      <w:pgMar w:top="1440" w:right="1440" w:bottom="156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428F8"/>
    <w:multiLevelType w:val="hybridMultilevel"/>
    <w:tmpl w:val="D092110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4D203B4"/>
    <w:multiLevelType w:val="hybridMultilevel"/>
    <w:tmpl w:val="64EC37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B97C5B"/>
    <w:multiLevelType w:val="hybridMultilevel"/>
    <w:tmpl w:val="E0665D0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8175F8C"/>
    <w:multiLevelType w:val="hybridMultilevel"/>
    <w:tmpl w:val="70AC0012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9C7344"/>
    <w:multiLevelType w:val="hybridMultilevel"/>
    <w:tmpl w:val="61B4C888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28512C"/>
    <w:multiLevelType w:val="hybridMultilevel"/>
    <w:tmpl w:val="B8CCFC54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DA2185B"/>
    <w:multiLevelType w:val="hybridMultilevel"/>
    <w:tmpl w:val="11FC700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E2F3865"/>
    <w:multiLevelType w:val="hybridMultilevel"/>
    <w:tmpl w:val="3D6A7E3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F331336"/>
    <w:multiLevelType w:val="hybridMultilevel"/>
    <w:tmpl w:val="805EF9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6056E5"/>
    <w:multiLevelType w:val="hybridMultilevel"/>
    <w:tmpl w:val="9B769E4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51F5BAC"/>
    <w:multiLevelType w:val="hybridMultilevel"/>
    <w:tmpl w:val="1DF6A9E0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6B6AC2"/>
    <w:multiLevelType w:val="hybridMultilevel"/>
    <w:tmpl w:val="0924FBA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935175A"/>
    <w:multiLevelType w:val="hybridMultilevel"/>
    <w:tmpl w:val="33F0D34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426C0"/>
    <w:multiLevelType w:val="hybridMultilevel"/>
    <w:tmpl w:val="B8B48AE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F272CE2"/>
    <w:multiLevelType w:val="hybridMultilevel"/>
    <w:tmpl w:val="2C901E8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AB75174"/>
    <w:multiLevelType w:val="hybridMultilevel"/>
    <w:tmpl w:val="0F1CE07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F614B5"/>
    <w:multiLevelType w:val="hybridMultilevel"/>
    <w:tmpl w:val="299EEBD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7F950C6"/>
    <w:multiLevelType w:val="hybridMultilevel"/>
    <w:tmpl w:val="19182F6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8760AB8"/>
    <w:multiLevelType w:val="hybridMultilevel"/>
    <w:tmpl w:val="C88AF3F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3A1A0E"/>
    <w:multiLevelType w:val="hybridMultilevel"/>
    <w:tmpl w:val="868870DC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E332740"/>
    <w:multiLevelType w:val="hybridMultilevel"/>
    <w:tmpl w:val="D89688DE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0A60177"/>
    <w:multiLevelType w:val="hybridMultilevel"/>
    <w:tmpl w:val="0A8A9DB0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0EF075E"/>
    <w:multiLevelType w:val="hybridMultilevel"/>
    <w:tmpl w:val="F86AAE2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58156CB"/>
    <w:multiLevelType w:val="hybridMultilevel"/>
    <w:tmpl w:val="847E527A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984E78"/>
    <w:multiLevelType w:val="hybridMultilevel"/>
    <w:tmpl w:val="42423DB2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8486DEC"/>
    <w:multiLevelType w:val="hybridMultilevel"/>
    <w:tmpl w:val="8C18F37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69C1540F"/>
    <w:multiLevelType w:val="hybridMultilevel"/>
    <w:tmpl w:val="1110D302"/>
    <w:lvl w:ilvl="0" w:tplc="3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7" w15:restartNumberingAfterBreak="0">
    <w:nsid w:val="69D4439D"/>
    <w:multiLevelType w:val="hybridMultilevel"/>
    <w:tmpl w:val="3D0AF51A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01226EB"/>
    <w:multiLevelType w:val="hybridMultilevel"/>
    <w:tmpl w:val="7BF2592E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EE2670"/>
    <w:multiLevelType w:val="hybridMultilevel"/>
    <w:tmpl w:val="95B6F4C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3DF0998"/>
    <w:multiLevelType w:val="hybridMultilevel"/>
    <w:tmpl w:val="7FE29588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75B26EE8"/>
    <w:multiLevelType w:val="hybridMultilevel"/>
    <w:tmpl w:val="3D7C2FBE"/>
    <w:lvl w:ilvl="0" w:tplc="F16C83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5B2CA9"/>
    <w:multiLevelType w:val="hybridMultilevel"/>
    <w:tmpl w:val="002E2D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E574F8"/>
    <w:multiLevelType w:val="hybridMultilevel"/>
    <w:tmpl w:val="5C50F9CC"/>
    <w:lvl w:ilvl="0" w:tplc="3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7F80170B"/>
    <w:multiLevelType w:val="hybridMultilevel"/>
    <w:tmpl w:val="6C8A74A6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824658">
    <w:abstractNumId w:val="32"/>
  </w:num>
  <w:num w:numId="2" w16cid:durableId="1177505659">
    <w:abstractNumId w:val="23"/>
  </w:num>
  <w:num w:numId="3" w16cid:durableId="364717657">
    <w:abstractNumId w:val="21"/>
  </w:num>
  <w:num w:numId="4" w16cid:durableId="2091656858">
    <w:abstractNumId w:val="2"/>
  </w:num>
  <w:num w:numId="5" w16cid:durableId="450831299">
    <w:abstractNumId w:val="6"/>
  </w:num>
  <w:num w:numId="6" w16cid:durableId="1509366187">
    <w:abstractNumId w:val="30"/>
  </w:num>
  <w:num w:numId="7" w16cid:durableId="1886870837">
    <w:abstractNumId w:val="1"/>
  </w:num>
  <w:num w:numId="8" w16cid:durableId="2096434598">
    <w:abstractNumId w:val="16"/>
  </w:num>
  <w:num w:numId="9" w16cid:durableId="1255699788">
    <w:abstractNumId w:val="14"/>
  </w:num>
  <w:num w:numId="10" w16cid:durableId="1828084729">
    <w:abstractNumId w:val="11"/>
  </w:num>
  <w:num w:numId="11" w16cid:durableId="1677732731">
    <w:abstractNumId w:val="17"/>
  </w:num>
  <w:num w:numId="12" w16cid:durableId="523788325">
    <w:abstractNumId w:val="15"/>
  </w:num>
  <w:num w:numId="13" w16cid:durableId="556355505">
    <w:abstractNumId w:val="29"/>
  </w:num>
  <w:num w:numId="14" w16cid:durableId="1809086048">
    <w:abstractNumId w:val="0"/>
  </w:num>
  <w:num w:numId="15" w16cid:durableId="55058232">
    <w:abstractNumId w:val="25"/>
  </w:num>
  <w:num w:numId="16" w16cid:durableId="1200820392">
    <w:abstractNumId w:val="5"/>
  </w:num>
  <w:num w:numId="17" w16cid:durableId="1743941468">
    <w:abstractNumId w:val="20"/>
  </w:num>
  <w:num w:numId="18" w16cid:durableId="1414544985">
    <w:abstractNumId w:val="9"/>
  </w:num>
  <w:num w:numId="19" w16cid:durableId="1608849294">
    <w:abstractNumId w:val="24"/>
  </w:num>
  <w:num w:numId="20" w16cid:durableId="1125275651">
    <w:abstractNumId w:val="13"/>
  </w:num>
  <w:num w:numId="21" w16cid:durableId="898327342">
    <w:abstractNumId w:val="12"/>
  </w:num>
  <w:num w:numId="22" w16cid:durableId="1360543446">
    <w:abstractNumId w:val="22"/>
  </w:num>
  <w:num w:numId="23" w16cid:durableId="684139363">
    <w:abstractNumId w:val="19"/>
  </w:num>
  <w:num w:numId="24" w16cid:durableId="792405616">
    <w:abstractNumId w:val="31"/>
  </w:num>
  <w:num w:numId="25" w16cid:durableId="30762170">
    <w:abstractNumId w:val="28"/>
  </w:num>
  <w:num w:numId="26" w16cid:durableId="1741169570">
    <w:abstractNumId w:val="10"/>
  </w:num>
  <w:num w:numId="27" w16cid:durableId="1179196197">
    <w:abstractNumId w:val="34"/>
  </w:num>
  <w:num w:numId="28" w16cid:durableId="788090401">
    <w:abstractNumId w:val="3"/>
  </w:num>
  <w:num w:numId="29" w16cid:durableId="253830286">
    <w:abstractNumId w:val="8"/>
  </w:num>
  <w:num w:numId="30" w16cid:durableId="1240942992">
    <w:abstractNumId w:val="27"/>
  </w:num>
  <w:num w:numId="31" w16cid:durableId="1323600">
    <w:abstractNumId w:val="26"/>
  </w:num>
  <w:num w:numId="32" w16cid:durableId="74590534">
    <w:abstractNumId w:val="4"/>
  </w:num>
  <w:num w:numId="33" w16cid:durableId="1673023155">
    <w:abstractNumId w:val="33"/>
  </w:num>
  <w:num w:numId="34" w16cid:durableId="1864129729">
    <w:abstractNumId w:val="7"/>
  </w:num>
  <w:num w:numId="35" w16cid:durableId="1986621464">
    <w:abstractNumId w:val="18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FE4"/>
    <w:rsid w:val="0000026C"/>
    <w:rsid w:val="00001518"/>
    <w:rsid w:val="000018C3"/>
    <w:rsid w:val="00002194"/>
    <w:rsid w:val="000035E4"/>
    <w:rsid w:val="00003EE1"/>
    <w:rsid w:val="0000738B"/>
    <w:rsid w:val="000076B4"/>
    <w:rsid w:val="000077A6"/>
    <w:rsid w:val="000077ED"/>
    <w:rsid w:val="00013427"/>
    <w:rsid w:val="00014814"/>
    <w:rsid w:val="00014F26"/>
    <w:rsid w:val="00017EF2"/>
    <w:rsid w:val="00020D11"/>
    <w:rsid w:val="0002515B"/>
    <w:rsid w:val="000264B6"/>
    <w:rsid w:val="0003084B"/>
    <w:rsid w:val="00034FA0"/>
    <w:rsid w:val="000352B4"/>
    <w:rsid w:val="000357CC"/>
    <w:rsid w:val="00035B4B"/>
    <w:rsid w:val="0003659E"/>
    <w:rsid w:val="00043108"/>
    <w:rsid w:val="00044E3B"/>
    <w:rsid w:val="00046FC7"/>
    <w:rsid w:val="0005429A"/>
    <w:rsid w:val="000546FC"/>
    <w:rsid w:val="00054B5A"/>
    <w:rsid w:val="00055203"/>
    <w:rsid w:val="0005522B"/>
    <w:rsid w:val="000625D9"/>
    <w:rsid w:val="00063BF6"/>
    <w:rsid w:val="00064844"/>
    <w:rsid w:val="00065CF4"/>
    <w:rsid w:val="000669BC"/>
    <w:rsid w:val="00067AF4"/>
    <w:rsid w:val="00070DAD"/>
    <w:rsid w:val="0007294F"/>
    <w:rsid w:val="00076250"/>
    <w:rsid w:val="00077D01"/>
    <w:rsid w:val="0008010D"/>
    <w:rsid w:val="000810B7"/>
    <w:rsid w:val="000826E6"/>
    <w:rsid w:val="00085E1E"/>
    <w:rsid w:val="00090821"/>
    <w:rsid w:val="00090841"/>
    <w:rsid w:val="00091FE3"/>
    <w:rsid w:val="00092C99"/>
    <w:rsid w:val="00093D0A"/>
    <w:rsid w:val="00095223"/>
    <w:rsid w:val="00095839"/>
    <w:rsid w:val="00095F38"/>
    <w:rsid w:val="0009782B"/>
    <w:rsid w:val="000A073B"/>
    <w:rsid w:val="000A21DE"/>
    <w:rsid w:val="000A455B"/>
    <w:rsid w:val="000A61DE"/>
    <w:rsid w:val="000B1E77"/>
    <w:rsid w:val="000B497C"/>
    <w:rsid w:val="000C0AA2"/>
    <w:rsid w:val="000C11C5"/>
    <w:rsid w:val="000C127B"/>
    <w:rsid w:val="000C1528"/>
    <w:rsid w:val="000C24AE"/>
    <w:rsid w:val="000D0B29"/>
    <w:rsid w:val="000D3C7D"/>
    <w:rsid w:val="000D5199"/>
    <w:rsid w:val="000E4FE4"/>
    <w:rsid w:val="000E627C"/>
    <w:rsid w:val="000E7E95"/>
    <w:rsid w:val="000F1A09"/>
    <w:rsid w:val="000F27A1"/>
    <w:rsid w:val="000F4457"/>
    <w:rsid w:val="000F4EC8"/>
    <w:rsid w:val="000F71A1"/>
    <w:rsid w:val="00100DEA"/>
    <w:rsid w:val="00102586"/>
    <w:rsid w:val="001027B0"/>
    <w:rsid w:val="00102F75"/>
    <w:rsid w:val="00105003"/>
    <w:rsid w:val="00105015"/>
    <w:rsid w:val="0010663B"/>
    <w:rsid w:val="001105B1"/>
    <w:rsid w:val="001107E5"/>
    <w:rsid w:val="00110993"/>
    <w:rsid w:val="00113D81"/>
    <w:rsid w:val="00115635"/>
    <w:rsid w:val="00121D3F"/>
    <w:rsid w:val="00122CE0"/>
    <w:rsid w:val="00126CD1"/>
    <w:rsid w:val="00130D8E"/>
    <w:rsid w:val="00131A58"/>
    <w:rsid w:val="00131D94"/>
    <w:rsid w:val="0013281F"/>
    <w:rsid w:val="0015052F"/>
    <w:rsid w:val="00151535"/>
    <w:rsid w:val="00152B89"/>
    <w:rsid w:val="00153034"/>
    <w:rsid w:val="00155AAB"/>
    <w:rsid w:val="00156B75"/>
    <w:rsid w:val="00161870"/>
    <w:rsid w:val="0016368F"/>
    <w:rsid w:val="00163A6A"/>
    <w:rsid w:val="00166BEC"/>
    <w:rsid w:val="00170AD7"/>
    <w:rsid w:val="00170D7C"/>
    <w:rsid w:val="001720B6"/>
    <w:rsid w:val="001723F0"/>
    <w:rsid w:val="00173532"/>
    <w:rsid w:val="00174D03"/>
    <w:rsid w:val="0017538C"/>
    <w:rsid w:val="0017555C"/>
    <w:rsid w:val="0017641E"/>
    <w:rsid w:val="00176B67"/>
    <w:rsid w:val="00177E65"/>
    <w:rsid w:val="0018649E"/>
    <w:rsid w:val="00190371"/>
    <w:rsid w:val="001909AE"/>
    <w:rsid w:val="001927B3"/>
    <w:rsid w:val="001932B1"/>
    <w:rsid w:val="0019685B"/>
    <w:rsid w:val="001A087A"/>
    <w:rsid w:val="001A0971"/>
    <w:rsid w:val="001A15C6"/>
    <w:rsid w:val="001A40E8"/>
    <w:rsid w:val="001A436A"/>
    <w:rsid w:val="001B0EF9"/>
    <w:rsid w:val="001B202E"/>
    <w:rsid w:val="001B21F9"/>
    <w:rsid w:val="001B2D91"/>
    <w:rsid w:val="001B4F2F"/>
    <w:rsid w:val="001B67F4"/>
    <w:rsid w:val="001B7557"/>
    <w:rsid w:val="001C0EE4"/>
    <w:rsid w:val="001C6000"/>
    <w:rsid w:val="001C6E8A"/>
    <w:rsid w:val="001D0B2C"/>
    <w:rsid w:val="001D152C"/>
    <w:rsid w:val="001D1593"/>
    <w:rsid w:val="001D1938"/>
    <w:rsid w:val="001D3258"/>
    <w:rsid w:val="001D3672"/>
    <w:rsid w:val="001D491F"/>
    <w:rsid w:val="001D769D"/>
    <w:rsid w:val="001E0043"/>
    <w:rsid w:val="001E2E55"/>
    <w:rsid w:val="001E3512"/>
    <w:rsid w:val="001E3A88"/>
    <w:rsid w:val="001E4455"/>
    <w:rsid w:val="001E6EB3"/>
    <w:rsid w:val="001F17D9"/>
    <w:rsid w:val="001F2651"/>
    <w:rsid w:val="001F3F50"/>
    <w:rsid w:val="001F4065"/>
    <w:rsid w:val="001F652D"/>
    <w:rsid w:val="001F65F6"/>
    <w:rsid w:val="001F6790"/>
    <w:rsid w:val="001F70D9"/>
    <w:rsid w:val="001F7F0D"/>
    <w:rsid w:val="00200D88"/>
    <w:rsid w:val="0020117E"/>
    <w:rsid w:val="00202A98"/>
    <w:rsid w:val="0020414F"/>
    <w:rsid w:val="00205776"/>
    <w:rsid w:val="0020607A"/>
    <w:rsid w:val="002066CB"/>
    <w:rsid w:val="00210141"/>
    <w:rsid w:val="00213083"/>
    <w:rsid w:val="0021310C"/>
    <w:rsid w:val="00214694"/>
    <w:rsid w:val="0021611C"/>
    <w:rsid w:val="00220620"/>
    <w:rsid w:val="002207A4"/>
    <w:rsid w:val="0022401D"/>
    <w:rsid w:val="002245CE"/>
    <w:rsid w:val="002264EF"/>
    <w:rsid w:val="00226FFF"/>
    <w:rsid w:val="002272CD"/>
    <w:rsid w:val="00235CA4"/>
    <w:rsid w:val="00236B49"/>
    <w:rsid w:val="00241EFD"/>
    <w:rsid w:val="00244363"/>
    <w:rsid w:val="002458BB"/>
    <w:rsid w:val="002478B0"/>
    <w:rsid w:val="002510A7"/>
    <w:rsid w:val="00251383"/>
    <w:rsid w:val="00252304"/>
    <w:rsid w:val="00253529"/>
    <w:rsid w:val="0025355A"/>
    <w:rsid w:val="0025367E"/>
    <w:rsid w:val="00255193"/>
    <w:rsid w:val="002565C9"/>
    <w:rsid w:val="0025778B"/>
    <w:rsid w:val="00257857"/>
    <w:rsid w:val="00260935"/>
    <w:rsid w:val="0027122F"/>
    <w:rsid w:val="00274D0D"/>
    <w:rsid w:val="00274FC0"/>
    <w:rsid w:val="00276252"/>
    <w:rsid w:val="00276A30"/>
    <w:rsid w:val="00276AEC"/>
    <w:rsid w:val="00276B67"/>
    <w:rsid w:val="00277117"/>
    <w:rsid w:val="0028115A"/>
    <w:rsid w:val="0028121C"/>
    <w:rsid w:val="00282E4D"/>
    <w:rsid w:val="002844FB"/>
    <w:rsid w:val="00285718"/>
    <w:rsid w:val="00286913"/>
    <w:rsid w:val="00287E30"/>
    <w:rsid w:val="00291B49"/>
    <w:rsid w:val="002926FF"/>
    <w:rsid w:val="00294B62"/>
    <w:rsid w:val="00295DF1"/>
    <w:rsid w:val="002A039F"/>
    <w:rsid w:val="002A193C"/>
    <w:rsid w:val="002A1DAD"/>
    <w:rsid w:val="002A25B8"/>
    <w:rsid w:val="002A3A14"/>
    <w:rsid w:val="002A3AB4"/>
    <w:rsid w:val="002A4FA0"/>
    <w:rsid w:val="002A512B"/>
    <w:rsid w:val="002A5BE4"/>
    <w:rsid w:val="002A796E"/>
    <w:rsid w:val="002B02CD"/>
    <w:rsid w:val="002B05F5"/>
    <w:rsid w:val="002B2D73"/>
    <w:rsid w:val="002B33A8"/>
    <w:rsid w:val="002B38E3"/>
    <w:rsid w:val="002B3E4B"/>
    <w:rsid w:val="002B5218"/>
    <w:rsid w:val="002C0F0E"/>
    <w:rsid w:val="002C338C"/>
    <w:rsid w:val="002C431A"/>
    <w:rsid w:val="002C6119"/>
    <w:rsid w:val="002D0044"/>
    <w:rsid w:val="002D123A"/>
    <w:rsid w:val="002D422F"/>
    <w:rsid w:val="002D4881"/>
    <w:rsid w:val="002D793E"/>
    <w:rsid w:val="002D7CA6"/>
    <w:rsid w:val="002E14D4"/>
    <w:rsid w:val="002E1B80"/>
    <w:rsid w:val="002E5BCE"/>
    <w:rsid w:val="002E7BAA"/>
    <w:rsid w:val="002E7EC6"/>
    <w:rsid w:val="002F0253"/>
    <w:rsid w:val="002F03F5"/>
    <w:rsid w:val="002F30CF"/>
    <w:rsid w:val="002F4229"/>
    <w:rsid w:val="002F5645"/>
    <w:rsid w:val="002F6071"/>
    <w:rsid w:val="00301F5E"/>
    <w:rsid w:val="003023A4"/>
    <w:rsid w:val="0030259E"/>
    <w:rsid w:val="00303900"/>
    <w:rsid w:val="00303FF5"/>
    <w:rsid w:val="00304EF6"/>
    <w:rsid w:val="0030622F"/>
    <w:rsid w:val="00310321"/>
    <w:rsid w:val="00310BB8"/>
    <w:rsid w:val="0031355D"/>
    <w:rsid w:val="00315B22"/>
    <w:rsid w:val="003164DE"/>
    <w:rsid w:val="00317D06"/>
    <w:rsid w:val="00321C82"/>
    <w:rsid w:val="003221F7"/>
    <w:rsid w:val="00323051"/>
    <w:rsid w:val="00324670"/>
    <w:rsid w:val="00325263"/>
    <w:rsid w:val="003259E7"/>
    <w:rsid w:val="00327BD9"/>
    <w:rsid w:val="00330077"/>
    <w:rsid w:val="00330631"/>
    <w:rsid w:val="003362A1"/>
    <w:rsid w:val="00336EA8"/>
    <w:rsid w:val="003370B5"/>
    <w:rsid w:val="003370CA"/>
    <w:rsid w:val="003401E1"/>
    <w:rsid w:val="00342422"/>
    <w:rsid w:val="00344BB5"/>
    <w:rsid w:val="003472D1"/>
    <w:rsid w:val="003518BD"/>
    <w:rsid w:val="00352196"/>
    <w:rsid w:val="00354E6C"/>
    <w:rsid w:val="0035562E"/>
    <w:rsid w:val="0035570C"/>
    <w:rsid w:val="00355DF2"/>
    <w:rsid w:val="00357014"/>
    <w:rsid w:val="00362594"/>
    <w:rsid w:val="00366600"/>
    <w:rsid w:val="003670C4"/>
    <w:rsid w:val="00367AC1"/>
    <w:rsid w:val="003712EF"/>
    <w:rsid w:val="0037157D"/>
    <w:rsid w:val="00372248"/>
    <w:rsid w:val="003722FA"/>
    <w:rsid w:val="003727CE"/>
    <w:rsid w:val="003737DD"/>
    <w:rsid w:val="00373D5F"/>
    <w:rsid w:val="00383037"/>
    <w:rsid w:val="00383229"/>
    <w:rsid w:val="003835CB"/>
    <w:rsid w:val="003868AF"/>
    <w:rsid w:val="003905B8"/>
    <w:rsid w:val="00391CD6"/>
    <w:rsid w:val="00392269"/>
    <w:rsid w:val="003929ED"/>
    <w:rsid w:val="00394E99"/>
    <w:rsid w:val="003953E0"/>
    <w:rsid w:val="003976C2"/>
    <w:rsid w:val="003A03B2"/>
    <w:rsid w:val="003A0CA8"/>
    <w:rsid w:val="003A25BD"/>
    <w:rsid w:val="003A34F1"/>
    <w:rsid w:val="003A44E7"/>
    <w:rsid w:val="003A51A2"/>
    <w:rsid w:val="003B12E8"/>
    <w:rsid w:val="003B1A4B"/>
    <w:rsid w:val="003B3A72"/>
    <w:rsid w:val="003B4C9B"/>
    <w:rsid w:val="003B4F27"/>
    <w:rsid w:val="003B6982"/>
    <w:rsid w:val="003B79AE"/>
    <w:rsid w:val="003C0492"/>
    <w:rsid w:val="003C0CE1"/>
    <w:rsid w:val="003C2863"/>
    <w:rsid w:val="003C3264"/>
    <w:rsid w:val="003C4B54"/>
    <w:rsid w:val="003C50FB"/>
    <w:rsid w:val="003C517F"/>
    <w:rsid w:val="003C51AC"/>
    <w:rsid w:val="003C542C"/>
    <w:rsid w:val="003C5500"/>
    <w:rsid w:val="003C5F35"/>
    <w:rsid w:val="003C66FD"/>
    <w:rsid w:val="003D0D99"/>
    <w:rsid w:val="003D2DFD"/>
    <w:rsid w:val="003D510F"/>
    <w:rsid w:val="003D54C7"/>
    <w:rsid w:val="003D720E"/>
    <w:rsid w:val="003E0A48"/>
    <w:rsid w:val="003E15CA"/>
    <w:rsid w:val="003E1BD4"/>
    <w:rsid w:val="003E50D3"/>
    <w:rsid w:val="003E67E9"/>
    <w:rsid w:val="003F4925"/>
    <w:rsid w:val="003F6843"/>
    <w:rsid w:val="003F6B4F"/>
    <w:rsid w:val="003F6B7A"/>
    <w:rsid w:val="003F73A9"/>
    <w:rsid w:val="004009FC"/>
    <w:rsid w:val="00400A58"/>
    <w:rsid w:val="00403C69"/>
    <w:rsid w:val="004052B9"/>
    <w:rsid w:val="00410398"/>
    <w:rsid w:val="00417D9B"/>
    <w:rsid w:val="00420ED9"/>
    <w:rsid w:val="00422D7A"/>
    <w:rsid w:val="00423915"/>
    <w:rsid w:val="0042415E"/>
    <w:rsid w:val="00425181"/>
    <w:rsid w:val="00425575"/>
    <w:rsid w:val="00432111"/>
    <w:rsid w:val="004329E9"/>
    <w:rsid w:val="00433126"/>
    <w:rsid w:val="00434106"/>
    <w:rsid w:val="00434BB5"/>
    <w:rsid w:val="0043543C"/>
    <w:rsid w:val="00435FBF"/>
    <w:rsid w:val="00436700"/>
    <w:rsid w:val="00445018"/>
    <w:rsid w:val="00445221"/>
    <w:rsid w:val="00445CF5"/>
    <w:rsid w:val="0044680E"/>
    <w:rsid w:val="00446F53"/>
    <w:rsid w:val="004476DC"/>
    <w:rsid w:val="0045131B"/>
    <w:rsid w:val="00452187"/>
    <w:rsid w:val="00452251"/>
    <w:rsid w:val="00455F15"/>
    <w:rsid w:val="00456058"/>
    <w:rsid w:val="00456E61"/>
    <w:rsid w:val="004620CF"/>
    <w:rsid w:val="004629BD"/>
    <w:rsid w:val="0046346B"/>
    <w:rsid w:val="004635E7"/>
    <w:rsid w:val="0046474C"/>
    <w:rsid w:val="00464A24"/>
    <w:rsid w:val="00466B70"/>
    <w:rsid w:val="004709A6"/>
    <w:rsid w:val="0047182C"/>
    <w:rsid w:val="00471A8F"/>
    <w:rsid w:val="00471DD2"/>
    <w:rsid w:val="00474CCA"/>
    <w:rsid w:val="00474E92"/>
    <w:rsid w:val="00474F57"/>
    <w:rsid w:val="00474FC7"/>
    <w:rsid w:val="00475396"/>
    <w:rsid w:val="00476A7F"/>
    <w:rsid w:val="00476FE3"/>
    <w:rsid w:val="004778FD"/>
    <w:rsid w:val="004832F2"/>
    <w:rsid w:val="004833FD"/>
    <w:rsid w:val="0048392C"/>
    <w:rsid w:val="00483E14"/>
    <w:rsid w:val="00484011"/>
    <w:rsid w:val="00484661"/>
    <w:rsid w:val="00485F36"/>
    <w:rsid w:val="0048645C"/>
    <w:rsid w:val="0049488F"/>
    <w:rsid w:val="00495323"/>
    <w:rsid w:val="004967A9"/>
    <w:rsid w:val="00496A14"/>
    <w:rsid w:val="004A4453"/>
    <w:rsid w:val="004A6226"/>
    <w:rsid w:val="004B1269"/>
    <w:rsid w:val="004B1601"/>
    <w:rsid w:val="004B21AB"/>
    <w:rsid w:val="004B281A"/>
    <w:rsid w:val="004B2D2C"/>
    <w:rsid w:val="004B4F4A"/>
    <w:rsid w:val="004C10E9"/>
    <w:rsid w:val="004C4F9E"/>
    <w:rsid w:val="004C51A2"/>
    <w:rsid w:val="004C696E"/>
    <w:rsid w:val="004C6FC9"/>
    <w:rsid w:val="004C7DC4"/>
    <w:rsid w:val="004D302C"/>
    <w:rsid w:val="004D4C7D"/>
    <w:rsid w:val="004E076C"/>
    <w:rsid w:val="004E1334"/>
    <w:rsid w:val="004E15A0"/>
    <w:rsid w:val="004E1DF0"/>
    <w:rsid w:val="004E21B5"/>
    <w:rsid w:val="004E378C"/>
    <w:rsid w:val="004E3E8D"/>
    <w:rsid w:val="004E4FCE"/>
    <w:rsid w:val="004E60A6"/>
    <w:rsid w:val="004F02B7"/>
    <w:rsid w:val="004F4706"/>
    <w:rsid w:val="004F55BD"/>
    <w:rsid w:val="004F5DB7"/>
    <w:rsid w:val="004F5EC7"/>
    <w:rsid w:val="004F6A36"/>
    <w:rsid w:val="004F6B73"/>
    <w:rsid w:val="0050041E"/>
    <w:rsid w:val="00500C75"/>
    <w:rsid w:val="00500CB4"/>
    <w:rsid w:val="00502926"/>
    <w:rsid w:val="00503151"/>
    <w:rsid w:val="00504FF8"/>
    <w:rsid w:val="00507059"/>
    <w:rsid w:val="00512330"/>
    <w:rsid w:val="00512BCB"/>
    <w:rsid w:val="00514154"/>
    <w:rsid w:val="00516167"/>
    <w:rsid w:val="0051620F"/>
    <w:rsid w:val="00517E22"/>
    <w:rsid w:val="00517E6B"/>
    <w:rsid w:val="00522BEA"/>
    <w:rsid w:val="00526208"/>
    <w:rsid w:val="00530130"/>
    <w:rsid w:val="0053088B"/>
    <w:rsid w:val="00531C2B"/>
    <w:rsid w:val="00532DA2"/>
    <w:rsid w:val="005334D7"/>
    <w:rsid w:val="00534FE9"/>
    <w:rsid w:val="00536231"/>
    <w:rsid w:val="0053628C"/>
    <w:rsid w:val="00537F5F"/>
    <w:rsid w:val="00540BAA"/>
    <w:rsid w:val="00546151"/>
    <w:rsid w:val="005509AD"/>
    <w:rsid w:val="005518B8"/>
    <w:rsid w:val="00552CCC"/>
    <w:rsid w:val="00552F23"/>
    <w:rsid w:val="00553A18"/>
    <w:rsid w:val="00557911"/>
    <w:rsid w:val="00560084"/>
    <w:rsid w:val="005630C3"/>
    <w:rsid w:val="005630CD"/>
    <w:rsid w:val="00565046"/>
    <w:rsid w:val="00565586"/>
    <w:rsid w:val="00567D00"/>
    <w:rsid w:val="0057064C"/>
    <w:rsid w:val="00571AE0"/>
    <w:rsid w:val="0057436C"/>
    <w:rsid w:val="0057455F"/>
    <w:rsid w:val="00574AF3"/>
    <w:rsid w:val="00576C9C"/>
    <w:rsid w:val="00577094"/>
    <w:rsid w:val="005818EC"/>
    <w:rsid w:val="00581AFB"/>
    <w:rsid w:val="005868EB"/>
    <w:rsid w:val="00586D11"/>
    <w:rsid w:val="00587D65"/>
    <w:rsid w:val="005923D2"/>
    <w:rsid w:val="00594107"/>
    <w:rsid w:val="0059443C"/>
    <w:rsid w:val="00594E8F"/>
    <w:rsid w:val="00596593"/>
    <w:rsid w:val="00596D17"/>
    <w:rsid w:val="005A02B0"/>
    <w:rsid w:val="005A4E97"/>
    <w:rsid w:val="005A67EF"/>
    <w:rsid w:val="005A746F"/>
    <w:rsid w:val="005B0828"/>
    <w:rsid w:val="005B131A"/>
    <w:rsid w:val="005B2513"/>
    <w:rsid w:val="005B3B61"/>
    <w:rsid w:val="005B4E0A"/>
    <w:rsid w:val="005B536E"/>
    <w:rsid w:val="005B5AE8"/>
    <w:rsid w:val="005C17D0"/>
    <w:rsid w:val="005C54BF"/>
    <w:rsid w:val="005C5D3B"/>
    <w:rsid w:val="005C6BE7"/>
    <w:rsid w:val="005D2E72"/>
    <w:rsid w:val="005D356E"/>
    <w:rsid w:val="005D401C"/>
    <w:rsid w:val="005D402A"/>
    <w:rsid w:val="005D6D43"/>
    <w:rsid w:val="005D6EE3"/>
    <w:rsid w:val="005D7266"/>
    <w:rsid w:val="005D793C"/>
    <w:rsid w:val="005D7EE6"/>
    <w:rsid w:val="005E074C"/>
    <w:rsid w:val="005E379B"/>
    <w:rsid w:val="005E436E"/>
    <w:rsid w:val="005E45AB"/>
    <w:rsid w:val="005E59EC"/>
    <w:rsid w:val="005E6DE8"/>
    <w:rsid w:val="005F0D85"/>
    <w:rsid w:val="005F39F0"/>
    <w:rsid w:val="005F507A"/>
    <w:rsid w:val="005F666E"/>
    <w:rsid w:val="005F6AE9"/>
    <w:rsid w:val="005F6B0F"/>
    <w:rsid w:val="005F797E"/>
    <w:rsid w:val="00600E63"/>
    <w:rsid w:val="0060195F"/>
    <w:rsid w:val="00605435"/>
    <w:rsid w:val="00605E98"/>
    <w:rsid w:val="006076DF"/>
    <w:rsid w:val="00611B5C"/>
    <w:rsid w:val="00612999"/>
    <w:rsid w:val="00612EE2"/>
    <w:rsid w:val="00612F07"/>
    <w:rsid w:val="00614FB4"/>
    <w:rsid w:val="00615758"/>
    <w:rsid w:val="00615865"/>
    <w:rsid w:val="00616434"/>
    <w:rsid w:val="006174CF"/>
    <w:rsid w:val="00617C29"/>
    <w:rsid w:val="006200F3"/>
    <w:rsid w:val="00620B22"/>
    <w:rsid w:val="0062247E"/>
    <w:rsid w:val="00625F00"/>
    <w:rsid w:val="00625F81"/>
    <w:rsid w:val="0062678C"/>
    <w:rsid w:val="00626F38"/>
    <w:rsid w:val="00627D16"/>
    <w:rsid w:val="00631238"/>
    <w:rsid w:val="00631EDE"/>
    <w:rsid w:val="0063439E"/>
    <w:rsid w:val="006343A0"/>
    <w:rsid w:val="00641148"/>
    <w:rsid w:val="00642340"/>
    <w:rsid w:val="00647418"/>
    <w:rsid w:val="00650DF1"/>
    <w:rsid w:val="0065317A"/>
    <w:rsid w:val="00653557"/>
    <w:rsid w:val="00654607"/>
    <w:rsid w:val="006551D6"/>
    <w:rsid w:val="0065763B"/>
    <w:rsid w:val="00660603"/>
    <w:rsid w:val="00663F89"/>
    <w:rsid w:val="00667962"/>
    <w:rsid w:val="00667C92"/>
    <w:rsid w:val="00667D69"/>
    <w:rsid w:val="00670347"/>
    <w:rsid w:val="0067076D"/>
    <w:rsid w:val="006730B2"/>
    <w:rsid w:val="0067399E"/>
    <w:rsid w:val="00674408"/>
    <w:rsid w:val="00675999"/>
    <w:rsid w:val="00675AE6"/>
    <w:rsid w:val="00675CED"/>
    <w:rsid w:val="00675F48"/>
    <w:rsid w:val="00676300"/>
    <w:rsid w:val="0067691D"/>
    <w:rsid w:val="00677888"/>
    <w:rsid w:val="0068053F"/>
    <w:rsid w:val="0068069F"/>
    <w:rsid w:val="00683ED9"/>
    <w:rsid w:val="00684EB8"/>
    <w:rsid w:val="00685412"/>
    <w:rsid w:val="006871E3"/>
    <w:rsid w:val="00687335"/>
    <w:rsid w:val="0068786E"/>
    <w:rsid w:val="00690448"/>
    <w:rsid w:val="006929B0"/>
    <w:rsid w:val="006938CB"/>
    <w:rsid w:val="006939C3"/>
    <w:rsid w:val="00695591"/>
    <w:rsid w:val="00695671"/>
    <w:rsid w:val="0069648B"/>
    <w:rsid w:val="006968C1"/>
    <w:rsid w:val="006979C8"/>
    <w:rsid w:val="006A16B6"/>
    <w:rsid w:val="006A2179"/>
    <w:rsid w:val="006A3379"/>
    <w:rsid w:val="006A4342"/>
    <w:rsid w:val="006A4B3D"/>
    <w:rsid w:val="006A4C51"/>
    <w:rsid w:val="006A4D3B"/>
    <w:rsid w:val="006A59E1"/>
    <w:rsid w:val="006A5AB8"/>
    <w:rsid w:val="006A5CE2"/>
    <w:rsid w:val="006A5D95"/>
    <w:rsid w:val="006A6AD0"/>
    <w:rsid w:val="006A7811"/>
    <w:rsid w:val="006B12E5"/>
    <w:rsid w:val="006B16C7"/>
    <w:rsid w:val="006B1A82"/>
    <w:rsid w:val="006B26FA"/>
    <w:rsid w:val="006B30F8"/>
    <w:rsid w:val="006B3A76"/>
    <w:rsid w:val="006B3F54"/>
    <w:rsid w:val="006B4494"/>
    <w:rsid w:val="006B4F61"/>
    <w:rsid w:val="006B5695"/>
    <w:rsid w:val="006B7C3A"/>
    <w:rsid w:val="006B7CDC"/>
    <w:rsid w:val="006C0E45"/>
    <w:rsid w:val="006C0FF4"/>
    <w:rsid w:val="006C11C1"/>
    <w:rsid w:val="006C2A8D"/>
    <w:rsid w:val="006C5533"/>
    <w:rsid w:val="006C615E"/>
    <w:rsid w:val="006C678F"/>
    <w:rsid w:val="006C6F51"/>
    <w:rsid w:val="006D0EE9"/>
    <w:rsid w:val="006D1CAE"/>
    <w:rsid w:val="006D206D"/>
    <w:rsid w:val="006D2A3A"/>
    <w:rsid w:val="006D46DF"/>
    <w:rsid w:val="006D6323"/>
    <w:rsid w:val="006D6BA8"/>
    <w:rsid w:val="006D6E40"/>
    <w:rsid w:val="006D759E"/>
    <w:rsid w:val="006E04F1"/>
    <w:rsid w:val="006E2424"/>
    <w:rsid w:val="006E3476"/>
    <w:rsid w:val="006E36B2"/>
    <w:rsid w:val="006E55E6"/>
    <w:rsid w:val="006E574C"/>
    <w:rsid w:val="006F015D"/>
    <w:rsid w:val="006F0626"/>
    <w:rsid w:val="006F0A7F"/>
    <w:rsid w:val="006F25D2"/>
    <w:rsid w:val="006F2B29"/>
    <w:rsid w:val="006F3F7C"/>
    <w:rsid w:val="006F48ED"/>
    <w:rsid w:val="006F5318"/>
    <w:rsid w:val="006F7F8C"/>
    <w:rsid w:val="00702253"/>
    <w:rsid w:val="007036CF"/>
    <w:rsid w:val="00703975"/>
    <w:rsid w:val="00703C4C"/>
    <w:rsid w:val="007056ED"/>
    <w:rsid w:val="00705CC1"/>
    <w:rsid w:val="007066E1"/>
    <w:rsid w:val="00707199"/>
    <w:rsid w:val="007109C6"/>
    <w:rsid w:val="00711359"/>
    <w:rsid w:val="007117B0"/>
    <w:rsid w:val="00712A98"/>
    <w:rsid w:val="00713B22"/>
    <w:rsid w:val="00717214"/>
    <w:rsid w:val="00717FA8"/>
    <w:rsid w:val="00721D99"/>
    <w:rsid w:val="00722407"/>
    <w:rsid w:val="0072346C"/>
    <w:rsid w:val="0072675B"/>
    <w:rsid w:val="00726F88"/>
    <w:rsid w:val="00730DB1"/>
    <w:rsid w:val="00731401"/>
    <w:rsid w:val="007316D1"/>
    <w:rsid w:val="0073257C"/>
    <w:rsid w:val="007329EE"/>
    <w:rsid w:val="0073514A"/>
    <w:rsid w:val="00735445"/>
    <w:rsid w:val="00735919"/>
    <w:rsid w:val="007361AA"/>
    <w:rsid w:val="00736E28"/>
    <w:rsid w:val="00741548"/>
    <w:rsid w:val="00741A95"/>
    <w:rsid w:val="00746554"/>
    <w:rsid w:val="00746938"/>
    <w:rsid w:val="007470DF"/>
    <w:rsid w:val="0075211E"/>
    <w:rsid w:val="0075298B"/>
    <w:rsid w:val="00753ACB"/>
    <w:rsid w:val="00755650"/>
    <w:rsid w:val="007600A4"/>
    <w:rsid w:val="00763B55"/>
    <w:rsid w:val="00763E57"/>
    <w:rsid w:val="00767233"/>
    <w:rsid w:val="00770551"/>
    <w:rsid w:val="007706C2"/>
    <w:rsid w:val="007707BD"/>
    <w:rsid w:val="00771B99"/>
    <w:rsid w:val="00772689"/>
    <w:rsid w:val="00773420"/>
    <w:rsid w:val="00774887"/>
    <w:rsid w:val="00774A43"/>
    <w:rsid w:val="007754B1"/>
    <w:rsid w:val="00780637"/>
    <w:rsid w:val="00781116"/>
    <w:rsid w:val="00782E55"/>
    <w:rsid w:val="0078342B"/>
    <w:rsid w:val="00783B9C"/>
    <w:rsid w:val="00784AF7"/>
    <w:rsid w:val="00785925"/>
    <w:rsid w:val="00785E10"/>
    <w:rsid w:val="007874F0"/>
    <w:rsid w:val="00791D52"/>
    <w:rsid w:val="0079201F"/>
    <w:rsid w:val="00794023"/>
    <w:rsid w:val="0079462D"/>
    <w:rsid w:val="007950AC"/>
    <w:rsid w:val="0079538E"/>
    <w:rsid w:val="007959F4"/>
    <w:rsid w:val="00795B4C"/>
    <w:rsid w:val="00796B35"/>
    <w:rsid w:val="00797699"/>
    <w:rsid w:val="007A1FA0"/>
    <w:rsid w:val="007A30A5"/>
    <w:rsid w:val="007A581D"/>
    <w:rsid w:val="007A5BCD"/>
    <w:rsid w:val="007A5D3C"/>
    <w:rsid w:val="007A75D0"/>
    <w:rsid w:val="007B0515"/>
    <w:rsid w:val="007B2B71"/>
    <w:rsid w:val="007B318D"/>
    <w:rsid w:val="007B3A24"/>
    <w:rsid w:val="007B4551"/>
    <w:rsid w:val="007B5264"/>
    <w:rsid w:val="007C00C6"/>
    <w:rsid w:val="007C021B"/>
    <w:rsid w:val="007C0914"/>
    <w:rsid w:val="007C0F96"/>
    <w:rsid w:val="007C1453"/>
    <w:rsid w:val="007C1F1B"/>
    <w:rsid w:val="007C2112"/>
    <w:rsid w:val="007C2C22"/>
    <w:rsid w:val="007C3816"/>
    <w:rsid w:val="007C5B44"/>
    <w:rsid w:val="007C7A4B"/>
    <w:rsid w:val="007D21E2"/>
    <w:rsid w:val="007D4056"/>
    <w:rsid w:val="007D7C48"/>
    <w:rsid w:val="007E057C"/>
    <w:rsid w:val="007E3A6C"/>
    <w:rsid w:val="007E4E04"/>
    <w:rsid w:val="007E530B"/>
    <w:rsid w:val="007E5D2E"/>
    <w:rsid w:val="007F146D"/>
    <w:rsid w:val="007F5004"/>
    <w:rsid w:val="00800371"/>
    <w:rsid w:val="00800868"/>
    <w:rsid w:val="008018C6"/>
    <w:rsid w:val="00801BEE"/>
    <w:rsid w:val="00804B82"/>
    <w:rsid w:val="00804BFC"/>
    <w:rsid w:val="008058B1"/>
    <w:rsid w:val="00806073"/>
    <w:rsid w:val="008066BE"/>
    <w:rsid w:val="0081213E"/>
    <w:rsid w:val="0081362F"/>
    <w:rsid w:val="00813655"/>
    <w:rsid w:val="00814480"/>
    <w:rsid w:val="00814573"/>
    <w:rsid w:val="00820877"/>
    <w:rsid w:val="00823CF8"/>
    <w:rsid w:val="00824522"/>
    <w:rsid w:val="00825502"/>
    <w:rsid w:val="008255C2"/>
    <w:rsid w:val="008269AD"/>
    <w:rsid w:val="008270D3"/>
    <w:rsid w:val="008311E3"/>
    <w:rsid w:val="00831B73"/>
    <w:rsid w:val="0083502F"/>
    <w:rsid w:val="00837065"/>
    <w:rsid w:val="00837540"/>
    <w:rsid w:val="00844D99"/>
    <w:rsid w:val="00845767"/>
    <w:rsid w:val="008472A0"/>
    <w:rsid w:val="00847B48"/>
    <w:rsid w:val="00851381"/>
    <w:rsid w:val="00852368"/>
    <w:rsid w:val="00854721"/>
    <w:rsid w:val="00855240"/>
    <w:rsid w:val="00857DB4"/>
    <w:rsid w:val="0086332A"/>
    <w:rsid w:val="00865043"/>
    <w:rsid w:val="00866BB8"/>
    <w:rsid w:val="00867AAC"/>
    <w:rsid w:val="00870618"/>
    <w:rsid w:val="00873F42"/>
    <w:rsid w:val="00874FA5"/>
    <w:rsid w:val="008754B2"/>
    <w:rsid w:val="00880A7D"/>
    <w:rsid w:val="00880DCA"/>
    <w:rsid w:val="00881301"/>
    <w:rsid w:val="008815F1"/>
    <w:rsid w:val="008819A0"/>
    <w:rsid w:val="00882106"/>
    <w:rsid w:val="008826BE"/>
    <w:rsid w:val="0088484C"/>
    <w:rsid w:val="00885875"/>
    <w:rsid w:val="008864C8"/>
    <w:rsid w:val="0088727D"/>
    <w:rsid w:val="00890F34"/>
    <w:rsid w:val="00891957"/>
    <w:rsid w:val="00892D8D"/>
    <w:rsid w:val="00895A37"/>
    <w:rsid w:val="0089662C"/>
    <w:rsid w:val="0089671F"/>
    <w:rsid w:val="00896F42"/>
    <w:rsid w:val="008A389A"/>
    <w:rsid w:val="008A3B9D"/>
    <w:rsid w:val="008A76B3"/>
    <w:rsid w:val="008B299F"/>
    <w:rsid w:val="008B4A9A"/>
    <w:rsid w:val="008B4C2A"/>
    <w:rsid w:val="008B7067"/>
    <w:rsid w:val="008B7654"/>
    <w:rsid w:val="008C039B"/>
    <w:rsid w:val="008C06AB"/>
    <w:rsid w:val="008C191F"/>
    <w:rsid w:val="008C26DB"/>
    <w:rsid w:val="008C616F"/>
    <w:rsid w:val="008C6425"/>
    <w:rsid w:val="008C6516"/>
    <w:rsid w:val="008C6569"/>
    <w:rsid w:val="008D230E"/>
    <w:rsid w:val="008D2ACA"/>
    <w:rsid w:val="008D3189"/>
    <w:rsid w:val="008D3369"/>
    <w:rsid w:val="008D5B99"/>
    <w:rsid w:val="008D667D"/>
    <w:rsid w:val="008D711C"/>
    <w:rsid w:val="008E1AEB"/>
    <w:rsid w:val="008E1D2B"/>
    <w:rsid w:val="008E2BAB"/>
    <w:rsid w:val="008E485B"/>
    <w:rsid w:val="008E60EA"/>
    <w:rsid w:val="008E67C2"/>
    <w:rsid w:val="008E6ADF"/>
    <w:rsid w:val="008E7A08"/>
    <w:rsid w:val="008E7F5F"/>
    <w:rsid w:val="008F17C7"/>
    <w:rsid w:val="008F1CF8"/>
    <w:rsid w:val="008F25E0"/>
    <w:rsid w:val="008F3804"/>
    <w:rsid w:val="008F46A5"/>
    <w:rsid w:val="008F5A98"/>
    <w:rsid w:val="008F5B25"/>
    <w:rsid w:val="00900C74"/>
    <w:rsid w:val="00901265"/>
    <w:rsid w:val="0090378D"/>
    <w:rsid w:val="00904041"/>
    <w:rsid w:val="00904093"/>
    <w:rsid w:val="00904D1B"/>
    <w:rsid w:val="00906205"/>
    <w:rsid w:val="00906A75"/>
    <w:rsid w:val="00907348"/>
    <w:rsid w:val="009077DA"/>
    <w:rsid w:val="00907E35"/>
    <w:rsid w:val="009115DA"/>
    <w:rsid w:val="0091250E"/>
    <w:rsid w:val="00913E47"/>
    <w:rsid w:val="009144F5"/>
    <w:rsid w:val="00914F27"/>
    <w:rsid w:val="00917264"/>
    <w:rsid w:val="00923994"/>
    <w:rsid w:val="00923A6E"/>
    <w:rsid w:val="009253D8"/>
    <w:rsid w:val="00925AEB"/>
    <w:rsid w:val="009261F5"/>
    <w:rsid w:val="0092722D"/>
    <w:rsid w:val="009310C2"/>
    <w:rsid w:val="009343E3"/>
    <w:rsid w:val="0093501E"/>
    <w:rsid w:val="00935E74"/>
    <w:rsid w:val="00940CAC"/>
    <w:rsid w:val="009431A2"/>
    <w:rsid w:val="009436BF"/>
    <w:rsid w:val="00945512"/>
    <w:rsid w:val="009475B8"/>
    <w:rsid w:val="00950283"/>
    <w:rsid w:val="00950772"/>
    <w:rsid w:val="00951527"/>
    <w:rsid w:val="00952F0B"/>
    <w:rsid w:val="00954226"/>
    <w:rsid w:val="00955E2C"/>
    <w:rsid w:val="00956266"/>
    <w:rsid w:val="00956331"/>
    <w:rsid w:val="00957108"/>
    <w:rsid w:val="0096022E"/>
    <w:rsid w:val="00962893"/>
    <w:rsid w:val="009640B4"/>
    <w:rsid w:val="00964108"/>
    <w:rsid w:val="0096475A"/>
    <w:rsid w:val="00965C11"/>
    <w:rsid w:val="00966C83"/>
    <w:rsid w:val="009717CB"/>
    <w:rsid w:val="00971A64"/>
    <w:rsid w:val="0097279F"/>
    <w:rsid w:val="00972CEC"/>
    <w:rsid w:val="0097353A"/>
    <w:rsid w:val="00974830"/>
    <w:rsid w:val="0097511E"/>
    <w:rsid w:val="00975D67"/>
    <w:rsid w:val="00975EBA"/>
    <w:rsid w:val="00981986"/>
    <w:rsid w:val="00981BF1"/>
    <w:rsid w:val="00981ECE"/>
    <w:rsid w:val="009821F3"/>
    <w:rsid w:val="00986C2A"/>
    <w:rsid w:val="00987EC4"/>
    <w:rsid w:val="009900CF"/>
    <w:rsid w:val="009905C3"/>
    <w:rsid w:val="009912C4"/>
    <w:rsid w:val="00992D4D"/>
    <w:rsid w:val="00993966"/>
    <w:rsid w:val="00993E7F"/>
    <w:rsid w:val="0099525B"/>
    <w:rsid w:val="00995853"/>
    <w:rsid w:val="009962E0"/>
    <w:rsid w:val="00997BA7"/>
    <w:rsid w:val="009A0AED"/>
    <w:rsid w:val="009A0FF7"/>
    <w:rsid w:val="009A1DA6"/>
    <w:rsid w:val="009A2A3F"/>
    <w:rsid w:val="009A3856"/>
    <w:rsid w:val="009A4418"/>
    <w:rsid w:val="009A53E5"/>
    <w:rsid w:val="009A7143"/>
    <w:rsid w:val="009A71F0"/>
    <w:rsid w:val="009A7257"/>
    <w:rsid w:val="009A78A7"/>
    <w:rsid w:val="009A7B4B"/>
    <w:rsid w:val="009B027B"/>
    <w:rsid w:val="009B2660"/>
    <w:rsid w:val="009B37FE"/>
    <w:rsid w:val="009B4B1F"/>
    <w:rsid w:val="009B6C53"/>
    <w:rsid w:val="009B7567"/>
    <w:rsid w:val="009C3714"/>
    <w:rsid w:val="009C38F5"/>
    <w:rsid w:val="009C3DB1"/>
    <w:rsid w:val="009C45AD"/>
    <w:rsid w:val="009C4963"/>
    <w:rsid w:val="009C51D9"/>
    <w:rsid w:val="009C62D8"/>
    <w:rsid w:val="009D12A0"/>
    <w:rsid w:val="009D20EE"/>
    <w:rsid w:val="009D2249"/>
    <w:rsid w:val="009D2254"/>
    <w:rsid w:val="009D36E0"/>
    <w:rsid w:val="009D5328"/>
    <w:rsid w:val="009D7764"/>
    <w:rsid w:val="009D7E3B"/>
    <w:rsid w:val="009E4957"/>
    <w:rsid w:val="009E4EEA"/>
    <w:rsid w:val="009E7507"/>
    <w:rsid w:val="009F1326"/>
    <w:rsid w:val="009F6CC2"/>
    <w:rsid w:val="00A03E21"/>
    <w:rsid w:val="00A05508"/>
    <w:rsid w:val="00A06D63"/>
    <w:rsid w:val="00A078D4"/>
    <w:rsid w:val="00A11B36"/>
    <w:rsid w:val="00A169C7"/>
    <w:rsid w:val="00A222B9"/>
    <w:rsid w:val="00A23A72"/>
    <w:rsid w:val="00A2414E"/>
    <w:rsid w:val="00A26752"/>
    <w:rsid w:val="00A31309"/>
    <w:rsid w:val="00A31D2C"/>
    <w:rsid w:val="00A33347"/>
    <w:rsid w:val="00A3524C"/>
    <w:rsid w:val="00A36111"/>
    <w:rsid w:val="00A3619E"/>
    <w:rsid w:val="00A41570"/>
    <w:rsid w:val="00A41F86"/>
    <w:rsid w:val="00A43744"/>
    <w:rsid w:val="00A43A70"/>
    <w:rsid w:val="00A4483F"/>
    <w:rsid w:val="00A46487"/>
    <w:rsid w:val="00A46ECE"/>
    <w:rsid w:val="00A4740E"/>
    <w:rsid w:val="00A51342"/>
    <w:rsid w:val="00A51A6A"/>
    <w:rsid w:val="00A51C13"/>
    <w:rsid w:val="00A562ED"/>
    <w:rsid w:val="00A61694"/>
    <w:rsid w:val="00A62D84"/>
    <w:rsid w:val="00A6442B"/>
    <w:rsid w:val="00A67616"/>
    <w:rsid w:val="00A709EE"/>
    <w:rsid w:val="00A71ABB"/>
    <w:rsid w:val="00A72CD2"/>
    <w:rsid w:val="00A7470F"/>
    <w:rsid w:val="00A74A47"/>
    <w:rsid w:val="00A77CB9"/>
    <w:rsid w:val="00A77D7F"/>
    <w:rsid w:val="00A81A3D"/>
    <w:rsid w:val="00A81AC4"/>
    <w:rsid w:val="00A81D71"/>
    <w:rsid w:val="00A825D6"/>
    <w:rsid w:val="00A836A1"/>
    <w:rsid w:val="00A839B7"/>
    <w:rsid w:val="00A83A61"/>
    <w:rsid w:val="00A85C8B"/>
    <w:rsid w:val="00A86050"/>
    <w:rsid w:val="00A87149"/>
    <w:rsid w:val="00A90545"/>
    <w:rsid w:val="00A91202"/>
    <w:rsid w:val="00A928F9"/>
    <w:rsid w:val="00A9327E"/>
    <w:rsid w:val="00A94546"/>
    <w:rsid w:val="00A9747E"/>
    <w:rsid w:val="00AA2FF8"/>
    <w:rsid w:val="00AA3E7F"/>
    <w:rsid w:val="00AA435A"/>
    <w:rsid w:val="00AA6208"/>
    <w:rsid w:val="00AA7122"/>
    <w:rsid w:val="00AA7146"/>
    <w:rsid w:val="00AA73D8"/>
    <w:rsid w:val="00AA7878"/>
    <w:rsid w:val="00AB10E5"/>
    <w:rsid w:val="00AB1D75"/>
    <w:rsid w:val="00AB3797"/>
    <w:rsid w:val="00AB3A0E"/>
    <w:rsid w:val="00AB4D4C"/>
    <w:rsid w:val="00AB7872"/>
    <w:rsid w:val="00AB7B72"/>
    <w:rsid w:val="00AB7C64"/>
    <w:rsid w:val="00AC0A45"/>
    <w:rsid w:val="00AC0C5C"/>
    <w:rsid w:val="00AC3432"/>
    <w:rsid w:val="00AC45C9"/>
    <w:rsid w:val="00AC6768"/>
    <w:rsid w:val="00AC6BCB"/>
    <w:rsid w:val="00AD28FA"/>
    <w:rsid w:val="00AD2A90"/>
    <w:rsid w:val="00AD2CD6"/>
    <w:rsid w:val="00AD38D4"/>
    <w:rsid w:val="00AD756A"/>
    <w:rsid w:val="00AE4C13"/>
    <w:rsid w:val="00AE63A8"/>
    <w:rsid w:val="00AE77E3"/>
    <w:rsid w:val="00AF2ACE"/>
    <w:rsid w:val="00AF3EEF"/>
    <w:rsid w:val="00AF495B"/>
    <w:rsid w:val="00AF4BDC"/>
    <w:rsid w:val="00B00B8E"/>
    <w:rsid w:val="00B01D93"/>
    <w:rsid w:val="00B0251F"/>
    <w:rsid w:val="00B059AE"/>
    <w:rsid w:val="00B12A1A"/>
    <w:rsid w:val="00B16D23"/>
    <w:rsid w:val="00B1750C"/>
    <w:rsid w:val="00B224B2"/>
    <w:rsid w:val="00B22947"/>
    <w:rsid w:val="00B23980"/>
    <w:rsid w:val="00B26820"/>
    <w:rsid w:val="00B26FCF"/>
    <w:rsid w:val="00B3267C"/>
    <w:rsid w:val="00B331BB"/>
    <w:rsid w:val="00B341A1"/>
    <w:rsid w:val="00B34DD5"/>
    <w:rsid w:val="00B350BB"/>
    <w:rsid w:val="00B354E7"/>
    <w:rsid w:val="00B369F7"/>
    <w:rsid w:val="00B415B6"/>
    <w:rsid w:val="00B41990"/>
    <w:rsid w:val="00B41EB4"/>
    <w:rsid w:val="00B42D4A"/>
    <w:rsid w:val="00B42F75"/>
    <w:rsid w:val="00B4570C"/>
    <w:rsid w:val="00B45980"/>
    <w:rsid w:val="00B45BED"/>
    <w:rsid w:val="00B50AE4"/>
    <w:rsid w:val="00B53FAF"/>
    <w:rsid w:val="00B5743E"/>
    <w:rsid w:val="00B63A4C"/>
    <w:rsid w:val="00B664B7"/>
    <w:rsid w:val="00B6651D"/>
    <w:rsid w:val="00B66DC7"/>
    <w:rsid w:val="00B66F06"/>
    <w:rsid w:val="00B67DCF"/>
    <w:rsid w:val="00B70DED"/>
    <w:rsid w:val="00B71018"/>
    <w:rsid w:val="00B71B6A"/>
    <w:rsid w:val="00B721D0"/>
    <w:rsid w:val="00B73AA7"/>
    <w:rsid w:val="00B77E88"/>
    <w:rsid w:val="00B82DAF"/>
    <w:rsid w:val="00B8487B"/>
    <w:rsid w:val="00B8492B"/>
    <w:rsid w:val="00B861D8"/>
    <w:rsid w:val="00B91F2E"/>
    <w:rsid w:val="00B952D7"/>
    <w:rsid w:val="00B97969"/>
    <w:rsid w:val="00BA33BA"/>
    <w:rsid w:val="00BA39C5"/>
    <w:rsid w:val="00BA784B"/>
    <w:rsid w:val="00BB05B5"/>
    <w:rsid w:val="00BB1AC5"/>
    <w:rsid w:val="00BB2B17"/>
    <w:rsid w:val="00BB383C"/>
    <w:rsid w:val="00BB39CE"/>
    <w:rsid w:val="00BB3F19"/>
    <w:rsid w:val="00BB45EC"/>
    <w:rsid w:val="00BB4ADE"/>
    <w:rsid w:val="00BB5140"/>
    <w:rsid w:val="00BB643B"/>
    <w:rsid w:val="00BB7738"/>
    <w:rsid w:val="00BC0793"/>
    <w:rsid w:val="00BC1B83"/>
    <w:rsid w:val="00BC3BDF"/>
    <w:rsid w:val="00BC42BD"/>
    <w:rsid w:val="00BC4B64"/>
    <w:rsid w:val="00BC5D7D"/>
    <w:rsid w:val="00BC61F3"/>
    <w:rsid w:val="00BC63BC"/>
    <w:rsid w:val="00BC6A9F"/>
    <w:rsid w:val="00BC7222"/>
    <w:rsid w:val="00BD1E03"/>
    <w:rsid w:val="00BD2E5B"/>
    <w:rsid w:val="00BD3083"/>
    <w:rsid w:val="00BD34A4"/>
    <w:rsid w:val="00BD47A8"/>
    <w:rsid w:val="00BD51C0"/>
    <w:rsid w:val="00BD619D"/>
    <w:rsid w:val="00BD6A42"/>
    <w:rsid w:val="00BD74C3"/>
    <w:rsid w:val="00BD7609"/>
    <w:rsid w:val="00BD77B6"/>
    <w:rsid w:val="00BE1F73"/>
    <w:rsid w:val="00BE2EFB"/>
    <w:rsid w:val="00BE385A"/>
    <w:rsid w:val="00BE5165"/>
    <w:rsid w:val="00BE5F00"/>
    <w:rsid w:val="00BE6191"/>
    <w:rsid w:val="00BF11CF"/>
    <w:rsid w:val="00BF14BB"/>
    <w:rsid w:val="00BF154B"/>
    <w:rsid w:val="00BF38F6"/>
    <w:rsid w:val="00BF6D36"/>
    <w:rsid w:val="00BF6E3A"/>
    <w:rsid w:val="00C00019"/>
    <w:rsid w:val="00C02192"/>
    <w:rsid w:val="00C04952"/>
    <w:rsid w:val="00C0683F"/>
    <w:rsid w:val="00C07143"/>
    <w:rsid w:val="00C1020F"/>
    <w:rsid w:val="00C10364"/>
    <w:rsid w:val="00C10905"/>
    <w:rsid w:val="00C113BC"/>
    <w:rsid w:val="00C124C0"/>
    <w:rsid w:val="00C1452C"/>
    <w:rsid w:val="00C154E3"/>
    <w:rsid w:val="00C16A0A"/>
    <w:rsid w:val="00C20F39"/>
    <w:rsid w:val="00C21AEE"/>
    <w:rsid w:val="00C257D7"/>
    <w:rsid w:val="00C25DA5"/>
    <w:rsid w:val="00C26B25"/>
    <w:rsid w:val="00C27203"/>
    <w:rsid w:val="00C3031D"/>
    <w:rsid w:val="00C30D52"/>
    <w:rsid w:val="00C313DA"/>
    <w:rsid w:val="00C31F96"/>
    <w:rsid w:val="00C3296A"/>
    <w:rsid w:val="00C3301F"/>
    <w:rsid w:val="00C338B9"/>
    <w:rsid w:val="00C37374"/>
    <w:rsid w:val="00C4189F"/>
    <w:rsid w:val="00C42F4C"/>
    <w:rsid w:val="00C45D2C"/>
    <w:rsid w:val="00C466A3"/>
    <w:rsid w:val="00C46EF9"/>
    <w:rsid w:val="00C474E5"/>
    <w:rsid w:val="00C51B40"/>
    <w:rsid w:val="00C52BB4"/>
    <w:rsid w:val="00C535C6"/>
    <w:rsid w:val="00C5606A"/>
    <w:rsid w:val="00C5608F"/>
    <w:rsid w:val="00C56D8F"/>
    <w:rsid w:val="00C64488"/>
    <w:rsid w:val="00C6470D"/>
    <w:rsid w:val="00C647E2"/>
    <w:rsid w:val="00C650AE"/>
    <w:rsid w:val="00C65C3D"/>
    <w:rsid w:val="00C65D5D"/>
    <w:rsid w:val="00C7239E"/>
    <w:rsid w:val="00C74B95"/>
    <w:rsid w:val="00C75D5F"/>
    <w:rsid w:val="00C76AA2"/>
    <w:rsid w:val="00C77391"/>
    <w:rsid w:val="00C807AC"/>
    <w:rsid w:val="00C8304F"/>
    <w:rsid w:val="00C860D5"/>
    <w:rsid w:val="00C90F20"/>
    <w:rsid w:val="00C9117E"/>
    <w:rsid w:val="00C979C6"/>
    <w:rsid w:val="00CA2660"/>
    <w:rsid w:val="00CA4356"/>
    <w:rsid w:val="00CA4C45"/>
    <w:rsid w:val="00CA532E"/>
    <w:rsid w:val="00CA5989"/>
    <w:rsid w:val="00CB0BD7"/>
    <w:rsid w:val="00CB2341"/>
    <w:rsid w:val="00CB35C3"/>
    <w:rsid w:val="00CB66F9"/>
    <w:rsid w:val="00CB6849"/>
    <w:rsid w:val="00CB6B02"/>
    <w:rsid w:val="00CB7535"/>
    <w:rsid w:val="00CB755F"/>
    <w:rsid w:val="00CB7AB2"/>
    <w:rsid w:val="00CB7B56"/>
    <w:rsid w:val="00CB7B75"/>
    <w:rsid w:val="00CC0260"/>
    <w:rsid w:val="00CC18B5"/>
    <w:rsid w:val="00CC193F"/>
    <w:rsid w:val="00CC3BAE"/>
    <w:rsid w:val="00CC3BDE"/>
    <w:rsid w:val="00CC5C1B"/>
    <w:rsid w:val="00CC5EB9"/>
    <w:rsid w:val="00CC6E32"/>
    <w:rsid w:val="00CC734F"/>
    <w:rsid w:val="00CD24A3"/>
    <w:rsid w:val="00CD5541"/>
    <w:rsid w:val="00CD5804"/>
    <w:rsid w:val="00CE118F"/>
    <w:rsid w:val="00CE1A6C"/>
    <w:rsid w:val="00CE1C3E"/>
    <w:rsid w:val="00CE1E60"/>
    <w:rsid w:val="00CE1FFC"/>
    <w:rsid w:val="00CE5489"/>
    <w:rsid w:val="00CF0281"/>
    <w:rsid w:val="00CF0642"/>
    <w:rsid w:val="00CF129D"/>
    <w:rsid w:val="00CF1557"/>
    <w:rsid w:val="00CF2731"/>
    <w:rsid w:val="00CF2894"/>
    <w:rsid w:val="00CF6693"/>
    <w:rsid w:val="00D0105E"/>
    <w:rsid w:val="00D026BC"/>
    <w:rsid w:val="00D02FF0"/>
    <w:rsid w:val="00D05A86"/>
    <w:rsid w:val="00D120B7"/>
    <w:rsid w:val="00D1364D"/>
    <w:rsid w:val="00D21A7C"/>
    <w:rsid w:val="00D22A4E"/>
    <w:rsid w:val="00D2300E"/>
    <w:rsid w:val="00D24161"/>
    <w:rsid w:val="00D25C70"/>
    <w:rsid w:val="00D26209"/>
    <w:rsid w:val="00D32862"/>
    <w:rsid w:val="00D34E97"/>
    <w:rsid w:val="00D35CA3"/>
    <w:rsid w:val="00D420EC"/>
    <w:rsid w:val="00D42576"/>
    <w:rsid w:val="00D430A6"/>
    <w:rsid w:val="00D44DF4"/>
    <w:rsid w:val="00D45110"/>
    <w:rsid w:val="00D46F7A"/>
    <w:rsid w:val="00D47225"/>
    <w:rsid w:val="00D51F9F"/>
    <w:rsid w:val="00D53A48"/>
    <w:rsid w:val="00D53EC5"/>
    <w:rsid w:val="00D56089"/>
    <w:rsid w:val="00D60CFC"/>
    <w:rsid w:val="00D636CC"/>
    <w:rsid w:val="00D63764"/>
    <w:rsid w:val="00D63E79"/>
    <w:rsid w:val="00D6406A"/>
    <w:rsid w:val="00D6589B"/>
    <w:rsid w:val="00D66098"/>
    <w:rsid w:val="00D662C9"/>
    <w:rsid w:val="00D6767A"/>
    <w:rsid w:val="00D7089B"/>
    <w:rsid w:val="00D7091B"/>
    <w:rsid w:val="00D70C42"/>
    <w:rsid w:val="00D71159"/>
    <w:rsid w:val="00D71A95"/>
    <w:rsid w:val="00D72771"/>
    <w:rsid w:val="00D72C20"/>
    <w:rsid w:val="00D72FF9"/>
    <w:rsid w:val="00D75795"/>
    <w:rsid w:val="00D76DEE"/>
    <w:rsid w:val="00D77403"/>
    <w:rsid w:val="00D811CA"/>
    <w:rsid w:val="00D87673"/>
    <w:rsid w:val="00D878B2"/>
    <w:rsid w:val="00D91380"/>
    <w:rsid w:val="00D9296B"/>
    <w:rsid w:val="00D93206"/>
    <w:rsid w:val="00D93A24"/>
    <w:rsid w:val="00D93E27"/>
    <w:rsid w:val="00D950DB"/>
    <w:rsid w:val="00D96811"/>
    <w:rsid w:val="00D96A64"/>
    <w:rsid w:val="00D96E63"/>
    <w:rsid w:val="00DB0DA0"/>
    <w:rsid w:val="00DB32CB"/>
    <w:rsid w:val="00DB3B19"/>
    <w:rsid w:val="00DB46F0"/>
    <w:rsid w:val="00DB51EE"/>
    <w:rsid w:val="00DB78C1"/>
    <w:rsid w:val="00DC1A79"/>
    <w:rsid w:val="00DC26EB"/>
    <w:rsid w:val="00DC28E5"/>
    <w:rsid w:val="00DC2915"/>
    <w:rsid w:val="00DC4BF3"/>
    <w:rsid w:val="00DC7BCA"/>
    <w:rsid w:val="00DD12CC"/>
    <w:rsid w:val="00DD1F85"/>
    <w:rsid w:val="00DD3808"/>
    <w:rsid w:val="00DE147B"/>
    <w:rsid w:val="00DE386A"/>
    <w:rsid w:val="00DE562D"/>
    <w:rsid w:val="00DE5E2E"/>
    <w:rsid w:val="00DE64DB"/>
    <w:rsid w:val="00DF16DA"/>
    <w:rsid w:val="00DF5C11"/>
    <w:rsid w:val="00DF798B"/>
    <w:rsid w:val="00DF7C43"/>
    <w:rsid w:val="00E006F8"/>
    <w:rsid w:val="00E00D09"/>
    <w:rsid w:val="00E01632"/>
    <w:rsid w:val="00E03C12"/>
    <w:rsid w:val="00E043E4"/>
    <w:rsid w:val="00E04460"/>
    <w:rsid w:val="00E05491"/>
    <w:rsid w:val="00E05D65"/>
    <w:rsid w:val="00E06434"/>
    <w:rsid w:val="00E10E57"/>
    <w:rsid w:val="00E1159F"/>
    <w:rsid w:val="00E11B71"/>
    <w:rsid w:val="00E13ABA"/>
    <w:rsid w:val="00E14787"/>
    <w:rsid w:val="00E15941"/>
    <w:rsid w:val="00E165F6"/>
    <w:rsid w:val="00E166A2"/>
    <w:rsid w:val="00E17544"/>
    <w:rsid w:val="00E179EA"/>
    <w:rsid w:val="00E2037A"/>
    <w:rsid w:val="00E21633"/>
    <w:rsid w:val="00E26B06"/>
    <w:rsid w:val="00E26CAF"/>
    <w:rsid w:val="00E307F2"/>
    <w:rsid w:val="00E30D1B"/>
    <w:rsid w:val="00E3116C"/>
    <w:rsid w:val="00E31ACA"/>
    <w:rsid w:val="00E32BEE"/>
    <w:rsid w:val="00E32F9C"/>
    <w:rsid w:val="00E333BE"/>
    <w:rsid w:val="00E341F5"/>
    <w:rsid w:val="00E3523F"/>
    <w:rsid w:val="00E3634D"/>
    <w:rsid w:val="00E367F2"/>
    <w:rsid w:val="00E404DF"/>
    <w:rsid w:val="00E40ACE"/>
    <w:rsid w:val="00E410A3"/>
    <w:rsid w:val="00E42FC7"/>
    <w:rsid w:val="00E44D23"/>
    <w:rsid w:val="00E463EE"/>
    <w:rsid w:val="00E5106D"/>
    <w:rsid w:val="00E51600"/>
    <w:rsid w:val="00E51B64"/>
    <w:rsid w:val="00E541E2"/>
    <w:rsid w:val="00E542F1"/>
    <w:rsid w:val="00E5544C"/>
    <w:rsid w:val="00E57947"/>
    <w:rsid w:val="00E6674D"/>
    <w:rsid w:val="00E66CAB"/>
    <w:rsid w:val="00E67A6A"/>
    <w:rsid w:val="00E714B4"/>
    <w:rsid w:val="00E720E2"/>
    <w:rsid w:val="00E72AB0"/>
    <w:rsid w:val="00E76EEF"/>
    <w:rsid w:val="00E80627"/>
    <w:rsid w:val="00E829E7"/>
    <w:rsid w:val="00E846F6"/>
    <w:rsid w:val="00E851F1"/>
    <w:rsid w:val="00E86DA5"/>
    <w:rsid w:val="00E875B0"/>
    <w:rsid w:val="00E90653"/>
    <w:rsid w:val="00E947F5"/>
    <w:rsid w:val="00E95966"/>
    <w:rsid w:val="00E97B03"/>
    <w:rsid w:val="00EA0DC4"/>
    <w:rsid w:val="00EA11FC"/>
    <w:rsid w:val="00EA1517"/>
    <w:rsid w:val="00EA5735"/>
    <w:rsid w:val="00EA665B"/>
    <w:rsid w:val="00EA69D1"/>
    <w:rsid w:val="00EA7588"/>
    <w:rsid w:val="00EB32BE"/>
    <w:rsid w:val="00EB43E3"/>
    <w:rsid w:val="00EB485E"/>
    <w:rsid w:val="00EB69E1"/>
    <w:rsid w:val="00EB745B"/>
    <w:rsid w:val="00EC0381"/>
    <w:rsid w:val="00EC0D97"/>
    <w:rsid w:val="00EC1FF9"/>
    <w:rsid w:val="00EC21EF"/>
    <w:rsid w:val="00ED2F1D"/>
    <w:rsid w:val="00ED335A"/>
    <w:rsid w:val="00ED3803"/>
    <w:rsid w:val="00ED61D1"/>
    <w:rsid w:val="00EE0AAB"/>
    <w:rsid w:val="00EE226C"/>
    <w:rsid w:val="00EE2D05"/>
    <w:rsid w:val="00EE4B78"/>
    <w:rsid w:val="00EE541C"/>
    <w:rsid w:val="00EE55E7"/>
    <w:rsid w:val="00EE599C"/>
    <w:rsid w:val="00EE745B"/>
    <w:rsid w:val="00EF0483"/>
    <w:rsid w:val="00EF05A9"/>
    <w:rsid w:val="00EF06E1"/>
    <w:rsid w:val="00EF0D3C"/>
    <w:rsid w:val="00EF0E13"/>
    <w:rsid w:val="00EF2409"/>
    <w:rsid w:val="00EF4CF9"/>
    <w:rsid w:val="00F00C78"/>
    <w:rsid w:val="00F00DF3"/>
    <w:rsid w:val="00F022D2"/>
    <w:rsid w:val="00F026FE"/>
    <w:rsid w:val="00F02D47"/>
    <w:rsid w:val="00F03602"/>
    <w:rsid w:val="00F03FA6"/>
    <w:rsid w:val="00F10C7F"/>
    <w:rsid w:val="00F11C51"/>
    <w:rsid w:val="00F12512"/>
    <w:rsid w:val="00F13A32"/>
    <w:rsid w:val="00F13C31"/>
    <w:rsid w:val="00F141B9"/>
    <w:rsid w:val="00F15058"/>
    <w:rsid w:val="00F1569B"/>
    <w:rsid w:val="00F20A56"/>
    <w:rsid w:val="00F20FC7"/>
    <w:rsid w:val="00F210B7"/>
    <w:rsid w:val="00F2146C"/>
    <w:rsid w:val="00F25866"/>
    <w:rsid w:val="00F25E64"/>
    <w:rsid w:val="00F2703D"/>
    <w:rsid w:val="00F27236"/>
    <w:rsid w:val="00F316DA"/>
    <w:rsid w:val="00F31B15"/>
    <w:rsid w:val="00F31E0E"/>
    <w:rsid w:val="00F32CD8"/>
    <w:rsid w:val="00F334EE"/>
    <w:rsid w:val="00F34750"/>
    <w:rsid w:val="00F354A8"/>
    <w:rsid w:val="00F3742D"/>
    <w:rsid w:val="00F374C4"/>
    <w:rsid w:val="00F40063"/>
    <w:rsid w:val="00F40934"/>
    <w:rsid w:val="00F426FE"/>
    <w:rsid w:val="00F43081"/>
    <w:rsid w:val="00F440B1"/>
    <w:rsid w:val="00F47BAB"/>
    <w:rsid w:val="00F509CF"/>
    <w:rsid w:val="00F52EE3"/>
    <w:rsid w:val="00F53AC9"/>
    <w:rsid w:val="00F54138"/>
    <w:rsid w:val="00F545D2"/>
    <w:rsid w:val="00F54C71"/>
    <w:rsid w:val="00F55839"/>
    <w:rsid w:val="00F56DEA"/>
    <w:rsid w:val="00F57440"/>
    <w:rsid w:val="00F602E8"/>
    <w:rsid w:val="00F60C02"/>
    <w:rsid w:val="00F617C0"/>
    <w:rsid w:val="00F631E2"/>
    <w:rsid w:val="00F641B5"/>
    <w:rsid w:val="00F643ED"/>
    <w:rsid w:val="00F6453C"/>
    <w:rsid w:val="00F6462F"/>
    <w:rsid w:val="00F6529D"/>
    <w:rsid w:val="00F67BF7"/>
    <w:rsid w:val="00F700CA"/>
    <w:rsid w:val="00F72199"/>
    <w:rsid w:val="00F72C6F"/>
    <w:rsid w:val="00F72D7B"/>
    <w:rsid w:val="00F72D87"/>
    <w:rsid w:val="00F73B0B"/>
    <w:rsid w:val="00F75DAF"/>
    <w:rsid w:val="00F76F54"/>
    <w:rsid w:val="00F808B8"/>
    <w:rsid w:val="00F81C5D"/>
    <w:rsid w:val="00F83960"/>
    <w:rsid w:val="00F83CFB"/>
    <w:rsid w:val="00F84860"/>
    <w:rsid w:val="00F85B69"/>
    <w:rsid w:val="00F91228"/>
    <w:rsid w:val="00F92DEB"/>
    <w:rsid w:val="00F93A2D"/>
    <w:rsid w:val="00F94828"/>
    <w:rsid w:val="00F95156"/>
    <w:rsid w:val="00F97AE2"/>
    <w:rsid w:val="00FA0CCF"/>
    <w:rsid w:val="00FA1551"/>
    <w:rsid w:val="00FA224F"/>
    <w:rsid w:val="00FA6321"/>
    <w:rsid w:val="00FA6D91"/>
    <w:rsid w:val="00FA7640"/>
    <w:rsid w:val="00FB0CC8"/>
    <w:rsid w:val="00FB14BC"/>
    <w:rsid w:val="00FB2AF6"/>
    <w:rsid w:val="00FB3F8D"/>
    <w:rsid w:val="00FB4E20"/>
    <w:rsid w:val="00FB62B3"/>
    <w:rsid w:val="00FC2D45"/>
    <w:rsid w:val="00FC5E25"/>
    <w:rsid w:val="00FC660D"/>
    <w:rsid w:val="00FC6BE9"/>
    <w:rsid w:val="00FD00B1"/>
    <w:rsid w:val="00FD0A16"/>
    <w:rsid w:val="00FD1693"/>
    <w:rsid w:val="00FD16FC"/>
    <w:rsid w:val="00FD1F4E"/>
    <w:rsid w:val="00FD23DE"/>
    <w:rsid w:val="00FD37C2"/>
    <w:rsid w:val="00FD48B8"/>
    <w:rsid w:val="00FD5574"/>
    <w:rsid w:val="00FD6D5F"/>
    <w:rsid w:val="00FE01D0"/>
    <w:rsid w:val="00FE0402"/>
    <w:rsid w:val="00FE050C"/>
    <w:rsid w:val="00FE2064"/>
    <w:rsid w:val="00FE3728"/>
    <w:rsid w:val="00FE3F94"/>
    <w:rsid w:val="00FE4F0F"/>
    <w:rsid w:val="00FE55F4"/>
    <w:rsid w:val="00FE7825"/>
    <w:rsid w:val="00FF2799"/>
    <w:rsid w:val="00FF2C59"/>
    <w:rsid w:val="00FF2F48"/>
    <w:rsid w:val="00FF59D9"/>
    <w:rsid w:val="00FF5C76"/>
    <w:rsid w:val="00F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16B7"/>
  <w15:chartTrackingRefBased/>
  <w15:docId w15:val="{2B8A8D06-2123-4015-820E-8E704A59D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BF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F7C4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A46ECE"/>
    <w:rPr>
      <w:color w:val="666666"/>
    </w:rPr>
  </w:style>
  <w:style w:type="table" w:styleId="TableGrid">
    <w:name w:val="Table Grid"/>
    <w:basedOn w:val="TableNormal"/>
    <w:uiPriority w:val="39"/>
    <w:rsid w:val="00971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B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B2A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2A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117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798B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BF7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31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5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7068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32430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252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06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697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4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75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13371475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9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1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3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92611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2627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16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27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6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68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4531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36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32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763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8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5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5581247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8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1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9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26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9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2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7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236358869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2047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59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36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9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1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54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879509770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50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7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7300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2454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238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653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2096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5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1275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9750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88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38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8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06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4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35319018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4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35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3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2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13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7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78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7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647587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9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558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40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8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02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87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4314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777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1017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1221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4094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11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20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0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2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45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3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71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67236990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258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73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88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3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56167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14428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0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263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33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416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99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980117807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394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27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52444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389472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83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90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85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5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559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90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66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643973083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4270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217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0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729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59215492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1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2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2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05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8028865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69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9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1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67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7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05697235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23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89439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786003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0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19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4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60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485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01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191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453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26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35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18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5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412362184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8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06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9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08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180180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255409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0903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60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4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32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2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36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7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83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843320611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561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05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6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0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706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6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7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868061517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89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78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5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73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65050686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9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3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5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5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58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38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7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2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30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73696910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408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2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30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14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20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43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2961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921445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065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67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20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95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35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05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3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24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20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205265798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1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5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3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60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11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13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6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6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  <w:divsChild>
                                                            <w:div w:id="1735467336">
                                                              <w:marLeft w:val="0"/>
                                                              <w:marRight w:val="0"/>
                                                              <w:marTop w:val="60"/>
                                                              <w:marBottom w:val="6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84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06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auto"/>
                                <w:left w:val="single" w:sz="2" w:space="9" w:color="auto"/>
                                <w:bottom w:val="single" w:sz="2" w:space="9" w:color="auto"/>
                                <w:right w:val="single" w:sz="2" w:space="9" w:color="auto"/>
                              </w:divBdr>
                              <w:divsChild>
                                <w:div w:id="58831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911497">
                                      <w:marLeft w:val="0"/>
                                      <w:marRight w:val="0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4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275">
          <w:marLeft w:val="56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7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330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3021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5633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28492">
          <w:marLeft w:val="4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E17B9E-8659-4C8E-973B-E682BCBD0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2666</TotalTime>
  <Pages>1</Pages>
  <Words>2523</Words>
  <Characters>14383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Nerjamesacelajado@outlook.com</dc:creator>
  <cp:keywords/>
  <dc:description/>
  <cp:lastModifiedBy>James Ner</cp:lastModifiedBy>
  <cp:revision>2</cp:revision>
  <cp:lastPrinted>2026-01-26T01:56:00Z</cp:lastPrinted>
  <dcterms:created xsi:type="dcterms:W3CDTF">2024-07-31T07:30:00Z</dcterms:created>
  <dcterms:modified xsi:type="dcterms:W3CDTF">2026-01-27T00:31:00Z</dcterms:modified>
</cp:coreProperties>
</file>